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ACF36" w14:textId="77777777" w:rsidR="00F13DFD" w:rsidRPr="00057162" w:rsidRDefault="00F13DFD" w:rsidP="00804500">
      <w:pPr>
        <w:spacing w:before="120" w:line="312" w:lineRule="auto"/>
        <w:jc w:val="both"/>
        <w:rPr>
          <w:rFonts w:eastAsia="Calibri"/>
          <w:sz w:val="24"/>
          <w:szCs w:val="24"/>
          <w:lang w:eastAsia="en-US"/>
        </w:rPr>
      </w:pPr>
    </w:p>
    <w:p w14:paraId="1A0C201D" w14:textId="77777777" w:rsidR="00F13DFD" w:rsidRPr="00057162" w:rsidRDefault="00F13DFD" w:rsidP="00804500">
      <w:pPr>
        <w:spacing w:before="120" w:line="312" w:lineRule="auto"/>
        <w:jc w:val="both"/>
        <w:rPr>
          <w:rFonts w:eastAsia="Calibri"/>
          <w:sz w:val="24"/>
          <w:szCs w:val="24"/>
          <w:lang w:eastAsia="en-US"/>
        </w:rPr>
      </w:pPr>
    </w:p>
    <w:p w14:paraId="5E38B5AD" w14:textId="77777777" w:rsidR="00F13DFD" w:rsidRPr="00057162" w:rsidRDefault="00F13DFD" w:rsidP="00804500">
      <w:pPr>
        <w:spacing w:before="120" w:line="312" w:lineRule="auto"/>
        <w:jc w:val="both"/>
        <w:rPr>
          <w:rFonts w:eastAsia="Calibri"/>
          <w:color w:val="000000"/>
          <w:sz w:val="24"/>
          <w:szCs w:val="24"/>
          <w:lang w:eastAsia="en-US"/>
        </w:rPr>
      </w:pPr>
    </w:p>
    <w:p w14:paraId="409E9014" w14:textId="77777777" w:rsidR="00F13DFD" w:rsidRPr="00F76785" w:rsidRDefault="0056144A" w:rsidP="00E15746">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0A2E21" w14:textId="77777777" w:rsidR="00B37CB1"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79859D2" w14:textId="77777777" w:rsidR="0056144A" w:rsidRPr="00F76785" w:rsidRDefault="000122ED" w:rsidP="00E15746">
      <w:pPr>
        <w:spacing w:after="40" w:line="276"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7ABA78BF" w14:textId="77777777" w:rsidR="00F13DFD" w:rsidRPr="00F76785"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3A4DF06" w14:textId="7121F486" w:rsidR="00E15746" w:rsidRPr="002979B2" w:rsidRDefault="00817766" w:rsidP="00341F42">
      <w:pPr>
        <w:spacing w:after="40" w:line="276" w:lineRule="auto"/>
        <w:ind w:left="720"/>
        <w:jc w:val="center"/>
        <w:rPr>
          <w:rFonts w:eastAsia="Calibri"/>
          <w:b/>
          <w:i/>
          <w:iCs/>
          <w:color w:val="000000"/>
          <w:sz w:val="28"/>
          <w:szCs w:val="28"/>
          <w:lang w:eastAsia="en-US"/>
        </w:rPr>
      </w:pPr>
      <w:r w:rsidRPr="00F76785">
        <w:rPr>
          <w:rFonts w:eastAsia="Calibri"/>
          <w:b/>
          <w:color w:val="000000"/>
          <w:sz w:val="28"/>
          <w:szCs w:val="28"/>
          <w:lang w:eastAsia="en-US"/>
        </w:rPr>
        <w:t>pn</w:t>
      </w:r>
      <w:r w:rsidR="002979B2">
        <w:rPr>
          <w:rFonts w:eastAsia="Calibri"/>
          <w:b/>
          <w:color w:val="000000"/>
          <w:sz w:val="28"/>
          <w:szCs w:val="28"/>
          <w:lang w:eastAsia="en-US"/>
        </w:rPr>
        <w:t>.</w:t>
      </w:r>
      <w:r w:rsidRPr="00F76785">
        <w:rPr>
          <w:rFonts w:eastAsia="Calibri"/>
          <w:b/>
          <w:color w:val="000000"/>
          <w:sz w:val="28"/>
          <w:szCs w:val="28"/>
          <w:lang w:eastAsia="en-US"/>
        </w:rPr>
        <w:t xml:space="preserve">:  </w:t>
      </w:r>
      <w:r w:rsidR="00341F42">
        <w:rPr>
          <w:rFonts w:eastAsia="Calibri"/>
          <w:b/>
          <w:color w:val="000000"/>
          <w:sz w:val="28"/>
          <w:szCs w:val="28"/>
          <w:lang w:eastAsia="en-US"/>
        </w:rPr>
        <w:t>Z</w:t>
      </w:r>
      <w:r w:rsidR="00341F42" w:rsidRPr="00341F42">
        <w:rPr>
          <w:rFonts w:eastAsia="Calibri"/>
          <w:b/>
          <w:color w:val="000000"/>
          <w:sz w:val="28"/>
          <w:szCs w:val="28"/>
          <w:lang w:eastAsia="en-US"/>
        </w:rPr>
        <w:t>awarci</w:t>
      </w:r>
      <w:r w:rsidR="00341F42">
        <w:rPr>
          <w:rFonts w:eastAsia="Calibri"/>
          <w:b/>
          <w:color w:val="000000"/>
          <w:sz w:val="28"/>
          <w:szCs w:val="28"/>
          <w:lang w:eastAsia="en-US"/>
        </w:rPr>
        <w:t>e</w:t>
      </w:r>
      <w:r w:rsidR="00341F42" w:rsidRPr="00341F42">
        <w:rPr>
          <w:rFonts w:eastAsia="Calibri"/>
          <w:b/>
          <w:color w:val="000000"/>
          <w:sz w:val="28"/>
          <w:szCs w:val="28"/>
          <w:lang w:eastAsia="en-US"/>
        </w:rPr>
        <w:t xml:space="preserve"> umowy na </w:t>
      </w:r>
      <w:r w:rsidR="00341F42">
        <w:rPr>
          <w:rFonts w:eastAsia="Calibri"/>
          <w:b/>
          <w:bCs/>
          <w:color w:val="000000"/>
          <w:sz w:val="28"/>
          <w:szCs w:val="28"/>
          <w:lang w:eastAsia="en-US"/>
        </w:rPr>
        <w:t>W</w:t>
      </w:r>
      <w:r w:rsidR="00341F42" w:rsidRPr="00341F42">
        <w:rPr>
          <w:rFonts w:eastAsia="Calibri"/>
          <w:b/>
          <w:bCs/>
          <w:color w:val="000000"/>
          <w:sz w:val="28"/>
          <w:szCs w:val="28"/>
          <w:lang w:eastAsia="en-US"/>
        </w:rPr>
        <w:t>ykonanie napraw (w trybie awaryjnym i profilaktycznym) na linii objazdowej nr 142 Katowice Ligota - Tychy wraz ze sporządzeniem dokumentacji</w:t>
      </w:r>
    </w:p>
    <w:p w14:paraId="3222188A" w14:textId="77777777" w:rsidR="00817766" w:rsidRPr="00F76785" w:rsidRDefault="00817766" w:rsidP="00E15746">
      <w:pPr>
        <w:spacing w:before="120" w:after="40" w:line="276" w:lineRule="auto"/>
        <w:jc w:val="center"/>
        <w:rPr>
          <w:rFonts w:eastAsia="Calibri"/>
          <w:b/>
          <w:color w:val="000000"/>
          <w:sz w:val="28"/>
          <w:szCs w:val="28"/>
          <w:lang w:eastAsia="en-US"/>
        </w:rPr>
      </w:pPr>
    </w:p>
    <w:p w14:paraId="6114399A" w14:textId="5B9FFE71"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25494">
        <w:rPr>
          <w:rFonts w:eastAsia="Calibri"/>
          <w:b/>
          <w:color w:val="000000"/>
          <w:sz w:val="28"/>
          <w:szCs w:val="28"/>
          <w:lang w:eastAsia="en-US"/>
        </w:rPr>
        <w:t xml:space="preserve">: </w:t>
      </w:r>
      <w:r w:rsidR="00341F42" w:rsidRPr="00341F42">
        <w:rPr>
          <w:rFonts w:eastAsia="Calibri"/>
          <w:b/>
          <w:color w:val="000000"/>
          <w:sz w:val="28"/>
          <w:szCs w:val="28"/>
          <w:lang w:eastAsia="en-US"/>
        </w:rPr>
        <w:t>622501156</w:t>
      </w:r>
    </w:p>
    <w:p w14:paraId="5FF2B01F" w14:textId="77777777" w:rsidR="00DD199C" w:rsidRPr="00F76785" w:rsidRDefault="00DD199C" w:rsidP="00817766">
      <w:pPr>
        <w:spacing w:before="120" w:line="312" w:lineRule="auto"/>
        <w:jc w:val="center"/>
        <w:rPr>
          <w:rFonts w:eastAsia="Calibri"/>
          <w:b/>
          <w:color w:val="000000"/>
          <w:sz w:val="28"/>
          <w:szCs w:val="28"/>
          <w:lang w:eastAsia="en-US"/>
        </w:rPr>
      </w:pPr>
    </w:p>
    <w:p w14:paraId="7C5B73AB" w14:textId="77777777" w:rsidR="00DD199C" w:rsidRDefault="00DD199C" w:rsidP="00804500">
      <w:pPr>
        <w:spacing w:before="120" w:line="312" w:lineRule="auto"/>
        <w:jc w:val="both"/>
        <w:rPr>
          <w:rFonts w:eastAsia="Calibri"/>
          <w:color w:val="000000"/>
          <w:sz w:val="24"/>
          <w:szCs w:val="24"/>
          <w:lang w:eastAsia="en-US"/>
        </w:rPr>
      </w:pPr>
    </w:p>
    <w:p w14:paraId="5B71623A" w14:textId="77777777" w:rsidR="002979B2" w:rsidRDefault="002979B2" w:rsidP="00804500">
      <w:pPr>
        <w:spacing w:before="120" w:line="312" w:lineRule="auto"/>
        <w:jc w:val="both"/>
        <w:rPr>
          <w:rFonts w:eastAsia="Calibri"/>
          <w:color w:val="000000"/>
          <w:sz w:val="24"/>
          <w:szCs w:val="24"/>
          <w:lang w:eastAsia="en-US"/>
        </w:rPr>
      </w:pPr>
    </w:p>
    <w:p w14:paraId="27D235B2" w14:textId="77777777" w:rsidR="002979B2" w:rsidRDefault="002979B2" w:rsidP="00804500">
      <w:pPr>
        <w:spacing w:before="120" w:line="312" w:lineRule="auto"/>
        <w:jc w:val="both"/>
        <w:rPr>
          <w:rFonts w:eastAsia="Calibri"/>
          <w:color w:val="000000"/>
          <w:sz w:val="24"/>
          <w:szCs w:val="24"/>
          <w:lang w:eastAsia="en-US"/>
        </w:rPr>
      </w:pPr>
    </w:p>
    <w:p w14:paraId="4662B359" w14:textId="77777777" w:rsidR="002979B2" w:rsidRDefault="002979B2" w:rsidP="00804500">
      <w:pPr>
        <w:spacing w:before="120" w:line="312" w:lineRule="auto"/>
        <w:jc w:val="both"/>
        <w:rPr>
          <w:rFonts w:eastAsia="Calibri"/>
          <w:color w:val="000000"/>
          <w:sz w:val="24"/>
          <w:szCs w:val="24"/>
          <w:lang w:eastAsia="en-US"/>
        </w:rPr>
      </w:pPr>
    </w:p>
    <w:p w14:paraId="53873453" w14:textId="77777777" w:rsidR="002979B2" w:rsidRDefault="002979B2" w:rsidP="00804500">
      <w:pPr>
        <w:spacing w:before="120" w:line="312" w:lineRule="auto"/>
        <w:jc w:val="both"/>
        <w:rPr>
          <w:rFonts w:eastAsia="Calibri"/>
          <w:color w:val="000000"/>
          <w:sz w:val="24"/>
          <w:szCs w:val="24"/>
          <w:lang w:eastAsia="en-US"/>
        </w:rPr>
      </w:pPr>
    </w:p>
    <w:p w14:paraId="04EF2993" w14:textId="77777777" w:rsidR="002979B2" w:rsidRDefault="002979B2" w:rsidP="00804500">
      <w:pPr>
        <w:spacing w:before="120" w:line="312" w:lineRule="auto"/>
        <w:jc w:val="both"/>
        <w:rPr>
          <w:rFonts w:eastAsia="Calibri"/>
          <w:color w:val="000000"/>
          <w:sz w:val="24"/>
          <w:szCs w:val="24"/>
          <w:lang w:eastAsia="en-US"/>
        </w:rPr>
      </w:pPr>
    </w:p>
    <w:p w14:paraId="661AA293" w14:textId="77777777" w:rsidR="002979B2" w:rsidRDefault="002979B2" w:rsidP="00804500">
      <w:pPr>
        <w:spacing w:before="120" w:line="312" w:lineRule="auto"/>
        <w:jc w:val="both"/>
        <w:rPr>
          <w:rFonts w:eastAsia="Calibri"/>
          <w:color w:val="000000"/>
          <w:sz w:val="24"/>
          <w:szCs w:val="24"/>
          <w:lang w:eastAsia="en-US"/>
        </w:rPr>
      </w:pPr>
    </w:p>
    <w:p w14:paraId="26DBC7C2" w14:textId="77777777" w:rsidR="002979B2" w:rsidRDefault="002979B2" w:rsidP="00804500">
      <w:pPr>
        <w:spacing w:before="120" w:line="312" w:lineRule="auto"/>
        <w:jc w:val="both"/>
        <w:rPr>
          <w:rFonts w:eastAsia="Calibri"/>
          <w:color w:val="000000"/>
          <w:sz w:val="24"/>
          <w:szCs w:val="24"/>
          <w:lang w:eastAsia="en-US"/>
        </w:rPr>
      </w:pPr>
    </w:p>
    <w:p w14:paraId="588B1599" w14:textId="77777777" w:rsidR="002979B2" w:rsidRDefault="002979B2" w:rsidP="00804500">
      <w:pPr>
        <w:spacing w:before="120" w:line="312" w:lineRule="auto"/>
        <w:jc w:val="both"/>
        <w:rPr>
          <w:rFonts w:eastAsia="Calibri"/>
          <w:color w:val="000000"/>
          <w:sz w:val="24"/>
          <w:szCs w:val="24"/>
          <w:lang w:eastAsia="en-US"/>
        </w:rPr>
      </w:pPr>
    </w:p>
    <w:p w14:paraId="6AC86A4B" w14:textId="77777777" w:rsidR="002979B2" w:rsidRDefault="002979B2" w:rsidP="00804500">
      <w:pPr>
        <w:spacing w:before="120" w:line="312" w:lineRule="auto"/>
        <w:jc w:val="both"/>
        <w:rPr>
          <w:rFonts w:eastAsia="Calibri"/>
          <w:color w:val="000000"/>
          <w:sz w:val="24"/>
          <w:szCs w:val="24"/>
          <w:lang w:eastAsia="en-US"/>
        </w:rPr>
      </w:pPr>
    </w:p>
    <w:p w14:paraId="25A2A5AD" w14:textId="77777777" w:rsidR="002979B2" w:rsidRDefault="002979B2" w:rsidP="00804500">
      <w:pPr>
        <w:spacing w:before="120" w:line="312" w:lineRule="auto"/>
        <w:jc w:val="both"/>
        <w:rPr>
          <w:rFonts w:eastAsia="Calibri"/>
          <w:color w:val="000000"/>
          <w:sz w:val="24"/>
          <w:szCs w:val="24"/>
          <w:lang w:eastAsia="en-US"/>
        </w:rPr>
      </w:pPr>
    </w:p>
    <w:p w14:paraId="6BBA9D03" w14:textId="77777777" w:rsidR="002979B2" w:rsidRDefault="002979B2" w:rsidP="00804500">
      <w:pPr>
        <w:spacing w:before="120" w:line="312" w:lineRule="auto"/>
        <w:jc w:val="both"/>
        <w:rPr>
          <w:rFonts w:eastAsia="Calibri"/>
          <w:color w:val="000000"/>
          <w:sz w:val="24"/>
          <w:szCs w:val="24"/>
          <w:lang w:eastAsia="en-US"/>
        </w:rPr>
      </w:pPr>
    </w:p>
    <w:p w14:paraId="71265AA6" w14:textId="77777777" w:rsidR="002979B2" w:rsidRDefault="002979B2" w:rsidP="00804500">
      <w:pPr>
        <w:spacing w:before="120" w:line="312" w:lineRule="auto"/>
        <w:jc w:val="both"/>
        <w:rPr>
          <w:rFonts w:eastAsia="Calibri"/>
          <w:color w:val="000000"/>
          <w:sz w:val="24"/>
          <w:szCs w:val="24"/>
          <w:lang w:eastAsia="en-US"/>
        </w:rPr>
      </w:pPr>
    </w:p>
    <w:p w14:paraId="67707522" w14:textId="77777777" w:rsidR="002979B2" w:rsidRDefault="002979B2" w:rsidP="00804500">
      <w:pPr>
        <w:spacing w:before="120" w:line="312" w:lineRule="auto"/>
        <w:jc w:val="both"/>
        <w:rPr>
          <w:rFonts w:eastAsia="Calibri"/>
          <w:color w:val="000000"/>
          <w:sz w:val="24"/>
          <w:szCs w:val="24"/>
          <w:lang w:eastAsia="en-US"/>
        </w:rPr>
      </w:pPr>
    </w:p>
    <w:p w14:paraId="2B2629E8" w14:textId="77777777" w:rsidR="00ED539B" w:rsidRDefault="00ED539B" w:rsidP="00804500">
      <w:pPr>
        <w:spacing w:before="120" w:line="312" w:lineRule="auto"/>
        <w:jc w:val="both"/>
        <w:rPr>
          <w:rFonts w:eastAsia="Calibri"/>
          <w:color w:val="000000"/>
          <w:sz w:val="24"/>
          <w:szCs w:val="24"/>
          <w:lang w:eastAsia="en-US"/>
        </w:rPr>
      </w:pPr>
    </w:p>
    <w:p w14:paraId="604A89AB" w14:textId="77777777" w:rsidR="002979B2" w:rsidRDefault="002979B2"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69049AD"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36EC1BDF" w14:textId="31C660A3" w:rsidR="00374DE2"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222117875" w:history="1">
            <w:r w:rsidR="00374DE2" w:rsidRPr="00311E5C">
              <w:rPr>
                <w:rStyle w:val="Hipercze"/>
                <w:noProof/>
              </w:rPr>
              <w:t>Część I. Zamawiający</w:t>
            </w:r>
            <w:r w:rsidR="00374DE2">
              <w:rPr>
                <w:noProof/>
                <w:webHidden/>
              </w:rPr>
              <w:tab/>
            </w:r>
            <w:r w:rsidR="00374DE2">
              <w:rPr>
                <w:noProof/>
                <w:webHidden/>
              </w:rPr>
              <w:fldChar w:fldCharType="begin"/>
            </w:r>
            <w:r w:rsidR="00374DE2">
              <w:rPr>
                <w:noProof/>
                <w:webHidden/>
              </w:rPr>
              <w:instrText xml:space="preserve"> PAGEREF _Toc222117875 \h </w:instrText>
            </w:r>
            <w:r w:rsidR="00374DE2">
              <w:rPr>
                <w:noProof/>
                <w:webHidden/>
              </w:rPr>
            </w:r>
            <w:r w:rsidR="00374DE2">
              <w:rPr>
                <w:noProof/>
                <w:webHidden/>
              </w:rPr>
              <w:fldChar w:fldCharType="separate"/>
            </w:r>
            <w:r w:rsidR="00374DE2">
              <w:rPr>
                <w:noProof/>
                <w:webHidden/>
              </w:rPr>
              <w:t>3</w:t>
            </w:r>
            <w:r w:rsidR="00374DE2">
              <w:rPr>
                <w:noProof/>
                <w:webHidden/>
              </w:rPr>
              <w:fldChar w:fldCharType="end"/>
            </w:r>
          </w:hyperlink>
        </w:p>
        <w:p w14:paraId="1AF5FDD3" w14:textId="619F9885"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76" w:history="1">
            <w:r w:rsidRPr="00311E5C">
              <w:rPr>
                <w:rStyle w:val="Hipercze"/>
                <w:noProof/>
              </w:rPr>
              <w:t>Część II. Postępowanie</w:t>
            </w:r>
            <w:r>
              <w:rPr>
                <w:noProof/>
                <w:webHidden/>
              </w:rPr>
              <w:tab/>
            </w:r>
            <w:r>
              <w:rPr>
                <w:noProof/>
                <w:webHidden/>
              </w:rPr>
              <w:fldChar w:fldCharType="begin"/>
            </w:r>
            <w:r>
              <w:rPr>
                <w:noProof/>
                <w:webHidden/>
              </w:rPr>
              <w:instrText xml:space="preserve"> PAGEREF _Toc222117876 \h </w:instrText>
            </w:r>
            <w:r>
              <w:rPr>
                <w:noProof/>
                <w:webHidden/>
              </w:rPr>
            </w:r>
            <w:r>
              <w:rPr>
                <w:noProof/>
                <w:webHidden/>
              </w:rPr>
              <w:fldChar w:fldCharType="separate"/>
            </w:r>
            <w:r>
              <w:rPr>
                <w:noProof/>
                <w:webHidden/>
              </w:rPr>
              <w:t>3</w:t>
            </w:r>
            <w:r>
              <w:rPr>
                <w:noProof/>
                <w:webHidden/>
              </w:rPr>
              <w:fldChar w:fldCharType="end"/>
            </w:r>
          </w:hyperlink>
        </w:p>
        <w:p w14:paraId="6A1749E3" w14:textId="56FA1983"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77" w:history="1">
            <w:r w:rsidRPr="00311E5C">
              <w:rPr>
                <w:rStyle w:val="Hipercze"/>
                <w:noProof/>
              </w:rPr>
              <w:t>Część III. Przedmiot zamówienia. Termin obowiązywania Umowy.</w:t>
            </w:r>
            <w:r>
              <w:rPr>
                <w:noProof/>
                <w:webHidden/>
              </w:rPr>
              <w:tab/>
            </w:r>
            <w:r>
              <w:rPr>
                <w:noProof/>
                <w:webHidden/>
              </w:rPr>
              <w:fldChar w:fldCharType="begin"/>
            </w:r>
            <w:r>
              <w:rPr>
                <w:noProof/>
                <w:webHidden/>
              </w:rPr>
              <w:instrText xml:space="preserve"> PAGEREF _Toc222117877 \h </w:instrText>
            </w:r>
            <w:r>
              <w:rPr>
                <w:noProof/>
                <w:webHidden/>
              </w:rPr>
            </w:r>
            <w:r>
              <w:rPr>
                <w:noProof/>
                <w:webHidden/>
              </w:rPr>
              <w:fldChar w:fldCharType="separate"/>
            </w:r>
            <w:r>
              <w:rPr>
                <w:noProof/>
                <w:webHidden/>
              </w:rPr>
              <w:t>4</w:t>
            </w:r>
            <w:r>
              <w:rPr>
                <w:noProof/>
                <w:webHidden/>
              </w:rPr>
              <w:fldChar w:fldCharType="end"/>
            </w:r>
          </w:hyperlink>
        </w:p>
        <w:p w14:paraId="1A7A792F" w14:textId="67C44E61"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78" w:history="1">
            <w:r w:rsidRPr="00311E5C">
              <w:rPr>
                <w:rStyle w:val="Hipercze"/>
                <w:noProof/>
              </w:rPr>
              <w:t>Część IV. Oferty częściowe</w:t>
            </w:r>
            <w:r>
              <w:rPr>
                <w:noProof/>
                <w:webHidden/>
              </w:rPr>
              <w:tab/>
            </w:r>
            <w:r>
              <w:rPr>
                <w:noProof/>
                <w:webHidden/>
              </w:rPr>
              <w:fldChar w:fldCharType="begin"/>
            </w:r>
            <w:r>
              <w:rPr>
                <w:noProof/>
                <w:webHidden/>
              </w:rPr>
              <w:instrText xml:space="preserve"> PAGEREF _Toc222117878 \h </w:instrText>
            </w:r>
            <w:r>
              <w:rPr>
                <w:noProof/>
                <w:webHidden/>
              </w:rPr>
            </w:r>
            <w:r>
              <w:rPr>
                <w:noProof/>
                <w:webHidden/>
              </w:rPr>
              <w:fldChar w:fldCharType="separate"/>
            </w:r>
            <w:r>
              <w:rPr>
                <w:noProof/>
                <w:webHidden/>
              </w:rPr>
              <w:t>4</w:t>
            </w:r>
            <w:r>
              <w:rPr>
                <w:noProof/>
                <w:webHidden/>
              </w:rPr>
              <w:fldChar w:fldCharType="end"/>
            </w:r>
          </w:hyperlink>
        </w:p>
        <w:p w14:paraId="6787D33E" w14:textId="3429E63E"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79" w:history="1">
            <w:r w:rsidRPr="00311E5C">
              <w:rPr>
                <w:rStyle w:val="Hipercze"/>
                <w:noProof/>
              </w:rPr>
              <w:t>Część V. Kwalifikacja podmiotowa Wykonawców</w:t>
            </w:r>
            <w:r>
              <w:rPr>
                <w:noProof/>
                <w:webHidden/>
              </w:rPr>
              <w:tab/>
            </w:r>
            <w:r>
              <w:rPr>
                <w:noProof/>
                <w:webHidden/>
              </w:rPr>
              <w:fldChar w:fldCharType="begin"/>
            </w:r>
            <w:r>
              <w:rPr>
                <w:noProof/>
                <w:webHidden/>
              </w:rPr>
              <w:instrText xml:space="preserve"> PAGEREF _Toc222117879 \h </w:instrText>
            </w:r>
            <w:r>
              <w:rPr>
                <w:noProof/>
                <w:webHidden/>
              </w:rPr>
            </w:r>
            <w:r>
              <w:rPr>
                <w:noProof/>
                <w:webHidden/>
              </w:rPr>
              <w:fldChar w:fldCharType="separate"/>
            </w:r>
            <w:r>
              <w:rPr>
                <w:noProof/>
                <w:webHidden/>
              </w:rPr>
              <w:t>4</w:t>
            </w:r>
            <w:r>
              <w:rPr>
                <w:noProof/>
                <w:webHidden/>
              </w:rPr>
              <w:fldChar w:fldCharType="end"/>
            </w:r>
          </w:hyperlink>
        </w:p>
        <w:p w14:paraId="60BFE330" w14:textId="3C5D9A8E"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0" w:history="1">
            <w:r w:rsidRPr="00311E5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_Toc222117880 \h </w:instrText>
            </w:r>
            <w:r>
              <w:rPr>
                <w:noProof/>
                <w:webHidden/>
              </w:rPr>
            </w:r>
            <w:r>
              <w:rPr>
                <w:noProof/>
                <w:webHidden/>
              </w:rPr>
              <w:fldChar w:fldCharType="separate"/>
            </w:r>
            <w:r>
              <w:rPr>
                <w:noProof/>
                <w:webHidden/>
              </w:rPr>
              <w:t>8</w:t>
            </w:r>
            <w:r>
              <w:rPr>
                <w:noProof/>
                <w:webHidden/>
              </w:rPr>
              <w:fldChar w:fldCharType="end"/>
            </w:r>
          </w:hyperlink>
        </w:p>
        <w:p w14:paraId="3C7B9755" w14:textId="1BAD41ED"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1" w:history="1">
            <w:r w:rsidRPr="00311E5C">
              <w:rPr>
                <w:rStyle w:val="Hipercze"/>
                <w:noProof/>
              </w:rPr>
              <w:t>Część VII. Udostępnienie zasobów</w:t>
            </w:r>
            <w:r>
              <w:rPr>
                <w:noProof/>
                <w:webHidden/>
              </w:rPr>
              <w:tab/>
            </w:r>
            <w:r>
              <w:rPr>
                <w:noProof/>
                <w:webHidden/>
              </w:rPr>
              <w:fldChar w:fldCharType="begin"/>
            </w:r>
            <w:r>
              <w:rPr>
                <w:noProof/>
                <w:webHidden/>
              </w:rPr>
              <w:instrText xml:space="preserve"> PAGEREF _Toc222117881 \h </w:instrText>
            </w:r>
            <w:r>
              <w:rPr>
                <w:noProof/>
                <w:webHidden/>
              </w:rPr>
            </w:r>
            <w:r>
              <w:rPr>
                <w:noProof/>
                <w:webHidden/>
              </w:rPr>
              <w:fldChar w:fldCharType="separate"/>
            </w:r>
            <w:r>
              <w:rPr>
                <w:noProof/>
                <w:webHidden/>
              </w:rPr>
              <w:t>9</w:t>
            </w:r>
            <w:r>
              <w:rPr>
                <w:noProof/>
                <w:webHidden/>
              </w:rPr>
              <w:fldChar w:fldCharType="end"/>
            </w:r>
          </w:hyperlink>
        </w:p>
        <w:p w14:paraId="6C696B1F" w14:textId="2910585C"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2" w:history="1">
            <w:r w:rsidRPr="00311E5C">
              <w:rPr>
                <w:rStyle w:val="Hipercze"/>
                <w:noProof/>
              </w:rPr>
              <w:t>Część VIII. Podmiotowe środki dowodowe.</w:t>
            </w:r>
            <w:r>
              <w:rPr>
                <w:noProof/>
                <w:webHidden/>
              </w:rPr>
              <w:tab/>
            </w:r>
            <w:r>
              <w:rPr>
                <w:noProof/>
                <w:webHidden/>
              </w:rPr>
              <w:fldChar w:fldCharType="begin"/>
            </w:r>
            <w:r>
              <w:rPr>
                <w:noProof/>
                <w:webHidden/>
              </w:rPr>
              <w:instrText xml:space="preserve"> PAGEREF _Toc222117882 \h </w:instrText>
            </w:r>
            <w:r>
              <w:rPr>
                <w:noProof/>
                <w:webHidden/>
              </w:rPr>
            </w:r>
            <w:r>
              <w:rPr>
                <w:noProof/>
                <w:webHidden/>
              </w:rPr>
              <w:fldChar w:fldCharType="separate"/>
            </w:r>
            <w:r>
              <w:rPr>
                <w:noProof/>
                <w:webHidden/>
              </w:rPr>
              <w:t>9</w:t>
            </w:r>
            <w:r>
              <w:rPr>
                <w:noProof/>
                <w:webHidden/>
              </w:rPr>
              <w:fldChar w:fldCharType="end"/>
            </w:r>
          </w:hyperlink>
        </w:p>
        <w:p w14:paraId="233F7CE6" w14:textId="1066D7D1"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3" w:history="1">
            <w:r w:rsidRPr="00311E5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_Toc222117883 \h </w:instrText>
            </w:r>
            <w:r>
              <w:rPr>
                <w:noProof/>
                <w:webHidden/>
              </w:rPr>
            </w:r>
            <w:r>
              <w:rPr>
                <w:noProof/>
                <w:webHidden/>
              </w:rPr>
              <w:fldChar w:fldCharType="separate"/>
            </w:r>
            <w:r>
              <w:rPr>
                <w:noProof/>
                <w:webHidden/>
              </w:rPr>
              <w:t>13</w:t>
            </w:r>
            <w:r>
              <w:rPr>
                <w:noProof/>
                <w:webHidden/>
              </w:rPr>
              <w:fldChar w:fldCharType="end"/>
            </w:r>
          </w:hyperlink>
        </w:p>
        <w:p w14:paraId="55A7481D" w14:textId="4A2390DC"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4" w:history="1">
            <w:r w:rsidRPr="00311E5C">
              <w:rPr>
                <w:rStyle w:val="Hipercze"/>
                <w:noProof/>
              </w:rPr>
              <w:t>Część X. Podwykonawstwo</w:t>
            </w:r>
            <w:r>
              <w:rPr>
                <w:noProof/>
                <w:webHidden/>
              </w:rPr>
              <w:tab/>
            </w:r>
            <w:r>
              <w:rPr>
                <w:noProof/>
                <w:webHidden/>
              </w:rPr>
              <w:fldChar w:fldCharType="begin"/>
            </w:r>
            <w:r>
              <w:rPr>
                <w:noProof/>
                <w:webHidden/>
              </w:rPr>
              <w:instrText xml:space="preserve"> PAGEREF _Toc222117884 \h </w:instrText>
            </w:r>
            <w:r>
              <w:rPr>
                <w:noProof/>
                <w:webHidden/>
              </w:rPr>
            </w:r>
            <w:r>
              <w:rPr>
                <w:noProof/>
                <w:webHidden/>
              </w:rPr>
              <w:fldChar w:fldCharType="separate"/>
            </w:r>
            <w:r>
              <w:rPr>
                <w:noProof/>
                <w:webHidden/>
              </w:rPr>
              <w:t>14</w:t>
            </w:r>
            <w:r>
              <w:rPr>
                <w:noProof/>
                <w:webHidden/>
              </w:rPr>
              <w:fldChar w:fldCharType="end"/>
            </w:r>
          </w:hyperlink>
        </w:p>
        <w:p w14:paraId="0D866218" w14:textId="728CC97A"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5" w:history="1">
            <w:r w:rsidRPr="00311E5C">
              <w:rPr>
                <w:rStyle w:val="Hipercze"/>
                <w:noProof/>
              </w:rPr>
              <w:t>Część XI. Wadium</w:t>
            </w:r>
            <w:r>
              <w:rPr>
                <w:noProof/>
                <w:webHidden/>
              </w:rPr>
              <w:tab/>
            </w:r>
            <w:r>
              <w:rPr>
                <w:noProof/>
                <w:webHidden/>
              </w:rPr>
              <w:fldChar w:fldCharType="begin"/>
            </w:r>
            <w:r>
              <w:rPr>
                <w:noProof/>
                <w:webHidden/>
              </w:rPr>
              <w:instrText xml:space="preserve"> PAGEREF _Toc222117885 \h </w:instrText>
            </w:r>
            <w:r>
              <w:rPr>
                <w:noProof/>
                <w:webHidden/>
              </w:rPr>
            </w:r>
            <w:r>
              <w:rPr>
                <w:noProof/>
                <w:webHidden/>
              </w:rPr>
              <w:fldChar w:fldCharType="separate"/>
            </w:r>
            <w:r>
              <w:rPr>
                <w:noProof/>
                <w:webHidden/>
              </w:rPr>
              <w:t>14</w:t>
            </w:r>
            <w:r>
              <w:rPr>
                <w:noProof/>
                <w:webHidden/>
              </w:rPr>
              <w:fldChar w:fldCharType="end"/>
            </w:r>
          </w:hyperlink>
        </w:p>
        <w:p w14:paraId="776DF939" w14:textId="280D0D87"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6" w:history="1">
            <w:r w:rsidRPr="00311E5C">
              <w:rPr>
                <w:rStyle w:val="Hipercze"/>
                <w:noProof/>
              </w:rPr>
              <w:t>Część XII. Opis sposobu przygotowania oferty</w:t>
            </w:r>
            <w:r>
              <w:rPr>
                <w:noProof/>
                <w:webHidden/>
              </w:rPr>
              <w:tab/>
            </w:r>
            <w:r>
              <w:rPr>
                <w:noProof/>
                <w:webHidden/>
              </w:rPr>
              <w:fldChar w:fldCharType="begin"/>
            </w:r>
            <w:r>
              <w:rPr>
                <w:noProof/>
                <w:webHidden/>
              </w:rPr>
              <w:instrText xml:space="preserve"> PAGEREF _Toc222117886 \h </w:instrText>
            </w:r>
            <w:r>
              <w:rPr>
                <w:noProof/>
                <w:webHidden/>
              </w:rPr>
            </w:r>
            <w:r>
              <w:rPr>
                <w:noProof/>
                <w:webHidden/>
              </w:rPr>
              <w:fldChar w:fldCharType="separate"/>
            </w:r>
            <w:r>
              <w:rPr>
                <w:noProof/>
                <w:webHidden/>
              </w:rPr>
              <w:t>14</w:t>
            </w:r>
            <w:r>
              <w:rPr>
                <w:noProof/>
                <w:webHidden/>
              </w:rPr>
              <w:fldChar w:fldCharType="end"/>
            </w:r>
          </w:hyperlink>
        </w:p>
        <w:p w14:paraId="50FEFCFD" w14:textId="0A70A251"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7" w:history="1">
            <w:r w:rsidRPr="00311E5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_Toc222117887 \h </w:instrText>
            </w:r>
            <w:r>
              <w:rPr>
                <w:noProof/>
                <w:webHidden/>
              </w:rPr>
            </w:r>
            <w:r>
              <w:rPr>
                <w:noProof/>
                <w:webHidden/>
              </w:rPr>
              <w:fldChar w:fldCharType="separate"/>
            </w:r>
            <w:r>
              <w:rPr>
                <w:noProof/>
                <w:webHidden/>
              </w:rPr>
              <w:t>17</w:t>
            </w:r>
            <w:r>
              <w:rPr>
                <w:noProof/>
                <w:webHidden/>
              </w:rPr>
              <w:fldChar w:fldCharType="end"/>
            </w:r>
          </w:hyperlink>
        </w:p>
        <w:p w14:paraId="613C445C" w14:textId="52125932"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8" w:history="1">
            <w:r w:rsidRPr="00311E5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_Toc222117888 \h </w:instrText>
            </w:r>
            <w:r>
              <w:rPr>
                <w:noProof/>
                <w:webHidden/>
              </w:rPr>
            </w:r>
            <w:r>
              <w:rPr>
                <w:noProof/>
                <w:webHidden/>
              </w:rPr>
              <w:fldChar w:fldCharType="separate"/>
            </w:r>
            <w:r>
              <w:rPr>
                <w:noProof/>
                <w:webHidden/>
              </w:rPr>
              <w:t>17</w:t>
            </w:r>
            <w:r>
              <w:rPr>
                <w:noProof/>
                <w:webHidden/>
              </w:rPr>
              <w:fldChar w:fldCharType="end"/>
            </w:r>
          </w:hyperlink>
        </w:p>
        <w:p w14:paraId="60175E14" w14:textId="5F74965F"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89" w:history="1">
            <w:r w:rsidRPr="00311E5C">
              <w:rPr>
                <w:rStyle w:val="Hipercze"/>
                <w:noProof/>
              </w:rPr>
              <w:t>Część XV. Opis sposobu obliczenia ceny</w:t>
            </w:r>
            <w:r>
              <w:rPr>
                <w:noProof/>
                <w:webHidden/>
              </w:rPr>
              <w:tab/>
            </w:r>
            <w:r>
              <w:rPr>
                <w:noProof/>
                <w:webHidden/>
              </w:rPr>
              <w:fldChar w:fldCharType="begin"/>
            </w:r>
            <w:r>
              <w:rPr>
                <w:noProof/>
                <w:webHidden/>
              </w:rPr>
              <w:instrText xml:space="preserve"> PAGEREF _Toc222117889 \h </w:instrText>
            </w:r>
            <w:r>
              <w:rPr>
                <w:noProof/>
                <w:webHidden/>
              </w:rPr>
            </w:r>
            <w:r>
              <w:rPr>
                <w:noProof/>
                <w:webHidden/>
              </w:rPr>
              <w:fldChar w:fldCharType="separate"/>
            </w:r>
            <w:r>
              <w:rPr>
                <w:noProof/>
                <w:webHidden/>
              </w:rPr>
              <w:t>17</w:t>
            </w:r>
            <w:r>
              <w:rPr>
                <w:noProof/>
                <w:webHidden/>
              </w:rPr>
              <w:fldChar w:fldCharType="end"/>
            </w:r>
          </w:hyperlink>
        </w:p>
        <w:p w14:paraId="7B810B3D" w14:textId="63753E19"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0" w:history="1">
            <w:r w:rsidRPr="00311E5C">
              <w:rPr>
                <w:rStyle w:val="Hipercze"/>
                <w:noProof/>
              </w:rPr>
              <w:t>Część XVI. Kryteria oceny ofert</w:t>
            </w:r>
            <w:r>
              <w:rPr>
                <w:noProof/>
                <w:webHidden/>
              </w:rPr>
              <w:tab/>
            </w:r>
            <w:r>
              <w:rPr>
                <w:noProof/>
                <w:webHidden/>
              </w:rPr>
              <w:fldChar w:fldCharType="begin"/>
            </w:r>
            <w:r>
              <w:rPr>
                <w:noProof/>
                <w:webHidden/>
              </w:rPr>
              <w:instrText xml:space="preserve"> PAGEREF _Toc222117890 \h </w:instrText>
            </w:r>
            <w:r>
              <w:rPr>
                <w:noProof/>
                <w:webHidden/>
              </w:rPr>
            </w:r>
            <w:r>
              <w:rPr>
                <w:noProof/>
                <w:webHidden/>
              </w:rPr>
              <w:fldChar w:fldCharType="separate"/>
            </w:r>
            <w:r>
              <w:rPr>
                <w:noProof/>
                <w:webHidden/>
              </w:rPr>
              <w:t>18</w:t>
            </w:r>
            <w:r>
              <w:rPr>
                <w:noProof/>
                <w:webHidden/>
              </w:rPr>
              <w:fldChar w:fldCharType="end"/>
            </w:r>
          </w:hyperlink>
        </w:p>
        <w:p w14:paraId="20992B88" w14:textId="0EAD71DF"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1" w:history="1">
            <w:r w:rsidRPr="00311E5C">
              <w:rPr>
                <w:rStyle w:val="Hipercze"/>
                <w:noProof/>
              </w:rPr>
              <w:t>Część XVII. Aukcja elektroniczna</w:t>
            </w:r>
            <w:r>
              <w:rPr>
                <w:noProof/>
                <w:webHidden/>
              </w:rPr>
              <w:tab/>
            </w:r>
            <w:r>
              <w:rPr>
                <w:noProof/>
                <w:webHidden/>
              </w:rPr>
              <w:fldChar w:fldCharType="begin"/>
            </w:r>
            <w:r>
              <w:rPr>
                <w:noProof/>
                <w:webHidden/>
              </w:rPr>
              <w:instrText xml:space="preserve"> PAGEREF _Toc222117891 \h </w:instrText>
            </w:r>
            <w:r>
              <w:rPr>
                <w:noProof/>
                <w:webHidden/>
              </w:rPr>
            </w:r>
            <w:r>
              <w:rPr>
                <w:noProof/>
                <w:webHidden/>
              </w:rPr>
              <w:fldChar w:fldCharType="separate"/>
            </w:r>
            <w:r>
              <w:rPr>
                <w:noProof/>
                <w:webHidden/>
              </w:rPr>
              <w:t>19</w:t>
            </w:r>
            <w:r>
              <w:rPr>
                <w:noProof/>
                <w:webHidden/>
              </w:rPr>
              <w:fldChar w:fldCharType="end"/>
            </w:r>
          </w:hyperlink>
        </w:p>
        <w:p w14:paraId="2F27CA5D" w14:textId="58BF3667"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2" w:history="1">
            <w:r w:rsidRPr="00311E5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_Toc222117892 \h </w:instrText>
            </w:r>
            <w:r>
              <w:rPr>
                <w:noProof/>
                <w:webHidden/>
              </w:rPr>
            </w:r>
            <w:r>
              <w:rPr>
                <w:noProof/>
                <w:webHidden/>
              </w:rPr>
              <w:fldChar w:fldCharType="separate"/>
            </w:r>
            <w:r>
              <w:rPr>
                <w:noProof/>
                <w:webHidden/>
              </w:rPr>
              <w:t>20</w:t>
            </w:r>
            <w:r>
              <w:rPr>
                <w:noProof/>
                <w:webHidden/>
              </w:rPr>
              <w:fldChar w:fldCharType="end"/>
            </w:r>
          </w:hyperlink>
        </w:p>
        <w:p w14:paraId="248B0FFA" w14:textId="73A4759A"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3" w:history="1">
            <w:r w:rsidRPr="00311E5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_Toc222117893 \h </w:instrText>
            </w:r>
            <w:r>
              <w:rPr>
                <w:noProof/>
                <w:webHidden/>
              </w:rPr>
            </w:r>
            <w:r>
              <w:rPr>
                <w:noProof/>
                <w:webHidden/>
              </w:rPr>
              <w:fldChar w:fldCharType="separate"/>
            </w:r>
            <w:r>
              <w:rPr>
                <w:noProof/>
                <w:webHidden/>
              </w:rPr>
              <w:t>20</w:t>
            </w:r>
            <w:r>
              <w:rPr>
                <w:noProof/>
                <w:webHidden/>
              </w:rPr>
              <w:fldChar w:fldCharType="end"/>
            </w:r>
          </w:hyperlink>
        </w:p>
        <w:p w14:paraId="05F0BA86" w14:textId="4B559BEC"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4" w:history="1">
            <w:r w:rsidRPr="00311E5C">
              <w:rPr>
                <w:rStyle w:val="Hipercze"/>
                <w:noProof/>
              </w:rPr>
              <w:t>Część XX. Istotne postanowienia umowy</w:t>
            </w:r>
            <w:r>
              <w:rPr>
                <w:noProof/>
                <w:webHidden/>
              </w:rPr>
              <w:tab/>
            </w:r>
            <w:r>
              <w:rPr>
                <w:noProof/>
                <w:webHidden/>
              </w:rPr>
              <w:fldChar w:fldCharType="begin"/>
            </w:r>
            <w:r>
              <w:rPr>
                <w:noProof/>
                <w:webHidden/>
              </w:rPr>
              <w:instrText xml:space="preserve"> PAGEREF _Toc222117894 \h </w:instrText>
            </w:r>
            <w:r>
              <w:rPr>
                <w:noProof/>
                <w:webHidden/>
              </w:rPr>
            </w:r>
            <w:r>
              <w:rPr>
                <w:noProof/>
                <w:webHidden/>
              </w:rPr>
              <w:fldChar w:fldCharType="separate"/>
            </w:r>
            <w:r>
              <w:rPr>
                <w:noProof/>
                <w:webHidden/>
              </w:rPr>
              <w:t>20</w:t>
            </w:r>
            <w:r>
              <w:rPr>
                <w:noProof/>
                <w:webHidden/>
              </w:rPr>
              <w:fldChar w:fldCharType="end"/>
            </w:r>
          </w:hyperlink>
        </w:p>
        <w:p w14:paraId="7F304BD7" w14:textId="162000B6"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5" w:history="1">
            <w:r w:rsidRPr="00311E5C">
              <w:rPr>
                <w:rStyle w:val="Hipercze"/>
                <w:noProof/>
              </w:rPr>
              <w:t xml:space="preserve">Część XXI. Formalności, jakie należy dopełnić przed zawarciem umowy – </w:t>
            </w:r>
            <w:r w:rsidRPr="00311E5C">
              <w:rPr>
                <w:rStyle w:val="Hipercze"/>
                <w:i/>
                <w:iCs/>
                <w:noProof/>
              </w:rPr>
              <w:t>nie dotyczy</w:t>
            </w:r>
            <w:r>
              <w:rPr>
                <w:noProof/>
                <w:webHidden/>
              </w:rPr>
              <w:tab/>
            </w:r>
            <w:r>
              <w:rPr>
                <w:noProof/>
                <w:webHidden/>
              </w:rPr>
              <w:fldChar w:fldCharType="begin"/>
            </w:r>
            <w:r>
              <w:rPr>
                <w:noProof/>
                <w:webHidden/>
              </w:rPr>
              <w:instrText xml:space="preserve"> PAGEREF _Toc222117895 \h </w:instrText>
            </w:r>
            <w:r>
              <w:rPr>
                <w:noProof/>
                <w:webHidden/>
              </w:rPr>
            </w:r>
            <w:r>
              <w:rPr>
                <w:noProof/>
                <w:webHidden/>
              </w:rPr>
              <w:fldChar w:fldCharType="separate"/>
            </w:r>
            <w:r>
              <w:rPr>
                <w:noProof/>
                <w:webHidden/>
              </w:rPr>
              <w:t>20</w:t>
            </w:r>
            <w:r>
              <w:rPr>
                <w:noProof/>
                <w:webHidden/>
              </w:rPr>
              <w:fldChar w:fldCharType="end"/>
            </w:r>
          </w:hyperlink>
        </w:p>
        <w:p w14:paraId="7ADA7AE7" w14:textId="420F6137"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6" w:history="1">
            <w:r w:rsidRPr="00311E5C">
              <w:rPr>
                <w:rStyle w:val="Hipercze"/>
                <w:noProof/>
              </w:rPr>
              <w:t>Część XXII. Pouczenie o środkach ochrony prawnej.</w:t>
            </w:r>
            <w:r>
              <w:rPr>
                <w:noProof/>
                <w:webHidden/>
              </w:rPr>
              <w:tab/>
            </w:r>
            <w:r>
              <w:rPr>
                <w:noProof/>
                <w:webHidden/>
              </w:rPr>
              <w:fldChar w:fldCharType="begin"/>
            </w:r>
            <w:r>
              <w:rPr>
                <w:noProof/>
                <w:webHidden/>
              </w:rPr>
              <w:instrText xml:space="preserve"> PAGEREF _Toc222117896 \h </w:instrText>
            </w:r>
            <w:r>
              <w:rPr>
                <w:noProof/>
                <w:webHidden/>
              </w:rPr>
            </w:r>
            <w:r>
              <w:rPr>
                <w:noProof/>
                <w:webHidden/>
              </w:rPr>
              <w:fldChar w:fldCharType="separate"/>
            </w:r>
            <w:r>
              <w:rPr>
                <w:noProof/>
                <w:webHidden/>
              </w:rPr>
              <w:t>20</w:t>
            </w:r>
            <w:r>
              <w:rPr>
                <w:noProof/>
                <w:webHidden/>
              </w:rPr>
              <w:fldChar w:fldCharType="end"/>
            </w:r>
          </w:hyperlink>
        </w:p>
        <w:p w14:paraId="2AA9DD3D" w14:textId="3754EEA1"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7" w:history="1">
            <w:r w:rsidRPr="00311E5C">
              <w:rPr>
                <w:rStyle w:val="Hipercze"/>
                <w:noProof/>
              </w:rPr>
              <w:t>Wykaz załączników</w:t>
            </w:r>
            <w:r>
              <w:rPr>
                <w:noProof/>
                <w:webHidden/>
              </w:rPr>
              <w:tab/>
            </w:r>
            <w:r>
              <w:rPr>
                <w:noProof/>
                <w:webHidden/>
              </w:rPr>
              <w:fldChar w:fldCharType="begin"/>
            </w:r>
            <w:r>
              <w:rPr>
                <w:noProof/>
                <w:webHidden/>
              </w:rPr>
              <w:instrText xml:space="preserve"> PAGEREF _Toc222117897 \h </w:instrText>
            </w:r>
            <w:r>
              <w:rPr>
                <w:noProof/>
                <w:webHidden/>
              </w:rPr>
            </w:r>
            <w:r>
              <w:rPr>
                <w:noProof/>
                <w:webHidden/>
              </w:rPr>
              <w:fldChar w:fldCharType="separate"/>
            </w:r>
            <w:r>
              <w:rPr>
                <w:noProof/>
                <w:webHidden/>
              </w:rPr>
              <w:t>20</w:t>
            </w:r>
            <w:r>
              <w:rPr>
                <w:noProof/>
                <w:webHidden/>
              </w:rPr>
              <w:fldChar w:fldCharType="end"/>
            </w:r>
          </w:hyperlink>
        </w:p>
        <w:p w14:paraId="51994799" w14:textId="511A2824"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8" w:history="1">
            <w:r w:rsidRPr="00311E5C">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_Toc222117898 \h </w:instrText>
            </w:r>
            <w:r>
              <w:rPr>
                <w:noProof/>
                <w:webHidden/>
              </w:rPr>
            </w:r>
            <w:r>
              <w:rPr>
                <w:noProof/>
                <w:webHidden/>
              </w:rPr>
              <w:fldChar w:fldCharType="separate"/>
            </w:r>
            <w:r>
              <w:rPr>
                <w:noProof/>
                <w:webHidden/>
              </w:rPr>
              <w:t>22</w:t>
            </w:r>
            <w:r>
              <w:rPr>
                <w:noProof/>
                <w:webHidden/>
              </w:rPr>
              <w:fldChar w:fldCharType="end"/>
            </w:r>
          </w:hyperlink>
        </w:p>
        <w:p w14:paraId="005C9BA4" w14:textId="552A37FD"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899" w:history="1">
            <w:r w:rsidRPr="00311E5C">
              <w:rPr>
                <w:rStyle w:val="Hipercze"/>
                <w:noProof/>
              </w:rPr>
              <w:t>Załącznik nr 2 do SWZ – Formularz Ofertowy</w:t>
            </w:r>
            <w:r>
              <w:rPr>
                <w:noProof/>
                <w:webHidden/>
              </w:rPr>
              <w:tab/>
            </w:r>
            <w:r>
              <w:rPr>
                <w:noProof/>
                <w:webHidden/>
              </w:rPr>
              <w:fldChar w:fldCharType="begin"/>
            </w:r>
            <w:r>
              <w:rPr>
                <w:noProof/>
                <w:webHidden/>
              </w:rPr>
              <w:instrText xml:space="preserve"> PAGEREF _Toc222117899 \h </w:instrText>
            </w:r>
            <w:r>
              <w:rPr>
                <w:noProof/>
                <w:webHidden/>
              </w:rPr>
            </w:r>
            <w:r>
              <w:rPr>
                <w:noProof/>
                <w:webHidden/>
              </w:rPr>
              <w:fldChar w:fldCharType="separate"/>
            </w:r>
            <w:r>
              <w:rPr>
                <w:noProof/>
                <w:webHidden/>
              </w:rPr>
              <w:t>28</w:t>
            </w:r>
            <w:r>
              <w:rPr>
                <w:noProof/>
                <w:webHidden/>
              </w:rPr>
              <w:fldChar w:fldCharType="end"/>
            </w:r>
          </w:hyperlink>
        </w:p>
        <w:p w14:paraId="7BCB9AFF" w14:textId="438FC272"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0" w:history="1">
            <w:r w:rsidRPr="00311E5C">
              <w:rPr>
                <w:rStyle w:val="Hipercze"/>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_Toc222117900 \h </w:instrText>
            </w:r>
            <w:r>
              <w:rPr>
                <w:noProof/>
                <w:webHidden/>
              </w:rPr>
            </w:r>
            <w:r>
              <w:rPr>
                <w:noProof/>
                <w:webHidden/>
              </w:rPr>
              <w:fldChar w:fldCharType="separate"/>
            </w:r>
            <w:r>
              <w:rPr>
                <w:noProof/>
                <w:webHidden/>
              </w:rPr>
              <w:t>29</w:t>
            </w:r>
            <w:r>
              <w:rPr>
                <w:noProof/>
                <w:webHidden/>
              </w:rPr>
              <w:fldChar w:fldCharType="end"/>
            </w:r>
          </w:hyperlink>
        </w:p>
        <w:p w14:paraId="4D062039" w14:textId="451AF4FF"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1" w:history="1">
            <w:r w:rsidRPr="00311E5C">
              <w:rPr>
                <w:rStyle w:val="Hipercze"/>
                <w:noProof/>
              </w:rPr>
              <w:t>Załączniki nr 4 do SWZ – składane przez Wykonawcę, którego oferta jest najwyżej oceniona, na wezwanie Zamawiającego:</w:t>
            </w:r>
            <w:r>
              <w:rPr>
                <w:noProof/>
                <w:webHidden/>
              </w:rPr>
              <w:tab/>
            </w:r>
            <w:r>
              <w:rPr>
                <w:noProof/>
                <w:webHidden/>
              </w:rPr>
              <w:fldChar w:fldCharType="begin"/>
            </w:r>
            <w:r>
              <w:rPr>
                <w:noProof/>
                <w:webHidden/>
              </w:rPr>
              <w:instrText xml:space="preserve"> PAGEREF _Toc222117901 \h </w:instrText>
            </w:r>
            <w:r>
              <w:rPr>
                <w:noProof/>
                <w:webHidden/>
              </w:rPr>
            </w:r>
            <w:r>
              <w:rPr>
                <w:noProof/>
                <w:webHidden/>
              </w:rPr>
              <w:fldChar w:fldCharType="separate"/>
            </w:r>
            <w:r>
              <w:rPr>
                <w:noProof/>
                <w:webHidden/>
              </w:rPr>
              <w:t>30</w:t>
            </w:r>
            <w:r>
              <w:rPr>
                <w:noProof/>
                <w:webHidden/>
              </w:rPr>
              <w:fldChar w:fldCharType="end"/>
            </w:r>
          </w:hyperlink>
        </w:p>
        <w:p w14:paraId="7F0F0F08" w14:textId="1F615885"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2" w:history="1">
            <w:r w:rsidRPr="00311E5C">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_Toc222117902 \h </w:instrText>
            </w:r>
            <w:r>
              <w:rPr>
                <w:noProof/>
                <w:webHidden/>
              </w:rPr>
            </w:r>
            <w:r>
              <w:rPr>
                <w:noProof/>
                <w:webHidden/>
              </w:rPr>
              <w:fldChar w:fldCharType="separate"/>
            </w:r>
            <w:r>
              <w:rPr>
                <w:noProof/>
                <w:webHidden/>
              </w:rPr>
              <w:t>31</w:t>
            </w:r>
            <w:r>
              <w:rPr>
                <w:noProof/>
                <w:webHidden/>
              </w:rPr>
              <w:fldChar w:fldCharType="end"/>
            </w:r>
          </w:hyperlink>
        </w:p>
        <w:p w14:paraId="7FC0AE6C" w14:textId="209DBCAB"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3" w:history="1">
            <w:r w:rsidRPr="00311E5C">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_Toc222117903 \h </w:instrText>
            </w:r>
            <w:r>
              <w:rPr>
                <w:noProof/>
                <w:webHidden/>
              </w:rPr>
            </w:r>
            <w:r>
              <w:rPr>
                <w:noProof/>
                <w:webHidden/>
              </w:rPr>
              <w:fldChar w:fldCharType="separate"/>
            </w:r>
            <w:r>
              <w:rPr>
                <w:noProof/>
                <w:webHidden/>
              </w:rPr>
              <w:t>32</w:t>
            </w:r>
            <w:r>
              <w:rPr>
                <w:noProof/>
                <w:webHidden/>
              </w:rPr>
              <w:fldChar w:fldCharType="end"/>
            </w:r>
          </w:hyperlink>
        </w:p>
        <w:p w14:paraId="1DF063A4" w14:textId="02C316C4"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4" w:history="1">
            <w:r w:rsidRPr="00311E5C">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_Toc222117904 \h </w:instrText>
            </w:r>
            <w:r>
              <w:rPr>
                <w:noProof/>
                <w:webHidden/>
              </w:rPr>
            </w:r>
            <w:r>
              <w:rPr>
                <w:noProof/>
                <w:webHidden/>
              </w:rPr>
              <w:fldChar w:fldCharType="separate"/>
            </w:r>
            <w:r>
              <w:rPr>
                <w:noProof/>
                <w:webHidden/>
              </w:rPr>
              <w:t>33</w:t>
            </w:r>
            <w:r>
              <w:rPr>
                <w:noProof/>
                <w:webHidden/>
              </w:rPr>
              <w:fldChar w:fldCharType="end"/>
            </w:r>
          </w:hyperlink>
        </w:p>
        <w:p w14:paraId="2A2B4E8A" w14:textId="22864C17"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5" w:history="1">
            <w:r w:rsidRPr="00311E5C">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_Toc222117905 \h </w:instrText>
            </w:r>
            <w:r>
              <w:rPr>
                <w:noProof/>
                <w:webHidden/>
              </w:rPr>
            </w:r>
            <w:r>
              <w:rPr>
                <w:noProof/>
                <w:webHidden/>
              </w:rPr>
              <w:fldChar w:fldCharType="separate"/>
            </w:r>
            <w:r>
              <w:rPr>
                <w:noProof/>
                <w:webHidden/>
              </w:rPr>
              <w:t>34</w:t>
            </w:r>
            <w:r>
              <w:rPr>
                <w:noProof/>
                <w:webHidden/>
              </w:rPr>
              <w:fldChar w:fldCharType="end"/>
            </w:r>
          </w:hyperlink>
        </w:p>
        <w:p w14:paraId="5A70D44E" w14:textId="2B861C48"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6" w:history="1">
            <w:r w:rsidRPr="00311E5C">
              <w:rPr>
                <w:rStyle w:val="Hipercze"/>
                <w:noProof/>
              </w:rPr>
              <w:t>Załącznik nr 4.5 do SWZ – Wykaz urządzeń lub wyposażenia zakładu – nie dotyczy</w:t>
            </w:r>
            <w:r>
              <w:rPr>
                <w:noProof/>
                <w:webHidden/>
              </w:rPr>
              <w:tab/>
            </w:r>
            <w:r>
              <w:rPr>
                <w:noProof/>
                <w:webHidden/>
              </w:rPr>
              <w:fldChar w:fldCharType="begin"/>
            </w:r>
            <w:r>
              <w:rPr>
                <w:noProof/>
                <w:webHidden/>
              </w:rPr>
              <w:instrText xml:space="preserve"> PAGEREF _Toc222117906 \h </w:instrText>
            </w:r>
            <w:r>
              <w:rPr>
                <w:noProof/>
                <w:webHidden/>
              </w:rPr>
            </w:r>
            <w:r>
              <w:rPr>
                <w:noProof/>
                <w:webHidden/>
              </w:rPr>
              <w:fldChar w:fldCharType="separate"/>
            </w:r>
            <w:r>
              <w:rPr>
                <w:noProof/>
                <w:webHidden/>
              </w:rPr>
              <w:t>35</w:t>
            </w:r>
            <w:r>
              <w:rPr>
                <w:noProof/>
                <w:webHidden/>
              </w:rPr>
              <w:fldChar w:fldCharType="end"/>
            </w:r>
          </w:hyperlink>
        </w:p>
        <w:p w14:paraId="358D9BD0" w14:textId="65F140D3"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7" w:history="1">
            <w:r w:rsidRPr="00311E5C">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_Toc222117907 \h </w:instrText>
            </w:r>
            <w:r>
              <w:rPr>
                <w:noProof/>
                <w:webHidden/>
              </w:rPr>
            </w:r>
            <w:r>
              <w:rPr>
                <w:noProof/>
                <w:webHidden/>
              </w:rPr>
              <w:fldChar w:fldCharType="separate"/>
            </w:r>
            <w:r>
              <w:rPr>
                <w:noProof/>
                <w:webHidden/>
              </w:rPr>
              <w:t>36</w:t>
            </w:r>
            <w:r>
              <w:rPr>
                <w:noProof/>
                <w:webHidden/>
              </w:rPr>
              <w:fldChar w:fldCharType="end"/>
            </w:r>
          </w:hyperlink>
        </w:p>
        <w:p w14:paraId="149F4E7C" w14:textId="4F6CF994"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8" w:history="1">
            <w:r w:rsidRPr="00311E5C">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_Toc222117908 \h </w:instrText>
            </w:r>
            <w:r>
              <w:rPr>
                <w:noProof/>
                <w:webHidden/>
              </w:rPr>
            </w:r>
            <w:r>
              <w:rPr>
                <w:noProof/>
                <w:webHidden/>
              </w:rPr>
              <w:fldChar w:fldCharType="separate"/>
            </w:r>
            <w:r>
              <w:rPr>
                <w:noProof/>
                <w:webHidden/>
              </w:rPr>
              <w:t>37</w:t>
            </w:r>
            <w:r>
              <w:rPr>
                <w:noProof/>
                <w:webHidden/>
              </w:rPr>
              <w:fldChar w:fldCharType="end"/>
            </w:r>
          </w:hyperlink>
        </w:p>
        <w:p w14:paraId="3E92AF4F" w14:textId="0F10C836"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09" w:history="1">
            <w:r w:rsidRPr="00311E5C">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_Toc222117909 \h </w:instrText>
            </w:r>
            <w:r>
              <w:rPr>
                <w:noProof/>
                <w:webHidden/>
              </w:rPr>
            </w:r>
            <w:r>
              <w:rPr>
                <w:noProof/>
                <w:webHidden/>
              </w:rPr>
              <w:fldChar w:fldCharType="separate"/>
            </w:r>
            <w:r>
              <w:rPr>
                <w:noProof/>
                <w:webHidden/>
              </w:rPr>
              <w:t>38</w:t>
            </w:r>
            <w:r>
              <w:rPr>
                <w:noProof/>
                <w:webHidden/>
              </w:rPr>
              <w:fldChar w:fldCharType="end"/>
            </w:r>
          </w:hyperlink>
        </w:p>
        <w:p w14:paraId="1C5C2F63" w14:textId="025AC6CD"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10" w:history="1">
            <w:r w:rsidRPr="00311E5C">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_Toc222117910 \h </w:instrText>
            </w:r>
            <w:r>
              <w:rPr>
                <w:noProof/>
                <w:webHidden/>
              </w:rPr>
            </w:r>
            <w:r>
              <w:rPr>
                <w:noProof/>
                <w:webHidden/>
              </w:rPr>
              <w:fldChar w:fldCharType="separate"/>
            </w:r>
            <w:r>
              <w:rPr>
                <w:noProof/>
                <w:webHidden/>
              </w:rPr>
              <w:t>39</w:t>
            </w:r>
            <w:r>
              <w:rPr>
                <w:noProof/>
                <w:webHidden/>
              </w:rPr>
              <w:fldChar w:fldCharType="end"/>
            </w:r>
          </w:hyperlink>
        </w:p>
        <w:p w14:paraId="17929999" w14:textId="572B15DC"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11" w:history="1">
            <w:r w:rsidRPr="00311E5C">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_Toc222117911 \h </w:instrText>
            </w:r>
            <w:r>
              <w:rPr>
                <w:noProof/>
                <w:webHidden/>
              </w:rPr>
            </w:r>
            <w:r>
              <w:rPr>
                <w:noProof/>
                <w:webHidden/>
              </w:rPr>
              <w:fldChar w:fldCharType="separate"/>
            </w:r>
            <w:r>
              <w:rPr>
                <w:noProof/>
                <w:webHidden/>
              </w:rPr>
              <w:t>40</w:t>
            </w:r>
            <w:r>
              <w:rPr>
                <w:noProof/>
                <w:webHidden/>
              </w:rPr>
              <w:fldChar w:fldCharType="end"/>
            </w:r>
          </w:hyperlink>
        </w:p>
        <w:p w14:paraId="6E1B31A2" w14:textId="2A3428D7" w:rsidR="00374DE2" w:rsidRDefault="00374DE2">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22117912" w:history="1">
            <w:r w:rsidRPr="00311E5C">
              <w:rPr>
                <w:rStyle w:val="Hipercze"/>
                <w:noProof/>
              </w:rPr>
              <w:t>Załącznik nr 5 do SWZ – Istotne postanowienia umowy</w:t>
            </w:r>
            <w:r>
              <w:rPr>
                <w:noProof/>
                <w:webHidden/>
              </w:rPr>
              <w:tab/>
            </w:r>
            <w:r>
              <w:rPr>
                <w:noProof/>
                <w:webHidden/>
              </w:rPr>
              <w:fldChar w:fldCharType="begin"/>
            </w:r>
            <w:r>
              <w:rPr>
                <w:noProof/>
                <w:webHidden/>
              </w:rPr>
              <w:instrText xml:space="preserve"> PAGEREF _Toc222117912 \h </w:instrText>
            </w:r>
            <w:r>
              <w:rPr>
                <w:noProof/>
                <w:webHidden/>
              </w:rPr>
            </w:r>
            <w:r>
              <w:rPr>
                <w:noProof/>
                <w:webHidden/>
              </w:rPr>
              <w:fldChar w:fldCharType="separate"/>
            </w:r>
            <w:r>
              <w:rPr>
                <w:noProof/>
                <w:webHidden/>
              </w:rPr>
              <w:t>41</w:t>
            </w:r>
            <w:r>
              <w:rPr>
                <w:noProof/>
                <w:webHidden/>
              </w:rPr>
              <w:fldChar w:fldCharType="end"/>
            </w:r>
          </w:hyperlink>
        </w:p>
        <w:p w14:paraId="206F480E" w14:textId="244C16C1" w:rsidR="00ED28D9" w:rsidRPr="00057162" w:rsidRDefault="00BB3697" w:rsidP="00ED539B">
          <w:pPr>
            <w:spacing w:line="216" w:lineRule="auto"/>
            <w:jc w:val="both"/>
          </w:pPr>
          <w:r>
            <w:fldChar w:fldCharType="end"/>
          </w:r>
        </w:p>
      </w:sdtContent>
    </w:sdt>
    <w:p w14:paraId="682C14A1"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2117875"/>
      <w:r w:rsidRPr="00062CA0">
        <w:rPr>
          <w:rFonts w:ascii="Times New Roman" w:hAnsi="Times New Roman" w:cs="Times New Roman"/>
          <w:color w:val="auto"/>
          <w:sz w:val="24"/>
          <w:szCs w:val="24"/>
        </w:rPr>
        <w:t xml:space="preserve">Część I. </w:t>
      </w:r>
      <w:r w:rsidR="006B0420" w:rsidRPr="00062CA0">
        <w:rPr>
          <w:rFonts w:ascii="Times New Roman" w:hAnsi="Times New Roman" w:cs="Times New Roman"/>
          <w:color w:val="auto"/>
          <w:sz w:val="24"/>
          <w:szCs w:val="24"/>
        </w:rPr>
        <w:t>Zamawiający</w:t>
      </w:r>
      <w:bookmarkEnd w:id="0"/>
      <w:bookmarkEnd w:id="1"/>
      <w:bookmarkEnd w:id="2"/>
    </w:p>
    <w:p w14:paraId="7E2052A1" w14:textId="77777777" w:rsidR="00F13DFD" w:rsidRPr="00062CA0" w:rsidRDefault="0056144A" w:rsidP="00804500">
      <w:pPr>
        <w:spacing w:before="120" w:line="312" w:lineRule="auto"/>
        <w:jc w:val="both"/>
        <w:rPr>
          <w:b/>
          <w:bCs/>
          <w:sz w:val="24"/>
          <w:szCs w:val="24"/>
        </w:rPr>
      </w:pPr>
      <w:r w:rsidRPr="00062CA0">
        <w:rPr>
          <w:b/>
          <w:bCs/>
          <w:sz w:val="24"/>
          <w:szCs w:val="24"/>
        </w:rPr>
        <w:t>Polska Grupa Górnicza S.A.</w:t>
      </w:r>
    </w:p>
    <w:p w14:paraId="390EEB24" w14:textId="77777777" w:rsidR="00F13DFD" w:rsidRPr="00062CA0" w:rsidRDefault="00F13DFD" w:rsidP="00804500">
      <w:pPr>
        <w:spacing w:before="120" w:line="312" w:lineRule="auto"/>
        <w:jc w:val="both"/>
        <w:rPr>
          <w:spacing w:val="-4"/>
          <w:sz w:val="24"/>
          <w:szCs w:val="24"/>
        </w:rPr>
      </w:pPr>
      <w:r w:rsidRPr="00062CA0">
        <w:rPr>
          <w:spacing w:val="-4"/>
          <w:sz w:val="24"/>
          <w:szCs w:val="24"/>
        </w:rPr>
        <w:t>KRS 0000709363</w:t>
      </w:r>
      <w:r w:rsidR="00352119" w:rsidRPr="00062CA0">
        <w:rPr>
          <w:spacing w:val="-4"/>
          <w:sz w:val="24"/>
          <w:szCs w:val="24"/>
        </w:rPr>
        <w:t xml:space="preserve">, </w:t>
      </w:r>
      <w:r w:rsidRPr="00062CA0">
        <w:rPr>
          <w:spacing w:val="-4"/>
          <w:sz w:val="24"/>
          <w:szCs w:val="24"/>
        </w:rPr>
        <w:t>NIP: 634-283-47-28</w:t>
      </w:r>
      <w:r w:rsidR="00352119" w:rsidRPr="00062CA0">
        <w:rPr>
          <w:spacing w:val="-4"/>
          <w:sz w:val="24"/>
          <w:szCs w:val="24"/>
        </w:rPr>
        <w:t xml:space="preserve">, </w:t>
      </w:r>
      <w:r w:rsidRPr="00062CA0">
        <w:rPr>
          <w:spacing w:val="-4"/>
          <w:sz w:val="24"/>
          <w:szCs w:val="24"/>
        </w:rPr>
        <w:t>REGON: 360615984</w:t>
      </w:r>
      <w:r w:rsidR="00352119" w:rsidRPr="00062CA0">
        <w:rPr>
          <w:spacing w:val="-4"/>
          <w:sz w:val="24"/>
          <w:szCs w:val="24"/>
        </w:rPr>
        <w:t xml:space="preserve">, </w:t>
      </w:r>
      <w:r w:rsidRPr="00062CA0">
        <w:rPr>
          <w:rFonts w:eastAsia="MS Mincho"/>
          <w:sz w:val="24"/>
          <w:szCs w:val="24"/>
        </w:rPr>
        <w:t>nr rejestrowy BDO  000014704</w:t>
      </w:r>
    </w:p>
    <w:p w14:paraId="0C5F9946" w14:textId="77777777" w:rsidR="00F13DFD" w:rsidRPr="00062CA0" w:rsidRDefault="00F13DFD" w:rsidP="00804500">
      <w:pPr>
        <w:spacing w:before="120" w:line="312" w:lineRule="auto"/>
        <w:jc w:val="both"/>
        <w:rPr>
          <w:bCs/>
          <w:sz w:val="24"/>
          <w:szCs w:val="24"/>
        </w:rPr>
      </w:pPr>
      <w:r w:rsidRPr="00062CA0">
        <w:rPr>
          <w:spacing w:val="-4"/>
          <w:sz w:val="24"/>
          <w:szCs w:val="24"/>
        </w:rPr>
        <w:t>Adres</w:t>
      </w:r>
      <w:r w:rsidR="0056144A" w:rsidRPr="00062CA0">
        <w:rPr>
          <w:spacing w:val="-4"/>
          <w:sz w:val="24"/>
          <w:szCs w:val="24"/>
        </w:rPr>
        <w:t>:</w:t>
      </w:r>
      <w:r w:rsidRPr="00062CA0">
        <w:rPr>
          <w:spacing w:val="-4"/>
          <w:sz w:val="24"/>
          <w:szCs w:val="24"/>
        </w:rPr>
        <w:t xml:space="preserve"> </w:t>
      </w:r>
      <w:r w:rsidRPr="00062CA0">
        <w:rPr>
          <w:bCs/>
          <w:sz w:val="24"/>
          <w:szCs w:val="24"/>
        </w:rPr>
        <w:t>40 - 039 Katowice, ul. Powstańców 30</w:t>
      </w:r>
    </w:p>
    <w:p w14:paraId="4A87DA10" w14:textId="77777777" w:rsidR="00725494" w:rsidRDefault="00F13DFD" w:rsidP="00504835">
      <w:pPr>
        <w:spacing w:before="120" w:line="312" w:lineRule="auto"/>
        <w:rPr>
          <w:bCs/>
          <w:sz w:val="24"/>
          <w:szCs w:val="24"/>
        </w:rPr>
      </w:pPr>
      <w:r w:rsidRPr="00062CA0">
        <w:rPr>
          <w:sz w:val="24"/>
          <w:szCs w:val="24"/>
        </w:rPr>
        <w:t xml:space="preserve">Adres strony </w:t>
      </w:r>
      <w:r w:rsidR="0056144A" w:rsidRPr="00062CA0">
        <w:rPr>
          <w:sz w:val="24"/>
          <w:szCs w:val="24"/>
        </w:rPr>
        <w:t xml:space="preserve">internetowej </w:t>
      </w:r>
      <w:r w:rsidR="00352119" w:rsidRPr="00062CA0">
        <w:rPr>
          <w:sz w:val="24"/>
          <w:szCs w:val="24"/>
        </w:rPr>
        <w:t>prowadzonego postępowania</w:t>
      </w:r>
      <w:r w:rsidR="00352119" w:rsidRPr="00062CA0">
        <w:rPr>
          <w:bCs/>
          <w:sz w:val="24"/>
          <w:szCs w:val="24"/>
        </w:rPr>
        <w:t xml:space="preserve">: </w:t>
      </w:r>
    </w:p>
    <w:p w14:paraId="58C5642A" w14:textId="77777777" w:rsidR="00504835" w:rsidRPr="00062CA0" w:rsidRDefault="00725494" w:rsidP="00504835">
      <w:pPr>
        <w:spacing w:before="120" w:line="312" w:lineRule="auto"/>
        <w:rPr>
          <w:rStyle w:val="Hipercze"/>
          <w:bCs/>
          <w:iCs/>
          <w:sz w:val="24"/>
          <w:szCs w:val="24"/>
        </w:rPr>
      </w:pPr>
      <w:r w:rsidRPr="00725494">
        <w:rPr>
          <w:sz w:val="24"/>
          <w:szCs w:val="24"/>
        </w:rPr>
        <w:t>https://www.pgg.pl/strefa-korporacyjna/dostawcy/profil-nabywcy/przetargi</w:t>
      </w:r>
    </w:p>
    <w:p w14:paraId="27A07C9F" w14:textId="77777777" w:rsidR="002E209E" w:rsidRPr="00062CA0" w:rsidRDefault="002E209E" w:rsidP="00804500">
      <w:pPr>
        <w:spacing w:before="120" w:line="312" w:lineRule="auto"/>
        <w:jc w:val="both"/>
        <w:rPr>
          <w:rStyle w:val="Hipercze"/>
          <w:bCs/>
          <w:iCs/>
          <w:sz w:val="24"/>
          <w:szCs w:val="24"/>
        </w:rPr>
      </w:pPr>
      <w:bookmarkStart w:id="3" w:name="_Hlk60735726"/>
      <w:r w:rsidRPr="00062CA0">
        <w:rPr>
          <w:bCs/>
          <w:iCs/>
          <w:sz w:val="24"/>
          <w:szCs w:val="24"/>
        </w:rPr>
        <w:t xml:space="preserve">Adres platformy EFO: </w:t>
      </w:r>
      <w:bookmarkEnd w:id="3"/>
      <w:r w:rsidR="009529A2" w:rsidRPr="00062CA0">
        <w:fldChar w:fldCharType="begin"/>
      </w:r>
      <w:r w:rsidR="009529A2" w:rsidRPr="00062CA0">
        <w:rPr>
          <w:sz w:val="24"/>
          <w:szCs w:val="24"/>
        </w:rPr>
        <w:instrText xml:space="preserve"> HYPERLINK "https://efo.coig.biz" </w:instrText>
      </w:r>
      <w:r w:rsidR="009529A2" w:rsidRPr="00062CA0">
        <w:fldChar w:fldCharType="separate"/>
      </w:r>
      <w:r w:rsidR="009529A2" w:rsidRPr="00062CA0">
        <w:rPr>
          <w:rStyle w:val="Hipercze"/>
          <w:bCs/>
          <w:iCs/>
          <w:sz w:val="24"/>
          <w:szCs w:val="24"/>
        </w:rPr>
        <w:t>https://efo.coig.biz</w:t>
      </w:r>
      <w:r w:rsidR="009529A2" w:rsidRPr="00062CA0">
        <w:rPr>
          <w:rStyle w:val="Hipercze"/>
          <w:bCs/>
          <w:iCs/>
          <w:sz w:val="24"/>
          <w:szCs w:val="24"/>
        </w:rPr>
        <w:fldChar w:fldCharType="end"/>
      </w:r>
    </w:p>
    <w:p w14:paraId="52D99FAD" w14:textId="77777777" w:rsidR="000A645B" w:rsidRPr="00062CA0" w:rsidRDefault="000A645B" w:rsidP="00804500">
      <w:pPr>
        <w:spacing w:before="120" w:line="312" w:lineRule="auto"/>
        <w:jc w:val="both"/>
        <w:rPr>
          <w:bCs/>
          <w:iCs/>
          <w:sz w:val="24"/>
          <w:szCs w:val="24"/>
        </w:rPr>
      </w:pPr>
      <w:r w:rsidRPr="00062CA0">
        <w:rPr>
          <w:sz w:val="24"/>
          <w:szCs w:val="24"/>
        </w:rPr>
        <w:t>Infolinia: +48 32</w:t>
      </w:r>
      <w:r w:rsidRPr="00062CA0">
        <w:rPr>
          <w:rStyle w:val="Hipercze"/>
          <w:bCs/>
          <w:iCs/>
          <w:color w:val="auto"/>
          <w:sz w:val="24"/>
          <w:szCs w:val="24"/>
          <w:u w:val="none"/>
        </w:rPr>
        <w:t xml:space="preserve"> 716 9999</w:t>
      </w:r>
    </w:p>
    <w:p w14:paraId="01CF875E" w14:textId="77777777" w:rsidR="00F13DFD" w:rsidRPr="00062CA0" w:rsidRDefault="00F13DFD" w:rsidP="00804500">
      <w:pPr>
        <w:spacing w:before="120" w:line="312" w:lineRule="auto"/>
        <w:jc w:val="both"/>
        <w:rPr>
          <w:sz w:val="24"/>
          <w:szCs w:val="24"/>
          <w:vertAlign w:val="superscript"/>
        </w:rPr>
      </w:pPr>
      <w:r w:rsidRPr="00062CA0">
        <w:rPr>
          <w:sz w:val="24"/>
          <w:szCs w:val="24"/>
        </w:rPr>
        <w:t>Godziny pracy: od poniedziałku do piątku od 6</w:t>
      </w:r>
      <w:r w:rsidRPr="00062CA0">
        <w:rPr>
          <w:sz w:val="24"/>
          <w:szCs w:val="24"/>
          <w:vertAlign w:val="superscript"/>
        </w:rPr>
        <w:t>30</w:t>
      </w:r>
      <w:r w:rsidRPr="00062CA0">
        <w:rPr>
          <w:sz w:val="24"/>
          <w:szCs w:val="24"/>
        </w:rPr>
        <w:t xml:space="preserve"> do 14</w:t>
      </w:r>
      <w:r w:rsidRPr="00062CA0">
        <w:rPr>
          <w:sz w:val="24"/>
          <w:szCs w:val="24"/>
          <w:vertAlign w:val="superscript"/>
        </w:rPr>
        <w:t>30</w:t>
      </w:r>
    </w:p>
    <w:p w14:paraId="1188DA9F" w14:textId="5ADD8F4D" w:rsidR="00725494" w:rsidRPr="00725494" w:rsidRDefault="00725494" w:rsidP="00725494">
      <w:pPr>
        <w:spacing w:before="120"/>
        <w:jc w:val="both"/>
        <w:rPr>
          <w:bCs/>
          <w:iCs/>
          <w:sz w:val="24"/>
          <w:szCs w:val="24"/>
        </w:rPr>
      </w:pPr>
      <w:r w:rsidRPr="00725494">
        <w:rPr>
          <w:bCs/>
          <w:iCs/>
          <w:sz w:val="24"/>
          <w:szCs w:val="24"/>
        </w:rPr>
        <w:t xml:space="preserve">Oddział </w:t>
      </w:r>
      <w:r w:rsidR="00300113">
        <w:rPr>
          <w:bCs/>
          <w:iCs/>
          <w:sz w:val="24"/>
          <w:szCs w:val="24"/>
        </w:rPr>
        <w:t xml:space="preserve">KWK </w:t>
      </w:r>
      <w:r w:rsidR="00300113" w:rsidRPr="00300113">
        <w:rPr>
          <w:bCs/>
          <w:iCs/>
          <w:sz w:val="24"/>
          <w:szCs w:val="24"/>
        </w:rPr>
        <w:t>Staszic-Wujek</w:t>
      </w:r>
    </w:p>
    <w:p w14:paraId="4A37C574" w14:textId="006F1781" w:rsidR="00725494" w:rsidRPr="00725494" w:rsidRDefault="00725494" w:rsidP="00725494">
      <w:pPr>
        <w:spacing w:before="120"/>
        <w:jc w:val="both"/>
        <w:rPr>
          <w:bCs/>
          <w:iCs/>
          <w:sz w:val="24"/>
          <w:szCs w:val="24"/>
        </w:rPr>
      </w:pPr>
      <w:r w:rsidRPr="00725494">
        <w:rPr>
          <w:bCs/>
          <w:iCs/>
          <w:sz w:val="24"/>
          <w:szCs w:val="24"/>
        </w:rPr>
        <w:t xml:space="preserve">ul. </w:t>
      </w:r>
      <w:r w:rsidR="00300113">
        <w:rPr>
          <w:bCs/>
          <w:iCs/>
          <w:sz w:val="24"/>
          <w:szCs w:val="24"/>
        </w:rPr>
        <w:t>Karolinki 1</w:t>
      </w:r>
      <w:r>
        <w:rPr>
          <w:bCs/>
          <w:iCs/>
          <w:sz w:val="24"/>
          <w:szCs w:val="24"/>
        </w:rPr>
        <w:t xml:space="preserve">, </w:t>
      </w:r>
      <w:r w:rsidR="00300113">
        <w:rPr>
          <w:bCs/>
          <w:iCs/>
          <w:sz w:val="24"/>
          <w:szCs w:val="24"/>
        </w:rPr>
        <w:t>40-467 Katowice</w:t>
      </w:r>
    </w:p>
    <w:p w14:paraId="589ECCC1" w14:textId="77777777" w:rsidR="00F13DFD" w:rsidRPr="00062CA0" w:rsidRDefault="00F13DFD" w:rsidP="00DD199C">
      <w:pPr>
        <w:spacing w:before="120"/>
        <w:jc w:val="both"/>
        <w:rPr>
          <w:bCs/>
          <w:iCs/>
          <w:sz w:val="24"/>
          <w:szCs w:val="24"/>
        </w:rPr>
      </w:pPr>
    </w:p>
    <w:p w14:paraId="5F21EB3E"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22117876"/>
      <w:r w:rsidRPr="00062CA0">
        <w:rPr>
          <w:rFonts w:ascii="Times New Roman" w:hAnsi="Times New Roman" w:cs="Times New Roman"/>
          <w:color w:val="auto"/>
          <w:sz w:val="24"/>
          <w:szCs w:val="24"/>
        </w:rPr>
        <w:t>Część II. Postępowanie</w:t>
      </w:r>
      <w:bookmarkEnd w:id="4"/>
      <w:bookmarkEnd w:id="5"/>
      <w:bookmarkEnd w:id="6"/>
    </w:p>
    <w:p w14:paraId="334A8F47" w14:textId="77777777" w:rsidR="00F13DFD" w:rsidRPr="00062CA0" w:rsidRDefault="00F13DFD" w:rsidP="00626EA5">
      <w:pPr>
        <w:pStyle w:val="Akapitzlist"/>
        <w:numPr>
          <w:ilvl w:val="0"/>
          <w:numId w:val="6"/>
        </w:numPr>
        <w:spacing w:before="240" w:after="240" w:line="312" w:lineRule="auto"/>
        <w:ind w:hanging="357"/>
        <w:contextualSpacing w:val="0"/>
        <w:jc w:val="both"/>
      </w:pPr>
      <w:r w:rsidRPr="00062CA0">
        <w:t xml:space="preserve">Postępowanie o udzielenie zamówienia prowadzone jest w trybie przetargu nieograniczonego na podstawie przepisów </w:t>
      </w:r>
      <w:r w:rsidR="0000117E" w:rsidRPr="00062CA0">
        <w:t>Regulaminu udzielania zamówień w Polskiej Grupie Górniczej S.A.</w:t>
      </w:r>
      <w:r w:rsidRPr="00062CA0">
        <w:t>, zwan</w:t>
      </w:r>
      <w:r w:rsidR="0000117E" w:rsidRPr="00062CA0">
        <w:t>ym</w:t>
      </w:r>
      <w:r w:rsidRPr="00062CA0">
        <w:t xml:space="preserve"> dalej </w:t>
      </w:r>
      <w:r w:rsidR="0000117E" w:rsidRPr="00062CA0">
        <w:t>Regulaminem</w:t>
      </w:r>
      <w:r w:rsidR="00245FC5" w:rsidRPr="00062CA0">
        <w:t>.</w:t>
      </w:r>
    </w:p>
    <w:p w14:paraId="4E6763E5" w14:textId="3F94736E" w:rsidR="00A15F0E" w:rsidRPr="00062CA0" w:rsidRDefault="0020399C" w:rsidP="00626EA5">
      <w:pPr>
        <w:pStyle w:val="Akapitzlist"/>
        <w:numPr>
          <w:ilvl w:val="0"/>
          <w:numId w:val="6"/>
        </w:numPr>
        <w:spacing w:before="240" w:after="240" w:line="312" w:lineRule="auto"/>
        <w:ind w:hanging="357"/>
        <w:contextualSpacing w:val="0"/>
        <w:jc w:val="both"/>
      </w:pPr>
      <w:r w:rsidRPr="00062CA0">
        <w:t xml:space="preserve">Postępowanie prowadzone jest w celu zawarcia </w:t>
      </w:r>
      <w:r w:rsidR="00F73D9C" w:rsidRPr="00062CA0">
        <w:t>Umow</w:t>
      </w:r>
      <w:r w:rsidRPr="00062CA0">
        <w:t>y pomiędzy Zamawiającym a jednym Wykonawc</w:t>
      </w:r>
      <w:r w:rsidR="00804154">
        <w:t>ą</w:t>
      </w:r>
      <w:r w:rsidRPr="00062CA0">
        <w:t>.</w:t>
      </w:r>
    </w:p>
    <w:p w14:paraId="6F701E82" w14:textId="77777777" w:rsidR="00F13DFD" w:rsidRPr="00062CA0" w:rsidRDefault="00CA0422" w:rsidP="00626EA5">
      <w:pPr>
        <w:pStyle w:val="Akapitzlist"/>
        <w:numPr>
          <w:ilvl w:val="0"/>
          <w:numId w:val="6"/>
        </w:numPr>
        <w:spacing w:before="240" w:after="240" w:line="312" w:lineRule="auto"/>
        <w:ind w:hanging="357"/>
        <w:contextualSpacing w:val="0"/>
        <w:jc w:val="both"/>
      </w:pPr>
      <w:r w:rsidRPr="00062CA0">
        <w:t>Postępowanie jest prowadzone w języku polskim</w:t>
      </w:r>
      <w:r w:rsidR="000C22F4" w:rsidRPr="00062CA0">
        <w:t>.</w:t>
      </w:r>
    </w:p>
    <w:p w14:paraId="3B4F44A8" w14:textId="38009640" w:rsidR="007838AB" w:rsidRPr="00062CA0" w:rsidRDefault="007838AB" w:rsidP="00626EA5">
      <w:pPr>
        <w:pStyle w:val="Akapitzlist"/>
        <w:numPr>
          <w:ilvl w:val="0"/>
          <w:numId w:val="6"/>
        </w:numPr>
        <w:spacing w:before="240" w:after="240" w:line="312" w:lineRule="auto"/>
        <w:jc w:val="both"/>
      </w:pPr>
      <w:r w:rsidRPr="00062CA0">
        <w:t>Obowiązek informacyjny wynikający z Artykułu 13 i 14 Rozporządzenia Parlamentu Europejskiego i Rady z dnia 27 kwietnia 2016 roku w sprawie ochrony osób fizycznych w</w:t>
      </w:r>
      <w:r w:rsidR="002F2967" w:rsidRPr="00062CA0">
        <w:t> </w:t>
      </w:r>
      <w:r w:rsidRPr="00062CA0">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62CA0">
        <w:t>Zamawiający</w:t>
      </w:r>
      <w:r w:rsidRPr="00062CA0">
        <w:t xml:space="preserve"> spełnia na stronie internetowej Polskiej Grupy Górniczej S.A. </w:t>
      </w:r>
      <w:r w:rsidR="00202A4C">
        <w:t xml:space="preserve"> </w:t>
      </w:r>
      <w:r w:rsidRPr="00062CA0">
        <w:t>w zakładce RODO, w załączniku „Kontrahenci/Pracownicy Kontrahentów”.</w:t>
      </w:r>
    </w:p>
    <w:p w14:paraId="6B09BC5E" w14:textId="77777777" w:rsidR="00626EA5" w:rsidRPr="00062CA0" w:rsidRDefault="00694060" w:rsidP="006F75DE">
      <w:pPr>
        <w:pStyle w:val="Akapitzlist"/>
        <w:numPr>
          <w:ilvl w:val="0"/>
          <w:numId w:val="6"/>
        </w:numPr>
        <w:spacing w:before="240" w:line="312" w:lineRule="auto"/>
        <w:ind w:hanging="357"/>
        <w:contextualSpacing w:val="0"/>
        <w:jc w:val="both"/>
      </w:pPr>
      <w:r w:rsidRPr="00062CA0">
        <w:t xml:space="preserve">Dodatkowo </w:t>
      </w:r>
      <w:r w:rsidR="006B0420" w:rsidRPr="00062CA0">
        <w:t>Zamawiający</w:t>
      </w:r>
      <w:r w:rsidRPr="00062CA0">
        <w:t xml:space="preserve"> informuje, że</w:t>
      </w:r>
      <w:r w:rsidR="00B6788B" w:rsidRPr="00062CA0">
        <w:t>:</w:t>
      </w:r>
    </w:p>
    <w:p w14:paraId="6F8C4C18"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t>skorzystanie przez osobę, której dane osobowe dotyczą, z uprawnienia do sprostowania lub uzupełnienia</w:t>
      </w:r>
      <w:r w:rsidR="002955A0">
        <w:t xml:space="preserve"> danych</w:t>
      </w:r>
      <w:r w:rsidRPr="00062CA0">
        <w:t xml:space="preserve">, o którym mowa w art. 16 RODO, nie może skutkować zmianą </w:t>
      </w:r>
      <w:r w:rsidRPr="00062CA0">
        <w:lastRenderedPageBreak/>
        <w:t>wyniku postępowania o udzielenie zamówienia ani zmianą postanowień umowy w sprawie zamówienia w zakresie niezgodnym z Regulaminem.</w:t>
      </w:r>
    </w:p>
    <w:p w14:paraId="74502EED"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t>w postępowaniu o udzielenie zamówienia zgłoszenie żądania ograniczenia przetwarzania</w:t>
      </w:r>
      <w:r w:rsidR="002955A0">
        <w:t xml:space="preserve"> danych</w:t>
      </w:r>
      <w:r w:rsidRPr="00062CA0">
        <w:t>, o którym mowa w art. 18 ust. 1 RODO, nie ogranicza przetwarzania danych osobowych do czasu zakończenia tego postępowania.</w:t>
      </w:r>
    </w:p>
    <w:p w14:paraId="43251DD4" w14:textId="5DAAF0A0"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2117877"/>
      <w:r w:rsidRPr="00062CA0">
        <w:rPr>
          <w:rFonts w:ascii="Times New Roman" w:hAnsi="Times New Roman" w:cs="Times New Roman"/>
          <w:color w:val="auto"/>
          <w:sz w:val="24"/>
          <w:szCs w:val="24"/>
        </w:rPr>
        <w:t xml:space="preserve">Część III. </w:t>
      </w:r>
      <w:r w:rsidR="00F13DFD" w:rsidRPr="00062CA0">
        <w:rPr>
          <w:rFonts w:ascii="Times New Roman" w:hAnsi="Times New Roman" w:cs="Times New Roman"/>
          <w:color w:val="auto"/>
          <w:sz w:val="24"/>
          <w:szCs w:val="24"/>
        </w:rPr>
        <w:t>Przedmiot zamówienia</w:t>
      </w:r>
      <w:r w:rsidR="00A02094" w:rsidRPr="00062CA0">
        <w:rPr>
          <w:rFonts w:ascii="Times New Roman" w:hAnsi="Times New Roman" w:cs="Times New Roman"/>
          <w:color w:val="auto"/>
          <w:sz w:val="24"/>
          <w:szCs w:val="24"/>
        </w:rPr>
        <w:t xml:space="preserve">. Termin </w:t>
      </w:r>
      <w:r w:rsidR="006304EF" w:rsidRPr="00062CA0">
        <w:rPr>
          <w:rFonts w:ascii="Times New Roman" w:hAnsi="Times New Roman" w:cs="Times New Roman"/>
          <w:color w:val="auto"/>
          <w:sz w:val="24"/>
          <w:szCs w:val="24"/>
        </w:rPr>
        <w:t xml:space="preserve">obowiązywania </w:t>
      </w:r>
      <w:bookmarkEnd w:id="7"/>
      <w:bookmarkEnd w:id="8"/>
      <w:r w:rsidR="00E03764" w:rsidRPr="00062CA0">
        <w:rPr>
          <w:rFonts w:ascii="Times New Roman" w:hAnsi="Times New Roman" w:cs="Times New Roman"/>
          <w:color w:val="auto"/>
          <w:sz w:val="24"/>
          <w:szCs w:val="24"/>
        </w:rPr>
        <w:t>Umowy.</w:t>
      </w:r>
      <w:bookmarkEnd w:id="9"/>
    </w:p>
    <w:p w14:paraId="466CB339" w14:textId="38F0B801" w:rsidR="00D2150A" w:rsidRPr="00804154" w:rsidRDefault="0020399C" w:rsidP="00D2150A">
      <w:pPr>
        <w:pStyle w:val="Akapitzlist"/>
        <w:numPr>
          <w:ilvl w:val="0"/>
          <w:numId w:val="1"/>
        </w:numPr>
        <w:spacing w:line="360" w:lineRule="auto"/>
        <w:jc w:val="both"/>
        <w:rPr>
          <w:bCs/>
        </w:rPr>
      </w:pPr>
      <w:r w:rsidRPr="00804154">
        <w:rPr>
          <w:bCs/>
        </w:rPr>
        <w:t xml:space="preserve">Przedmiotem </w:t>
      </w:r>
      <w:r w:rsidR="00F73D9C" w:rsidRPr="00804154">
        <w:rPr>
          <w:bCs/>
        </w:rPr>
        <w:t>Umow</w:t>
      </w:r>
      <w:r w:rsidRPr="00804154">
        <w:rPr>
          <w:bCs/>
        </w:rPr>
        <w:t xml:space="preserve">y </w:t>
      </w:r>
      <w:r w:rsidR="00D2150A" w:rsidRPr="00804154">
        <w:rPr>
          <w:bCs/>
        </w:rPr>
        <w:t xml:space="preserve">jest zawarcie umowy dla Oddziału KWK Staszic – Wujek na wykonanie robót budowlanych – napraw (w trybie awaryjnym oraz profilaktycznym) </w:t>
      </w:r>
      <w:r w:rsidR="00D2150A" w:rsidRPr="00804154">
        <w:rPr>
          <w:bCs/>
        </w:rPr>
        <w:br/>
        <w:t>z tytułu usuwania szkód spowodowanych ruchem zakładu górniczego w kolejowych obiektach budowlanych oraz infrastrukturze kolejowej na linii objazdowej nr 142 Katowice Ligota - Tychy w km 2,400 – 7,200 dla utrzymania ciągłości ruchu kolejowego i eliminacji niebezpieczeństwa w ruchu kolejowym, wraz ze sporządzeniem wymaganej dokumentacji.</w:t>
      </w:r>
    </w:p>
    <w:p w14:paraId="5A0ADDC0" w14:textId="77777777" w:rsidR="00F13DFD" w:rsidRPr="00062CA0" w:rsidRDefault="00F13DFD" w:rsidP="00804500">
      <w:pPr>
        <w:pStyle w:val="Akapitzlist"/>
        <w:numPr>
          <w:ilvl w:val="0"/>
          <w:numId w:val="1"/>
        </w:numPr>
        <w:spacing w:before="120" w:line="312" w:lineRule="auto"/>
        <w:contextualSpacing w:val="0"/>
        <w:jc w:val="both"/>
        <w:rPr>
          <w:b/>
          <w:bCs/>
        </w:rPr>
      </w:pPr>
      <w:r w:rsidRPr="00062CA0">
        <w:t xml:space="preserve">Szczegółowy opis przedmiotu zamówienia </w:t>
      </w:r>
      <w:r w:rsidR="00CA0422" w:rsidRPr="00062CA0">
        <w:t>(dalej SOPZ) zawarty jest</w:t>
      </w:r>
      <w:r w:rsidRPr="00062CA0">
        <w:t xml:space="preserve"> w </w:t>
      </w:r>
      <w:r w:rsidRPr="00062CA0">
        <w:rPr>
          <w:b/>
          <w:bCs/>
          <w:iCs/>
        </w:rPr>
        <w:t>Załączniku nr 1</w:t>
      </w:r>
      <w:r w:rsidR="00CA0422" w:rsidRPr="00062CA0">
        <w:rPr>
          <w:b/>
          <w:bCs/>
        </w:rPr>
        <w:t xml:space="preserve"> do S</w:t>
      </w:r>
      <w:r w:rsidRPr="00062CA0">
        <w:rPr>
          <w:b/>
          <w:bCs/>
        </w:rPr>
        <w:t>WZ.</w:t>
      </w:r>
    </w:p>
    <w:p w14:paraId="6DE9E3F1" w14:textId="77777777" w:rsidR="00182B15" w:rsidRPr="00062CA0" w:rsidRDefault="00182B15" w:rsidP="00804500">
      <w:pPr>
        <w:pStyle w:val="Akapitzlist"/>
        <w:numPr>
          <w:ilvl w:val="0"/>
          <w:numId w:val="1"/>
        </w:numPr>
        <w:spacing w:before="120" w:line="312" w:lineRule="auto"/>
        <w:contextualSpacing w:val="0"/>
        <w:jc w:val="both"/>
        <w:rPr>
          <w:bCs/>
        </w:rPr>
      </w:pPr>
      <w:r w:rsidRPr="00062CA0">
        <w:t>Kody CPV:</w:t>
      </w:r>
      <w:r w:rsidR="006304EF" w:rsidRPr="00062CA0">
        <w:t xml:space="preserve"> 45000000-7</w:t>
      </w:r>
    </w:p>
    <w:p w14:paraId="40DA998C" w14:textId="3D1D2B56" w:rsidR="00A02094" w:rsidRPr="00804154" w:rsidRDefault="0009759D" w:rsidP="00804500">
      <w:pPr>
        <w:pStyle w:val="Akapitzlist"/>
        <w:numPr>
          <w:ilvl w:val="0"/>
          <w:numId w:val="1"/>
        </w:numPr>
        <w:spacing w:before="120" w:line="312" w:lineRule="auto"/>
        <w:contextualSpacing w:val="0"/>
        <w:jc w:val="both"/>
        <w:rPr>
          <w:bCs/>
        </w:rPr>
      </w:pPr>
      <w:r w:rsidRPr="00804154">
        <w:rPr>
          <w:bCs/>
        </w:rPr>
        <w:t xml:space="preserve">Okres obowiązywania </w:t>
      </w:r>
      <w:r w:rsidR="00F73D9C" w:rsidRPr="00804154">
        <w:rPr>
          <w:bCs/>
        </w:rPr>
        <w:t>Umow</w:t>
      </w:r>
      <w:r w:rsidRPr="00804154">
        <w:rPr>
          <w:bCs/>
        </w:rPr>
        <w:t xml:space="preserve">y </w:t>
      </w:r>
      <w:bookmarkStart w:id="10" w:name="_Hlk120628778"/>
      <w:r w:rsidR="00F625E4" w:rsidRPr="00804154">
        <w:rPr>
          <w:bCs/>
        </w:rPr>
        <w:t>został określon</w:t>
      </w:r>
      <w:r w:rsidR="006304EF" w:rsidRPr="00804154">
        <w:rPr>
          <w:bCs/>
        </w:rPr>
        <w:t>y</w:t>
      </w:r>
      <w:r w:rsidR="00F625E4" w:rsidRPr="00804154">
        <w:rPr>
          <w:bCs/>
        </w:rPr>
        <w:t xml:space="preserve"> w </w:t>
      </w:r>
      <w:r w:rsidR="00FB5D59" w:rsidRPr="00804154">
        <w:rPr>
          <w:bCs/>
        </w:rPr>
        <w:t xml:space="preserve">§5 </w:t>
      </w:r>
      <w:r w:rsidR="00AA5DFD" w:rsidRPr="00804154">
        <w:rPr>
          <w:bCs/>
        </w:rPr>
        <w:t>Istotnych postanowień umowy (IPU)</w:t>
      </w:r>
      <w:r w:rsidR="002578F8" w:rsidRPr="00804154">
        <w:rPr>
          <w:bCs/>
        </w:rPr>
        <w:t xml:space="preserve"> </w:t>
      </w:r>
      <w:r w:rsidR="00AA5DFD" w:rsidRPr="00804154">
        <w:rPr>
          <w:bCs/>
        </w:rPr>
        <w:t>-</w:t>
      </w:r>
      <w:r w:rsidR="002578F8" w:rsidRPr="00804154">
        <w:rPr>
          <w:bCs/>
        </w:rPr>
        <w:t xml:space="preserve"> </w:t>
      </w:r>
      <w:r w:rsidR="00AA5DFD" w:rsidRPr="00804154">
        <w:rPr>
          <w:b/>
        </w:rPr>
        <w:t>Załącznik nr 5 do SWZ</w:t>
      </w:r>
      <w:r w:rsidR="00AA5DFD" w:rsidRPr="00804154">
        <w:rPr>
          <w:bCs/>
        </w:rPr>
        <w:t>.</w:t>
      </w:r>
      <w:r w:rsidR="00C123E2" w:rsidRPr="00804154">
        <w:rPr>
          <w:bCs/>
        </w:rPr>
        <w:t xml:space="preserve"> </w:t>
      </w:r>
    </w:p>
    <w:p w14:paraId="1D417996"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2117878"/>
      <w:bookmarkEnd w:id="10"/>
      <w:r w:rsidRPr="00062CA0">
        <w:rPr>
          <w:rFonts w:ascii="Times New Roman" w:hAnsi="Times New Roman" w:cs="Times New Roman"/>
          <w:color w:val="auto"/>
          <w:sz w:val="24"/>
          <w:szCs w:val="24"/>
        </w:rPr>
        <w:t xml:space="preserve">Część IV. </w:t>
      </w:r>
      <w:r w:rsidR="00F13DFD" w:rsidRPr="00062CA0">
        <w:rPr>
          <w:rFonts w:ascii="Times New Roman" w:hAnsi="Times New Roman" w:cs="Times New Roman"/>
          <w:color w:val="auto"/>
          <w:sz w:val="24"/>
          <w:szCs w:val="24"/>
        </w:rPr>
        <w:t>Oferty częściowe</w:t>
      </w:r>
      <w:bookmarkEnd w:id="11"/>
      <w:bookmarkEnd w:id="12"/>
      <w:bookmarkEnd w:id="13"/>
    </w:p>
    <w:p w14:paraId="73E22E47" w14:textId="5866155C" w:rsidR="00E020B1" w:rsidRDefault="00E968AF" w:rsidP="00C30F34">
      <w:pPr>
        <w:spacing w:line="312" w:lineRule="auto"/>
        <w:jc w:val="both"/>
        <w:rPr>
          <w:bCs/>
          <w:sz w:val="24"/>
          <w:szCs w:val="24"/>
        </w:rPr>
      </w:pPr>
      <w:r w:rsidRPr="00E968AF">
        <w:rPr>
          <w:bCs/>
          <w:sz w:val="24"/>
          <w:szCs w:val="24"/>
        </w:rPr>
        <w:t>Zamawiający nie dopuszcza składania ofert częściowych</w:t>
      </w:r>
      <w:r w:rsidR="00177211" w:rsidRPr="00E968AF">
        <w:rPr>
          <w:bCs/>
          <w:sz w:val="24"/>
          <w:szCs w:val="24"/>
        </w:rPr>
        <w:t>.</w:t>
      </w:r>
    </w:p>
    <w:p w14:paraId="4716623D" w14:textId="77777777" w:rsidR="00965D01" w:rsidRPr="00062CA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2117879"/>
      <w:r w:rsidRPr="00062CA0">
        <w:rPr>
          <w:rFonts w:ascii="Times New Roman" w:hAnsi="Times New Roman" w:cs="Times New Roman"/>
          <w:color w:val="auto"/>
          <w:sz w:val="24"/>
          <w:szCs w:val="24"/>
        </w:rPr>
        <w:t xml:space="preserve">Część V. Kwalifikacja podmiotowa </w:t>
      </w:r>
      <w:r w:rsidR="008616AB" w:rsidRPr="00062CA0">
        <w:rPr>
          <w:rFonts w:ascii="Times New Roman" w:hAnsi="Times New Roman" w:cs="Times New Roman"/>
          <w:color w:val="auto"/>
          <w:sz w:val="24"/>
          <w:szCs w:val="24"/>
        </w:rPr>
        <w:t>Wykonawców</w:t>
      </w:r>
      <w:bookmarkEnd w:id="14"/>
      <w:bookmarkEnd w:id="15"/>
      <w:bookmarkEnd w:id="16"/>
    </w:p>
    <w:p w14:paraId="40C38F28" w14:textId="77777777" w:rsidR="00965D01" w:rsidRPr="00062CA0" w:rsidRDefault="00965D01" w:rsidP="00933285">
      <w:pPr>
        <w:pStyle w:val="Akapitzlist"/>
        <w:numPr>
          <w:ilvl w:val="0"/>
          <w:numId w:val="2"/>
        </w:numPr>
        <w:spacing w:before="120" w:line="312" w:lineRule="auto"/>
        <w:contextualSpacing w:val="0"/>
        <w:jc w:val="both"/>
      </w:pPr>
      <w:r w:rsidRPr="00062CA0">
        <w:t xml:space="preserve">O udzielenie zamówienia mogą ubiegać się </w:t>
      </w:r>
      <w:r w:rsidR="00DB4D9E" w:rsidRPr="00062CA0">
        <w:t>Wykonawcy</w:t>
      </w:r>
      <w:r w:rsidRPr="00062CA0">
        <w:t>, którzy nie podlegają wykluczeniu z postępowania oraz spełniają warunki udziału w postępowaniu</w:t>
      </w:r>
      <w:r w:rsidR="00F625E4" w:rsidRPr="00062CA0">
        <w:t>.</w:t>
      </w:r>
    </w:p>
    <w:p w14:paraId="2957D8EF" w14:textId="77777777" w:rsidR="00F625E4" w:rsidRPr="00062CA0" w:rsidRDefault="00F625E4" w:rsidP="00933285">
      <w:pPr>
        <w:pStyle w:val="Akapitzlist"/>
        <w:numPr>
          <w:ilvl w:val="0"/>
          <w:numId w:val="2"/>
        </w:numPr>
        <w:spacing w:before="120" w:line="312" w:lineRule="auto"/>
        <w:contextualSpacing w:val="0"/>
        <w:jc w:val="both"/>
      </w:pPr>
      <w:bookmarkStart w:id="17" w:name="_Hlk91670677"/>
      <w:r w:rsidRPr="00062CA0">
        <w:t xml:space="preserve">Wykluczeniu z postępowania </w:t>
      </w:r>
      <w:r w:rsidR="00501126" w:rsidRPr="00062CA0">
        <w:t>podlega</w:t>
      </w:r>
      <w:r w:rsidRPr="00062CA0">
        <w:t xml:space="preserve"> </w:t>
      </w:r>
      <w:r w:rsidR="008616AB" w:rsidRPr="00062CA0">
        <w:t>Wykonawca</w:t>
      </w:r>
      <w:r w:rsidRPr="00062CA0">
        <w:t>:</w:t>
      </w:r>
    </w:p>
    <w:bookmarkEnd w:id="17"/>
    <w:p w14:paraId="4E3A9E7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9DF36F8" w14:textId="3994EBB6"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Zamawiający może stwierdzić, na podstawie wiarygodnych przesłanek, że Wykonawca zawarł z innymi Wykonawcami porozumienie mające na celu zakłócenie konkurencji, w </w:t>
      </w:r>
      <w:r w:rsidR="00400BC2" w:rsidRPr="00DC085F">
        <w:t>szczególności,</w:t>
      </w:r>
      <w:r w:rsidRPr="00DC085F">
        <w:t xml:space="preserve"> jeżeli należąc do tej samej grupy kapitałowej w rozumieniu ustawy z dnia 16 lutego 2007 r. o ochronie konkurencji i konsumentów, </w:t>
      </w:r>
      <w:r w:rsidRPr="00DC085F">
        <w:lastRenderedPageBreak/>
        <w:t xml:space="preserve">złożyli odrębne oferty lub oferty częściowe, chyba że wykażą, że przygotowali te oferty niezależnie od siebie; </w:t>
      </w:r>
    </w:p>
    <w:p w14:paraId="434C90D9"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B5DBCFB"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627D575"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134AF1D"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przedstawił informacje wprowadzające w błąd, co mogło mieć wpływ na decyzje podejmowane przez Zamawiającego w postępowaniu o udzielenie zamówienia; </w:t>
      </w:r>
    </w:p>
    <w:p w14:paraId="1D2EBB90"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C085F">
        <w:rPr>
          <w:rFonts w:eastAsiaTheme="minorHAnsi"/>
          <w:color w:val="000000"/>
          <w:sz w:val="23"/>
          <w:szCs w:val="23"/>
          <w:lang w:eastAsia="en-US"/>
        </w:rPr>
        <w:t xml:space="preserve">oraz w rozporządzeniu (UE) 2022/576, </w:t>
      </w:r>
      <w:proofErr w:type="spellStart"/>
      <w:r w:rsidRPr="00DC085F">
        <w:rPr>
          <w:rFonts w:eastAsiaTheme="minorHAnsi"/>
          <w:color w:val="000000"/>
          <w:sz w:val="23"/>
          <w:szCs w:val="23"/>
          <w:lang w:eastAsia="en-US"/>
        </w:rPr>
        <w:t>tj</w:t>
      </w:r>
      <w:proofErr w:type="spellEnd"/>
      <w:r w:rsidRPr="00DC085F">
        <w:rPr>
          <w:rFonts w:eastAsiaTheme="minorHAnsi"/>
          <w:color w:val="000000"/>
          <w:sz w:val="23"/>
          <w:szCs w:val="23"/>
          <w:lang w:eastAsia="en-US"/>
        </w:rPr>
        <w:t xml:space="preserve">: </w:t>
      </w:r>
    </w:p>
    <w:p w14:paraId="24DE367E" w14:textId="77777777" w:rsidR="00DC085F" w:rsidRPr="00DC085F" w:rsidRDefault="00DC085F" w:rsidP="00DC085F">
      <w:pPr>
        <w:numPr>
          <w:ilvl w:val="2"/>
          <w:numId w:val="2"/>
        </w:numPr>
        <w:autoSpaceDE w:val="0"/>
        <w:autoSpaceDN w:val="0"/>
        <w:adjustRightInd w:val="0"/>
        <w:spacing w:line="312" w:lineRule="auto"/>
        <w:ind w:left="1077" w:hanging="357"/>
        <w:jc w:val="both"/>
        <w:rPr>
          <w:sz w:val="24"/>
          <w:szCs w:val="24"/>
        </w:rPr>
      </w:pPr>
      <w:r w:rsidRPr="00DC085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C085F">
        <w:rPr>
          <w:sz w:val="24"/>
          <w:szCs w:val="24"/>
        </w:rPr>
        <w:t>Dz.Urz</w:t>
      </w:r>
      <w:proofErr w:type="spellEnd"/>
      <w:r w:rsidRPr="00DC085F">
        <w:rPr>
          <w:sz w:val="24"/>
          <w:szCs w:val="24"/>
        </w:rPr>
        <w:t xml:space="preserve">. UE L 134 z 20.05.2006, str. 1 z </w:t>
      </w:r>
      <w:proofErr w:type="spellStart"/>
      <w:r w:rsidRPr="00DC085F">
        <w:rPr>
          <w:sz w:val="24"/>
          <w:szCs w:val="24"/>
        </w:rPr>
        <w:t>późn</w:t>
      </w:r>
      <w:proofErr w:type="spellEnd"/>
      <w:r w:rsidRPr="00DC085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085F">
        <w:rPr>
          <w:sz w:val="24"/>
          <w:szCs w:val="24"/>
        </w:rPr>
        <w:t>Dz.Urz</w:t>
      </w:r>
      <w:proofErr w:type="spellEnd"/>
      <w:r w:rsidRPr="00DC085F">
        <w:rPr>
          <w:sz w:val="24"/>
          <w:szCs w:val="24"/>
        </w:rPr>
        <w:t xml:space="preserve">. UE L 78 z 17.03.2014, str. 6, z </w:t>
      </w:r>
      <w:proofErr w:type="spellStart"/>
      <w:r w:rsidRPr="00DC085F">
        <w:rPr>
          <w:sz w:val="24"/>
          <w:szCs w:val="24"/>
        </w:rPr>
        <w:t>późn</w:t>
      </w:r>
      <w:proofErr w:type="spellEnd"/>
      <w:r w:rsidRPr="00DC085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DC085F">
        <w:rPr>
          <w:sz w:val="24"/>
          <w:szCs w:val="24"/>
        </w:rPr>
        <w:lastRenderedPageBreak/>
        <w:t xml:space="preserve">zakresie przeciwdziałania wspieraniu agresji na Ukrainę oraz służących ochronie bezpieczeństwa narodowego (Dz.U. 2022, poz. 835); </w:t>
      </w:r>
    </w:p>
    <w:p w14:paraId="7BDD3592"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5D0BE9"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C085F">
        <w:rPr>
          <w:rFonts w:eastAsiaTheme="minorHAnsi"/>
          <w:color w:val="000000"/>
          <w:sz w:val="23"/>
          <w:szCs w:val="23"/>
          <w:lang w:eastAsia="en-US"/>
        </w:rPr>
        <w:t>późn</w:t>
      </w:r>
      <w:proofErr w:type="spellEnd"/>
      <w:r w:rsidRPr="00DC085F">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C9EDCCF"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Wykonawcy, którzy realizują zamówienie na rzecz lub z udziałem:</w:t>
      </w:r>
    </w:p>
    <w:p w14:paraId="3589D215"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obywateli rosyjskich lub osób fizycznych lub prawnych, podmiotów lub organów z siedzibą w Rosji; </w:t>
      </w:r>
    </w:p>
    <w:p w14:paraId="034D4427"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C085F">
        <w:rPr>
          <w:rFonts w:eastAsiaTheme="minorHAnsi"/>
          <w:color w:val="000000"/>
          <w:sz w:val="23"/>
          <w:szCs w:val="23"/>
          <w:lang w:eastAsia="en-US"/>
        </w:rPr>
        <w:t>tirecie</w:t>
      </w:r>
      <w:proofErr w:type="spellEnd"/>
      <w:r w:rsidRPr="00DC085F">
        <w:rPr>
          <w:rFonts w:eastAsiaTheme="minorHAnsi"/>
          <w:color w:val="000000"/>
          <w:sz w:val="23"/>
          <w:szCs w:val="23"/>
          <w:lang w:eastAsia="en-US"/>
        </w:rPr>
        <w:t xml:space="preserve"> 1); lub </w:t>
      </w:r>
    </w:p>
    <w:p w14:paraId="463C3B73"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FC175DC" w14:textId="67845A66" w:rsidR="00DC085F" w:rsidRPr="00DC085F" w:rsidRDefault="00DC085F" w:rsidP="005B5E55">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DC085F">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534A89" w:rsidRPr="00DC085F">
        <w:rPr>
          <w:rFonts w:eastAsiaTheme="minorHAnsi"/>
          <w:color w:val="000000"/>
          <w:sz w:val="23"/>
          <w:szCs w:val="23"/>
          <w:lang w:eastAsia="en-US"/>
        </w:rPr>
        <w:t>przypadku,</w:t>
      </w:r>
      <w:r w:rsidRPr="00DC085F">
        <w:rPr>
          <w:rFonts w:eastAsiaTheme="minorHAnsi"/>
          <w:color w:val="000000"/>
          <w:sz w:val="23"/>
          <w:szCs w:val="23"/>
          <w:lang w:eastAsia="en-US"/>
        </w:rPr>
        <w:t xml:space="preserve"> gdy przypada na nich ponad 10 % wartości zamówienia.</w:t>
      </w:r>
    </w:p>
    <w:p w14:paraId="0BD3438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wobec którego są podejmowane inne prawem przewidziane środki o charakterze sankcyjnym. </w:t>
      </w:r>
    </w:p>
    <w:p w14:paraId="42D34EC4" w14:textId="77777777" w:rsidR="00DC085F" w:rsidRPr="00DC085F" w:rsidRDefault="00DC085F" w:rsidP="00422BFD">
      <w:pPr>
        <w:pStyle w:val="Akapitzlist"/>
        <w:numPr>
          <w:ilvl w:val="1"/>
          <w:numId w:val="2"/>
        </w:numPr>
        <w:spacing w:before="40" w:line="312" w:lineRule="auto"/>
        <w:ind w:left="709" w:hanging="425"/>
        <w:contextualSpacing w:val="0"/>
        <w:jc w:val="both"/>
      </w:pPr>
      <w:r w:rsidRPr="00DC085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F81872D" w14:textId="107A1A51"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odmówił zawarcia </w:t>
      </w:r>
      <w:r w:rsidR="00400BC2" w:rsidRPr="00DC085F">
        <w:rPr>
          <w:rFonts w:eastAsiaTheme="minorHAnsi"/>
          <w:color w:val="000000"/>
          <w:sz w:val="23"/>
          <w:szCs w:val="23"/>
          <w:lang w:eastAsia="en-US"/>
        </w:rPr>
        <w:t>umowy</w:t>
      </w:r>
      <w:r w:rsidRPr="00DC085F">
        <w:rPr>
          <w:rFonts w:eastAsiaTheme="minorHAnsi"/>
          <w:color w:val="000000"/>
          <w:sz w:val="23"/>
          <w:szCs w:val="23"/>
          <w:lang w:eastAsia="en-US"/>
        </w:rPr>
        <w:t xml:space="preserve"> lub </w:t>
      </w:r>
    </w:p>
    <w:p w14:paraId="672B983F" w14:textId="68ADBB7A"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wycofał </w:t>
      </w:r>
      <w:r w:rsidR="00400BC2" w:rsidRPr="00DC085F">
        <w:rPr>
          <w:rFonts w:eastAsiaTheme="minorHAnsi"/>
          <w:color w:val="000000"/>
          <w:sz w:val="23"/>
          <w:szCs w:val="23"/>
          <w:lang w:eastAsia="en-US"/>
        </w:rPr>
        <w:t>ofertę</w:t>
      </w:r>
      <w:r w:rsidRPr="00DC085F">
        <w:rPr>
          <w:rFonts w:eastAsiaTheme="minorHAnsi"/>
          <w:color w:val="000000"/>
          <w:sz w:val="23"/>
          <w:szCs w:val="23"/>
          <w:lang w:eastAsia="en-US"/>
        </w:rPr>
        <w:t xml:space="preserve"> lub </w:t>
      </w:r>
    </w:p>
    <w:p w14:paraId="0E7C8CF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nie uzupełnił oświadczeń i dokumentów na wezwanie, o którym mowa w § 39 ust. 6 Regulaminu. </w:t>
      </w:r>
    </w:p>
    <w:p w14:paraId="5B39B986"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który, w przypadku zamówień, o których mowa w § 30 ust. 5 Regulaminu oraz innych uzasadnionych interesem Spółki przypadkach: </w:t>
      </w:r>
    </w:p>
    <w:p w14:paraId="508F2DEF"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z przyczyn leżących po jego stronie nie wykonał lub nienależycie wykonał umowę zawartą z Zamawiającym, co doprowadziło do: </w:t>
      </w:r>
    </w:p>
    <w:p w14:paraId="1FE20504"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wypowiedzenia lub odstąpienia od umowy, lub </w:t>
      </w:r>
    </w:p>
    <w:p w14:paraId="3CE7201A" w14:textId="1C7169F5" w:rsidR="00DC085F" w:rsidRPr="00DC085F" w:rsidRDefault="00DC085F" w:rsidP="005B5E55">
      <w:pPr>
        <w:pStyle w:val="Akapitzlist"/>
        <w:numPr>
          <w:ilvl w:val="0"/>
          <w:numId w:val="90"/>
        </w:numPr>
        <w:spacing w:before="120" w:line="312" w:lineRule="auto"/>
        <w:ind w:left="1276" w:hanging="283"/>
        <w:jc w:val="both"/>
      </w:pPr>
      <w:r w:rsidRPr="00DC085F">
        <w:lastRenderedPageBreak/>
        <w:t xml:space="preserve">dokonania zakupu zastępczego przez </w:t>
      </w:r>
      <w:r w:rsidR="00400BC2" w:rsidRPr="00DC085F">
        <w:t>Zamawiającego</w:t>
      </w:r>
      <w:r w:rsidRPr="00DC085F">
        <w:t xml:space="preserve"> lub </w:t>
      </w:r>
    </w:p>
    <w:p w14:paraId="09C76163"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0EFC192"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8E1D721"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21C3249" w14:textId="77777777" w:rsidR="00D42FFB" w:rsidRPr="00062CA0" w:rsidRDefault="006B0420" w:rsidP="00933285">
      <w:pPr>
        <w:pStyle w:val="Akapitzlist"/>
        <w:numPr>
          <w:ilvl w:val="0"/>
          <w:numId w:val="2"/>
        </w:numPr>
        <w:spacing w:before="120" w:line="312" w:lineRule="auto"/>
        <w:contextualSpacing w:val="0"/>
        <w:jc w:val="both"/>
      </w:pPr>
      <w:r w:rsidRPr="00062CA0">
        <w:t>Zamawiający</w:t>
      </w:r>
      <w:r w:rsidR="00D42FFB" w:rsidRPr="00062CA0">
        <w:t xml:space="preserve"> stosuje warunki udziału</w:t>
      </w:r>
      <w:r w:rsidR="002E0AA3" w:rsidRPr="00062CA0">
        <w:t xml:space="preserve"> w postępowaniu:</w:t>
      </w:r>
    </w:p>
    <w:p w14:paraId="1EC2025F" w14:textId="77777777" w:rsidR="002E0AA3" w:rsidRPr="00062CA0" w:rsidRDefault="002E0AA3" w:rsidP="00933285">
      <w:pPr>
        <w:pStyle w:val="Akapitzlist"/>
        <w:numPr>
          <w:ilvl w:val="1"/>
          <w:numId w:val="2"/>
        </w:numPr>
        <w:spacing w:before="120" w:line="312" w:lineRule="auto"/>
        <w:contextualSpacing w:val="0"/>
        <w:jc w:val="both"/>
      </w:pPr>
      <w:r w:rsidRPr="00062CA0">
        <w:t xml:space="preserve">zdolności do występowania w obrocie gospodarczym; </w:t>
      </w:r>
      <w:r w:rsidR="008616AB" w:rsidRPr="00062CA0">
        <w:t>Wykonawca</w:t>
      </w:r>
      <w:r w:rsidRPr="00062CA0">
        <w:t xml:space="preserve"> powinien być wpisany do rejestru działalności gospodarczej prowadzonego w kraju, w którym </w:t>
      </w:r>
      <w:r w:rsidR="008616AB" w:rsidRPr="00062CA0">
        <w:t>Wykonawca</w:t>
      </w:r>
      <w:r w:rsidRPr="00062CA0">
        <w:t xml:space="preserve"> ma siedzibę</w:t>
      </w:r>
      <w:r w:rsidR="001622EB" w:rsidRPr="00062CA0">
        <w:t>,</w:t>
      </w:r>
    </w:p>
    <w:p w14:paraId="13E1C6EA" w14:textId="77777777" w:rsidR="00804500" w:rsidRPr="00502BC8" w:rsidRDefault="00182B15" w:rsidP="00A2405E">
      <w:pPr>
        <w:pStyle w:val="Akapitzlist"/>
        <w:numPr>
          <w:ilvl w:val="1"/>
          <w:numId w:val="2"/>
        </w:numPr>
        <w:spacing w:before="120" w:line="276" w:lineRule="auto"/>
        <w:contextualSpacing w:val="0"/>
        <w:jc w:val="both"/>
      </w:pPr>
      <w:r w:rsidRPr="00502BC8">
        <w:t xml:space="preserve">zdolności technicznej lub zawodowej; </w:t>
      </w:r>
      <w:r w:rsidR="008616AB" w:rsidRPr="00502BC8">
        <w:t>Wykonawca</w:t>
      </w:r>
      <w:r w:rsidRPr="00502BC8">
        <w:t xml:space="preserve"> wykaże, że:</w:t>
      </w:r>
    </w:p>
    <w:p w14:paraId="78E74423" w14:textId="609FDA3D" w:rsidR="00400BC2" w:rsidRPr="00295B05" w:rsidRDefault="00400BC2" w:rsidP="00A2405E">
      <w:pPr>
        <w:pStyle w:val="Akapitzlist"/>
        <w:numPr>
          <w:ilvl w:val="2"/>
          <w:numId w:val="61"/>
        </w:numPr>
        <w:spacing w:before="120" w:line="276" w:lineRule="auto"/>
        <w:jc w:val="both"/>
      </w:pPr>
      <w:r w:rsidRPr="00295B05">
        <w:t xml:space="preserve">w okresie ostatnich 5 lat przed terminem składania ofert (a jeżeli okres prowadzenia działalności jest krótszy – w tym okresie) wykonał </w:t>
      </w:r>
      <w:r w:rsidR="00E560FB" w:rsidRPr="00295B05">
        <w:t xml:space="preserve">co najmniej </w:t>
      </w:r>
      <w:r w:rsidR="00295B05">
        <w:t>3</w:t>
      </w:r>
      <w:r w:rsidR="00E560FB" w:rsidRPr="00295B05">
        <w:t xml:space="preserve"> rob</w:t>
      </w:r>
      <w:r w:rsidR="00295B05">
        <w:t>oty</w:t>
      </w:r>
      <w:r w:rsidR="00E560FB" w:rsidRPr="00295B05">
        <w:t xml:space="preserve"> budowlan</w:t>
      </w:r>
      <w:r w:rsidR="00295B05">
        <w:t>e</w:t>
      </w:r>
      <w:r w:rsidR="00295B05" w:rsidRPr="00295B05">
        <w:t xml:space="preserve"> </w:t>
      </w:r>
      <w:r w:rsidRPr="00295B05">
        <w:t>odpowiadając</w:t>
      </w:r>
      <w:r w:rsidR="00295B05">
        <w:t>e</w:t>
      </w:r>
      <w:r w:rsidRPr="00295B05">
        <w:t xml:space="preserve"> swoim rodzajem przedmiotowi zamówienia (roboty budowlane związane z budową lub przebudową lub remontem urządzeń i obiektów kolejowych</w:t>
      </w:r>
      <w:r w:rsidR="00DA7762" w:rsidRPr="00295B05">
        <w:t>)</w:t>
      </w:r>
      <w:r w:rsidRPr="00295B05">
        <w:t xml:space="preserve"> na wartość łączną nie niższą niż </w:t>
      </w:r>
      <w:r w:rsidR="00E560FB" w:rsidRPr="00295B05">
        <w:t>1 0</w:t>
      </w:r>
      <w:r w:rsidR="00FA3E37" w:rsidRPr="00295B05">
        <w:t>0</w:t>
      </w:r>
      <w:r w:rsidRPr="00295B05">
        <w:t>0</w:t>
      </w:r>
      <w:r w:rsidR="00E560FB" w:rsidRPr="00295B05">
        <w:t xml:space="preserve"> </w:t>
      </w:r>
      <w:r w:rsidRPr="00295B05">
        <w:t>000,00 zł PLN</w:t>
      </w:r>
      <w:r w:rsidR="00EE0B0F" w:rsidRPr="00295B05">
        <w:t>.</w:t>
      </w:r>
    </w:p>
    <w:p w14:paraId="67AA7904" w14:textId="6A159973" w:rsidR="00EE0B0F" w:rsidRPr="00295B05" w:rsidRDefault="00EE0B0F" w:rsidP="00EE0B0F">
      <w:pPr>
        <w:pStyle w:val="Akapitzlist"/>
        <w:spacing w:before="120" w:line="276" w:lineRule="auto"/>
        <w:ind w:left="1080"/>
        <w:jc w:val="both"/>
        <w:rPr>
          <w:i/>
          <w:iCs/>
        </w:rPr>
      </w:pPr>
      <w:r w:rsidRPr="00295B05">
        <w:rPr>
          <w:i/>
          <w:iCs/>
        </w:rPr>
        <w:t>Pod pojęciem robót budowlanych odpowiadających swoim rodzajem robotom budowlanym stanowiącym przedmiot zamówienia, Zamawiający rozumie roboty awaryjne i profilaktyczne, takie jak: miarkowanie luzów, wycinka szyn, podbicie szyn i podkładów, wymiana uszkodzonych szyn i podkładów, regulacja szyn w planie i profilu oraz innych towarzyszących pracach, mających na celu likwidację zagrożenia, zapewnienie bezpieczeństwa i utrzymanie przejezdności torowisk, nie wykluczając konieczności sporządzenia wymaganych dokumentacji</w:t>
      </w:r>
    </w:p>
    <w:p w14:paraId="17717751" w14:textId="2718AE66" w:rsidR="00182B15" w:rsidRPr="00295B05" w:rsidRDefault="00804500" w:rsidP="00A2405E">
      <w:pPr>
        <w:pStyle w:val="Akapitzlist"/>
        <w:numPr>
          <w:ilvl w:val="2"/>
          <w:numId w:val="61"/>
        </w:numPr>
        <w:spacing w:line="276" w:lineRule="auto"/>
        <w:jc w:val="both"/>
      </w:pPr>
      <w:r w:rsidRPr="00295B05">
        <w:t>skie</w:t>
      </w:r>
      <w:r w:rsidR="00182B15" w:rsidRPr="00295B05">
        <w:t>ruje do wykonania zamówienia osoby o następujących kwalifikacjach:</w:t>
      </w:r>
    </w:p>
    <w:p w14:paraId="38F81078" w14:textId="44F0E0D7" w:rsidR="00400BC2" w:rsidRPr="00295B05" w:rsidRDefault="00400BC2" w:rsidP="00A2405E">
      <w:pPr>
        <w:pStyle w:val="Akapitzlist"/>
        <w:numPr>
          <w:ilvl w:val="3"/>
          <w:numId w:val="61"/>
        </w:numPr>
        <w:spacing w:line="276" w:lineRule="auto"/>
        <w:contextualSpacing w:val="0"/>
        <w:jc w:val="both"/>
        <w:rPr>
          <w:i/>
          <w:iCs/>
        </w:rPr>
      </w:pPr>
      <w:r w:rsidRPr="00295B05">
        <w:t xml:space="preserve">– co najmniej 1 osobę posiadającą uprawnienia budowlane bez ograniczeń do kierowania robotami w specjalności inżynieryjnej kolejowej w zakresie kolejowych obiektów budowlanych zgodnie z Ustawą Prawo budowlane </w:t>
      </w:r>
    </w:p>
    <w:p w14:paraId="42F1BE67" w14:textId="77777777" w:rsidR="00FA3E37" w:rsidRPr="00295B05" w:rsidRDefault="00400BC2" w:rsidP="00A2405E">
      <w:pPr>
        <w:pStyle w:val="Akapitzlist"/>
        <w:numPr>
          <w:ilvl w:val="3"/>
          <w:numId w:val="61"/>
        </w:numPr>
        <w:spacing w:line="276" w:lineRule="auto"/>
        <w:jc w:val="both"/>
      </w:pPr>
      <w:r w:rsidRPr="00295B05">
        <w:t xml:space="preserve">– co najmniej 1 osobę posiadającą uprawnienia budowlane bez ograniczeń do kierowania robotami w specjalności inżynieryjnej kolejowej w zakresie sterowania ruchem kolejowym zgodnie z Ustawą Prawo budowlane </w:t>
      </w:r>
    </w:p>
    <w:p w14:paraId="4737362A" w14:textId="5597FDD5" w:rsidR="00400BC2" w:rsidRPr="00295B05" w:rsidRDefault="00400BC2" w:rsidP="00A2405E">
      <w:pPr>
        <w:pStyle w:val="Akapitzlist"/>
        <w:numPr>
          <w:ilvl w:val="3"/>
          <w:numId w:val="61"/>
        </w:numPr>
        <w:spacing w:line="276" w:lineRule="auto"/>
        <w:jc w:val="both"/>
      </w:pPr>
      <w:r w:rsidRPr="00295B05">
        <w:lastRenderedPageBreak/>
        <w:t xml:space="preserve">– co najmniej 1 osobę posiadającą uprawnienia budowlane bez ograniczeń do kierowania robotami </w:t>
      </w:r>
      <w:r w:rsidRPr="00295B05">
        <w:rPr>
          <w:color w:val="000000"/>
        </w:rPr>
        <w:t xml:space="preserve">w specjalności instalacyjnej w zakresie sieci, instalacji </w:t>
      </w:r>
      <w:r w:rsidRPr="00295B05">
        <w:rPr>
          <w:color w:val="000000"/>
        </w:rPr>
        <w:br/>
        <w:t>i urządzeń elektrycznych i elektroenergetycznych</w:t>
      </w:r>
    </w:p>
    <w:p w14:paraId="793DD1CE" w14:textId="28CB35B9" w:rsidR="00400BC2" w:rsidRPr="00295B05" w:rsidRDefault="00400BC2" w:rsidP="00A2405E">
      <w:pPr>
        <w:pStyle w:val="Akapitzlist"/>
        <w:numPr>
          <w:ilvl w:val="3"/>
          <w:numId w:val="61"/>
        </w:numPr>
        <w:spacing w:line="276" w:lineRule="auto"/>
        <w:jc w:val="both"/>
      </w:pPr>
      <w:r w:rsidRPr="00295B05">
        <w:t>–</w:t>
      </w:r>
      <w:r w:rsidRPr="00295B05">
        <w:rPr>
          <w:color w:val="000000"/>
        </w:rPr>
        <w:t xml:space="preserve"> </w:t>
      </w:r>
      <w:r w:rsidRPr="00295B05">
        <w:t xml:space="preserve">co </w:t>
      </w:r>
      <w:r w:rsidR="00342EEA" w:rsidRPr="00295B05">
        <w:t>najmniej 1</w:t>
      </w:r>
      <w:r w:rsidRPr="00295B05">
        <w:t xml:space="preserve"> osobę </w:t>
      </w:r>
      <w:r w:rsidR="00342EEA" w:rsidRPr="00295B05">
        <w:t>posiadającą uprawnienia</w:t>
      </w:r>
      <w:r w:rsidRPr="00295B05">
        <w:t xml:space="preserve"> budowlane bez ograniczeń do kierowania robotami w specjalności instalacyjnej w zakresie sieci, instalacji </w:t>
      </w:r>
      <w:r w:rsidRPr="00295B05">
        <w:br/>
        <w:t>i urządzeń telekomunikacyjnych</w:t>
      </w:r>
      <w:r w:rsidR="00342EEA" w:rsidRPr="00295B05">
        <w:t>.</w:t>
      </w:r>
      <w:r w:rsidRPr="00295B05">
        <w:rPr>
          <w:i/>
          <w:iCs/>
        </w:rPr>
        <w:t xml:space="preserve"> </w:t>
      </w:r>
    </w:p>
    <w:p w14:paraId="5C30A1E3" w14:textId="77777777" w:rsidR="00400BC2" w:rsidRPr="00400BC2" w:rsidRDefault="00400BC2" w:rsidP="00400BC2">
      <w:pPr>
        <w:pStyle w:val="Akapitzlist"/>
        <w:ind w:left="1440"/>
        <w:jc w:val="both"/>
      </w:pPr>
    </w:p>
    <w:p w14:paraId="1B999DAF" w14:textId="0FA648A6" w:rsidR="00BE216C" w:rsidRPr="00400BC2" w:rsidRDefault="00397218" w:rsidP="00400BC2">
      <w:pPr>
        <w:jc w:val="both"/>
        <w:rPr>
          <w:sz w:val="24"/>
          <w:szCs w:val="24"/>
        </w:rPr>
      </w:pPr>
      <w:r w:rsidRPr="00400BC2">
        <w:rPr>
          <w:i/>
          <w:iCs/>
          <w:sz w:val="24"/>
          <w:szCs w:val="24"/>
        </w:rPr>
        <w:t>Zamawiający dopuszcza posiadanie uprawnień</w:t>
      </w:r>
      <w:r w:rsidR="00BE216C" w:rsidRPr="00400BC2">
        <w:rPr>
          <w:i/>
          <w:iCs/>
          <w:sz w:val="24"/>
          <w:szCs w:val="24"/>
        </w:rPr>
        <w:t>/kwalifikacji</w:t>
      </w:r>
      <w:r w:rsidRPr="00400BC2">
        <w:rPr>
          <w:i/>
          <w:iCs/>
          <w:sz w:val="24"/>
          <w:szCs w:val="24"/>
        </w:rPr>
        <w:t xml:space="preserve"> równoważnych do ww., wydanych na podstawie </w:t>
      </w:r>
      <w:r w:rsidR="00790FD8" w:rsidRPr="00400BC2">
        <w:rPr>
          <w:i/>
          <w:iCs/>
          <w:sz w:val="24"/>
          <w:szCs w:val="24"/>
        </w:rPr>
        <w:t>wcześniejszych</w:t>
      </w:r>
      <w:r w:rsidRPr="00400BC2">
        <w:rPr>
          <w:i/>
          <w:iCs/>
          <w:sz w:val="24"/>
          <w:szCs w:val="24"/>
        </w:rPr>
        <w:t xml:space="preserve"> przepisów prawa. </w:t>
      </w:r>
    </w:p>
    <w:p w14:paraId="6F430230" w14:textId="77777777" w:rsidR="00397218" w:rsidRPr="00062CA0" w:rsidRDefault="00397218" w:rsidP="0075297B">
      <w:pPr>
        <w:spacing w:before="120" w:line="276" w:lineRule="auto"/>
        <w:jc w:val="both"/>
        <w:rPr>
          <w:i/>
          <w:iCs/>
          <w:sz w:val="24"/>
          <w:szCs w:val="24"/>
        </w:rPr>
      </w:pPr>
      <w:r w:rsidRPr="00400BC2">
        <w:rPr>
          <w:i/>
          <w:iCs/>
          <w:sz w:val="24"/>
          <w:szCs w:val="24"/>
        </w:rPr>
        <w:t>W przypadku, gdy w procesie</w:t>
      </w:r>
      <w:r w:rsidRPr="00062CA0">
        <w:rPr>
          <w:i/>
          <w:iCs/>
          <w:sz w:val="24"/>
          <w:szCs w:val="24"/>
        </w:rPr>
        <w:t xml:space="preserve"> budowlany</w:t>
      </w:r>
      <w:r w:rsidR="004B3EFE" w:rsidRPr="00062CA0">
        <w:rPr>
          <w:i/>
          <w:iCs/>
          <w:sz w:val="24"/>
          <w:szCs w:val="24"/>
        </w:rPr>
        <w:t>m</w:t>
      </w:r>
      <w:r w:rsidRPr="00062CA0">
        <w:rPr>
          <w:i/>
          <w:iCs/>
          <w:sz w:val="24"/>
          <w:szCs w:val="24"/>
        </w:rPr>
        <w:t xml:space="preserve"> konieczne okaże się posiadanie innych (niewymienionych wyżej) </w:t>
      </w:r>
      <w:r w:rsidR="00EC5822" w:rsidRPr="00062CA0">
        <w:rPr>
          <w:i/>
          <w:iCs/>
          <w:sz w:val="24"/>
          <w:szCs w:val="24"/>
        </w:rPr>
        <w:t>kwalifikacji/</w:t>
      </w:r>
      <w:r w:rsidRPr="00062CA0">
        <w:rPr>
          <w:i/>
          <w:iCs/>
          <w:sz w:val="24"/>
          <w:szCs w:val="24"/>
        </w:rPr>
        <w:t xml:space="preserve">uprawnień Wykonawca zapewni osoby z wymaganymi </w:t>
      </w:r>
      <w:r w:rsidR="00EC5822" w:rsidRPr="00062CA0">
        <w:rPr>
          <w:i/>
          <w:iCs/>
          <w:sz w:val="24"/>
          <w:szCs w:val="24"/>
        </w:rPr>
        <w:t>kwalifikacjami/</w:t>
      </w:r>
      <w:r w:rsidRPr="00062CA0">
        <w:rPr>
          <w:i/>
          <w:iCs/>
          <w:sz w:val="24"/>
          <w:szCs w:val="24"/>
        </w:rPr>
        <w:t>uprawnieniami.</w:t>
      </w:r>
    </w:p>
    <w:p w14:paraId="78B7CD71" w14:textId="77777777" w:rsidR="00E270D0" w:rsidRDefault="00747EB1" w:rsidP="0075297B">
      <w:pPr>
        <w:spacing w:before="120" w:line="276" w:lineRule="auto"/>
        <w:jc w:val="both"/>
        <w:rPr>
          <w:i/>
          <w:iCs/>
          <w:sz w:val="24"/>
          <w:szCs w:val="24"/>
        </w:rPr>
      </w:pPr>
      <w:r w:rsidRPr="00062CA0">
        <w:rPr>
          <w:i/>
          <w:iCs/>
          <w:sz w:val="24"/>
          <w:szCs w:val="24"/>
        </w:rPr>
        <w:t xml:space="preserve">Osoby, które będą pełnić samodzielne funkcje techniczne w procesie budowlanym (w rozumieniu zapisów ustawy Prawo budowlane) w </w:t>
      </w:r>
      <w:r>
        <w:rPr>
          <w:i/>
          <w:iCs/>
          <w:sz w:val="24"/>
          <w:szCs w:val="24"/>
        </w:rPr>
        <w:t>trakcie realizacji zamówienia</w:t>
      </w:r>
      <w:r w:rsidRPr="00062CA0">
        <w:rPr>
          <w:i/>
          <w:iCs/>
          <w:sz w:val="24"/>
          <w:szCs w:val="24"/>
        </w:rPr>
        <w:t xml:space="preserve"> winny spełniać wymagania określone w ustawie z dnia 15 grudnia 2000 r. o samorządach zawodowych architektów oraz inżynierów budownictwa</w:t>
      </w:r>
      <w:r>
        <w:rPr>
          <w:i/>
          <w:iCs/>
          <w:sz w:val="24"/>
          <w:szCs w:val="24"/>
        </w:rPr>
        <w:t xml:space="preserve"> – powinny posiadać aktualne zaświadczenie o przynależności do Okręgowej Izby Inżynierów Budownictwa</w:t>
      </w:r>
      <w:r w:rsidR="00E270D0" w:rsidRPr="00062CA0">
        <w:rPr>
          <w:i/>
          <w:iCs/>
          <w:sz w:val="24"/>
          <w:szCs w:val="24"/>
        </w:rPr>
        <w:t>.</w:t>
      </w:r>
    </w:p>
    <w:p w14:paraId="3E51585E" w14:textId="77777777" w:rsidR="007B1665" w:rsidRPr="00062CA0" w:rsidRDefault="00463EF4" w:rsidP="005B5E55">
      <w:pPr>
        <w:pStyle w:val="Akapitzlist"/>
        <w:numPr>
          <w:ilvl w:val="2"/>
          <w:numId w:val="61"/>
        </w:numPr>
        <w:spacing w:before="120" w:line="312" w:lineRule="auto"/>
        <w:contextualSpacing w:val="0"/>
        <w:jc w:val="both"/>
        <w:rPr>
          <w:color w:val="0070C0"/>
        </w:rPr>
      </w:pPr>
      <w:r w:rsidRPr="00062CA0">
        <w:t>d</w:t>
      </w:r>
      <w:r w:rsidR="00804500" w:rsidRPr="00062CA0">
        <w:t>ysponuje następującymi urządzeniami lub wyposażeniem zakładu w celu wykonania zamówienia</w:t>
      </w:r>
      <w:r w:rsidR="00F17B27">
        <w:t xml:space="preserve"> – </w:t>
      </w:r>
      <w:r w:rsidR="00F17B27" w:rsidRPr="00F17B27">
        <w:rPr>
          <w:b/>
        </w:rPr>
        <w:t>nie dotyczy</w:t>
      </w:r>
    </w:p>
    <w:p w14:paraId="51B7F2C7" w14:textId="77777777" w:rsidR="00F13DFD" w:rsidRPr="00062CA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22117880"/>
      <w:r w:rsidRPr="00062CA0">
        <w:rPr>
          <w:rFonts w:ascii="Times New Roman" w:hAnsi="Times New Roman" w:cs="Times New Roman"/>
          <w:color w:val="auto"/>
          <w:sz w:val="24"/>
          <w:szCs w:val="24"/>
        </w:rPr>
        <w:t xml:space="preserve">Część VI. </w:t>
      </w:r>
      <w:r w:rsidR="00DB4D9E" w:rsidRPr="00062CA0">
        <w:rPr>
          <w:rFonts w:ascii="Times New Roman" w:hAnsi="Times New Roman" w:cs="Times New Roman"/>
          <w:color w:val="auto"/>
          <w:sz w:val="24"/>
          <w:szCs w:val="24"/>
        </w:rPr>
        <w:t>Wykonawcy</w:t>
      </w:r>
      <w:r w:rsidR="00F13DFD" w:rsidRPr="00062CA0">
        <w:rPr>
          <w:rFonts w:ascii="Times New Roman" w:hAnsi="Times New Roman" w:cs="Times New Roman"/>
          <w:color w:val="auto"/>
          <w:sz w:val="24"/>
          <w:szCs w:val="24"/>
        </w:rPr>
        <w:t xml:space="preserve"> występujący wspólnie</w:t>
      </w:r>
      <w:r w:rsidR="00880181" w:rsidRPr="00062CA0">
        <w:rPr>
          <w:rFonts w:ascii="Times New Roman" w:hAnsi="Times New Roman" w:cs="Times New Roman"/>
          <w:color w:val="auto"/>
          <w:sz w:val="24"/>
          <w:szCs w:val="24"/>
        </w:rPr>
        <w:t xml:space="preserve"> (konsorcjum)</w:t>
      </w:r>
      <w:r w:rsidR="00F13DFD" w:rsidRPr="00062CA0">
        <w:rPr>
          <w:rFonts w:ascii="Times New Roman" w:hAnsi="Times New Roman" w:cs="Times New Roman"/>
          <w:color w:val="auto"/>
          <w:sz w:val="24"/>
          <w:szCs w:val="24"/>
        </w:rPr>
        <w:t>:</w:t>
      </w:r>
      <w:bookmarkEnd w:id="18"/>
      <w:bookmarkEnd w:id="19"/>
      <w:bookmarkEnd w:id="20"/>
    </w:p>
    <w:p w14:paraId="18E993F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F13DFD" w:rsidRPr="00062CA0">
        <w:t xml:space="preserve"> mogą wspólnie ubiegać się o udzielenie zamówienia.</w:t>
      </w:r>
    </w:p>
    <w:p w14:paraId="53DE0BC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182B15" w:rsidRPr="00062CA0">
        <w:t xml:space="preserve"> występujący wspólnie ustanawiają p</w:t>
      </w:r>
      <w:r w:rsidR="00F13DFD" w:rsidRPr="00062CA0">
        <w:t xml:space="preserve">ełnomocnika do reprezentowania ich </w:t>
      </w:r>
      <w:r w:rsidR="00655F23" w:rsidRPr="00062CA0">
        <w:br/>
      </w:r>
      <w:r w:rsidR="00F13DFD" w:rsidRPr="00062CA0">
        <w:t>w postępowaniu o udzielenie zamówienia albo reprezentowania ich w postępowaniu i</w:t>
      </w:r>
      <w:r w:rsidR="005926BE" w:rsidRPr="00062CA0">
        <w:t> </w:t>
      </w:r>
      <w:r w:rsidR="00F13DFD" w:rsidRPr="00062CA0">
        <w:t>zawarcia umowy w sprawie zamówienia</w:t>
      </w:r>
      <w:r w:rsidR="006267E2" w:rsidRPr="00062CA0">
        <w:t>.</w:t>
      </w:r>
    </w:p>
    <w:p w14:paraId="087688BE" w14:textId="77777777" w:rsidR="00F13DFD" w:rsidRPr="00062CA0" w:rsidRDefault="00F13DFD" w:rsidP="00933285">
      <w:pPr>
        <w:pStyle w:val="Akapitzlist"/>
        <w:numPr>
          <w:ilvl w:val="0"/>
          <w:numId w:val="3"/>
        </w:numPr>
        <w:spacing w:before="120" w:line="312" w:lineRule="auto"/>
        <w:contextualSpacing w:val="0"/>
        <w:jc w:val="both"/>
      </w:pPr>
      <w:r w:rsidRPr="00062CA0">
        <w:t xml:space="preserve">Wszelka korespondencja prowadzona będzie wyłącznie z </w:t>
      </w:r>
      <w:r w:rsidR="00182B15" w:rsidRPr="00062CA0">
        <w:t>p</w:t>
      </w:r>
      <w:r w:rsidRPr="00062CA0">
        <w:t>ełnomocnikiem.</w:t>
      </w:r>
    </w:p>
    <w:p w14:paraId="4668A462" w14:textId="77777777" w:rsidR="00182B15" w:rsidRPr="00062CA0" w:rsidRDefault="00182B15" w:rsidP="00933285">
      <w:pPr>
        <w:pStyle w:val="Akapitzlist"/>
        <w:numPr>
          <w:ilvl w:val="0"/>
          <w:numId w:val="3"/>
        </w:numPr>
        <w:spacing w:before="120" w:line="312" w:lineRule="auto"/>
        <w:contextualSpacing w:val="0"/>
        <w:jc w:val="both"/>
      </w:pPr>
      <w:r w:rsidRPr="00062CA0">
        <w:t xml:space="preserve">Każdy z </w:t>
      </w:r>
      <w:r w:rsidR="008616AB" w:rsidRPr="00062CA0">
        <w:t>Wykonawców</w:t>
      </w:r>
      <w:r w:rsidRPr="00062CA0">
        <w:t xml:space="preserve"> występujących wspólnie</w:t>
      </w:r>
      <w:r w:rsidR="00880181" w:rsidRPr="00062CA0">
        <w:t xml:space="preserve"> (członek konsorcjum)</w:t>
      </w:r>
      <w:r w:rsidRPr="00062CA0">
        <w:t xml:space="preserve"> nie może podlegać wykluczeniu z postępowania. Spełnienie warunków udziału w postępowaniu w stosunku do </w:t>
      </w:r>
      <w:r w:rsidR="008616AB" w:rsidRPr="00062CA0">
        <w:t>Wykonawców</w:t>
      </w:r>
      <w:r w:rsidRPr="00062CA0">
        <w:t xml:space="preserve"> występujących wspólnie będzie oceniane łącznie.</w:t>
      </w:r>
    </w:p>
    <w:p w14:paraId="377728C1" w14:textId="77777777" w:rsidR="00F13DFD" w:rsidRPr="00062CA0" w:rsidRDefault="00F13DFD" w:rsidP="00933285">
      <w:pPr>
        <w:pStyle w:val="Akapitzlist"/>
        <w:numPr>
          <w:ilvl w:val="0"/>
          <w:numId w:val="3"/>
        </w:numPr>
        <w:spacing w:before="120" w:line="312" w:lineRule="auto"/>
        <w:contextualSpacing w:val="0"/>
        <w:jc w:val="both"/>
      </w:pPr>
      <w:r w:rsidRPr="00062CA0">
        <w:t>W przypadku wspólnego ubie</w:t>
      </w:r>
      <w:r w:rsidR="00182B15" w:rsidRPr="00062CA0">
        <w:t xml:space="preserve">gania się o zamówienie przez </w:t>
      </w:r>
      <w:r w:rsidR="008616AB" w:rsidRPr="00062CA0">
        <w:t>Wykonawców</w:t>
      </w:r>
      <w:r w:rsidRPr="00062CA0">
        <w:t xml:space="preserve">, </w:t>
      </w:r>
      <w:r w:rsidR="00655F23" w:rsidRPr="00062CA0">
        <w:t>oświadczenie o</w:t>
      </w:r>
      <w:r w:rsidR="005926BE" w:rsidRPr="00062CA0">
        <w:t> </w:t>
      </w:r>
      <w:r w:rsidR="00655F23" w:rsidRPr="00062CA0">
        <w:t>niepodleganiu wykluczeniu</w:t>
      </w:r>
      <w:r w:rsidR="00834C32" w:rsidRPr="00062CA0">
        <w:t>,</w:t>
      </w:r>
      <w:r w:rsidR="00655F23" w:rsidRPr="00062CA0">
        <w:t xml:space="preserve"> spełnieniu warunków udziału w postępowaniu </w:t>
      </w:r>
      <w:r w:rsidR="00834C32" w:rsidRPr="00062CA0">
        <w:t xml:space="preserve">i solidarnej odpowiedzialności za wykonanie przedmiotu zamówienia </w:t>
      </w:r>
      <w:r w:rsidR="00655F23" w:rsidRPr="00062CA0">
        <w:t>oraz</w:t>
      </w:r>
      <w:r w:rsidR="00655F23" w:rsidRPr="00062CA0">
        <w:rPr>
          <w:color w:val="FF0000"/>
        </w:rPr>
        <w:t xml:space="preserve"> </w:t>
      </w:r>
      <w:r w:rsidR="00182B15" w:rsidRPr="00062CA0">
        <w:t xml:space="preserve">podmiotowe środki dowodowe składa każdy z </w:t>
      </w:r>
      <w:r w:rsidR="008616AB" w:rsidRPr="00062CA0">
        <w:t>Wykonawców</w:t>
      </w:r>
      <w:r w:rsidRPr="00062CA0">
        <w:t xml:space="preserve"> wspólnie ubiegających się o zamówienie. Dokumenty te powinny potwierdzać brak podstaw wykluczenia oraz spełnianie warunków udziału w postępowani</w:t>
      </w:r>
      <w:r w:rsidR="00182B15" w:rsidRPr="00062CA0">
        <w:t xml:space="preserve">u w zakresie, w którym każdy z </w:t>
      </w:r>
      <w:r w:rsidR="008616AB" w:rsidRPr="00062CA0">
        <w:t>Wykonawców</w:t>
      </w:r>
      <w:r w:rsidRPr="00062CA0">
        <w:t xml:space="preserve"> wykazuje spełnianie warunków udziału w postępowaniu oraz brak podstaw wykluczenia.</w:t>
      </w:r>
    </w:p>
    <w:p w14:paraId="71635631" w14:textId="77777777" w:rsidR="006B41E1" w:rsidRPr="00062CA0" w:rsidRDefault="00F13DFD" w:rsidP="006B41E1">
      <w:pPr>
        <w:pStyle w:val="Akapitzlist"/>
        <w:numPr>
          <w:ilvl w:val="0"/>
          <w:numId w:val="3"/>
        </w:numPr>
        <w:spacing w:before="120" w:line="312" w:lineRule="auto"/>
        <w:contextualSpacing w:val="0"/>
        <w:jc w:val="both"/>
      </w:pPr>
      <w:r w:rsidRPr="00062CA0">
        <w:t xml:space="preserve">W przypadku, gdy </w:t>
      </w:r>
      <w:r w:rsidR="00182B15" w:rsidRPr="00062CA0">
        <w:t xml:space="preserve">oferta </w:t>
      </w:r>
      <w:r w:rsidR="006F75DE" w:rsidRPr="00062CA0">
        <w:t xml:space="preserve">została </w:t>
      </w:r>
      <w:r w:rsidR="00182B15" w:rsidRPr="00062CA0">
        <w:t xml:space="preserve">złożona przez </w:t>
      </w:r>
      <w:r w:rsidR="008616AB" w:rsidRPr="00062CA0">
        <w:t>Wykonawców</w:t>
      </w:r>
      <w:r w:rsidRPr="00062CA0">
        <w:t xml:space="preserve"> występujących wspólnie,</w:t>
      </w:r>
      <w:r w:rsidR="005926BE" w:rsidRPr="00062CA0">
        <w:t xml:space="preserve"> </w:t>
      </w:r>
      <w:r w:rsidR="00182B15" w:rsidRPr="00062CA0">
        <w:t xml:space="preserve">każdy z </w:t>
      </w:r>
      <w:r w:rsidR="008616AB" w:rsidRPr="00062CA0">
        <w:t>Wykonawców</w:t>
      </w:r>
      <w:r w:rsidR="00182B15" w:rsidRPr="00062CA0">
        <w:t xml:space="preserve"> przedstawia podmiotowe środki dowodowe służące potwierdzeniu </w:t>
      </w:r>
      <w:r w:rsidR="00182B15" w:rsidRPr="00062CA0">
        <w:lastRenderedPageBreak/>
        <w:t>braku podstaw do wykluczenia</w:t>
      </w:r>
      <w:r w:rsidRPr="00062CA0">
        <w:t xml:space="preserve">. Pozostałe </w:t>
      </w:r>
      <w:r w:rsidR="00182B15" w:rsidRPr="00062CA0">
        <w:t xml:space="preserve">podmiotowe środki </w:t>
      </w:r>
      <w:r w:rsidR="004E3A28" w:rsidRPr="00062CA0">
        <w:t>dowodowe</w:t>
      </w:r>
      <w:r w:rsidRPr="00062CA0">
        <w:t xml:space="preserve"> mogą być złożone wspólnie.</w:t>
      </w:r>
    </w:p>
    <w:p w14:paraId="0AEE8D17" w14:textId="05DA2FBF" w:rsidR="00F13DFD" w:rsidRPr="00062CA0" w:rsidRDefault="00F67121" w:rsidP="006B41E1">
      <w:pPr>
        <w:pStyle w:val="Akapitzlist"/>
        <w:numPr>
          <w:ilvl w:val="0"/>
          <w:numId w:val="3"/>
        </w:numPr>
        <w:spacing w:before="120" w:line="312" w:lineRule="auto"/>
        <w:contextualSpacing w:val="0"/>
        <w:jc w:val="both"/>
      </w:pPr>
      <w:r w:rsidRPr="00062CA0">
        <w:t xml:space="preserve">Od </w:t>
      </w:r>
      <w:r w:rsidR="008616AB" w:rsidRPr="00062CA0">
        <w:t>Wykonawców</w:t>
      </w:r>
      <w:r w:rsidR="00F13DFD" w:rsidRPr="00062CA0">
        <w:t xml:space="preserve"> wspólnie ubiegający</w:t>
      </w:r>
      <w:r w:rsidR="00BA4C99" w:rsidRPr="00062CA0">
        <w:t>ch</w:t>
      </w:r>
      <w:r w:rsidR="00F13DFD" w:rsidRPr="00062CA0">
        <w:t xml:space="preserve"> się o niniejsze zamówienie, </w:t>
      </w:r>
      <w:r w:rsidR="00E03764" w:rsidRPr="00E03764">
        <w:t>których oferta zostanie uznana za najkorzystniejszą</w:t>
      </w:r>
      <w:r w:rsidR="00E03764">
        <w:t>,</w:t>
      </w:r>
      <w:r w:rsidR="00E03764" w:rsidRPr="00E03764">
        <w:t xml:space="preserve"> </w:t>
      </w:r>
      <w:r w:rsidR="006B0420" w:rsidRPr="00062CA0">
        <w:t>Zamawiający</w:t>
      </w:r>
      <w:r w:rsidR="006B41E1" w:rsidRPr="00062CA0">
        <w:t xml:space="preserve"> może zażądać przed zawarciem umowy - umowy regulującej współpracę tych </w:t>
      </w:r>
      <w:r w:rsidR="008616AB" w:rsidRPr="00062CA0">
        <w:t>Wykonawców</w:t>
      </w:r>
      <w:r w:rsidR="006B41E1" w:rsidRPr="00062CA0">
        <w:t>.</w:t>
      </w:r>
    </w:p>
    <w:p w14:paraId="7CA7656C" w14:textId="77777777" w:rsidR="00182B15" w:rsidRPr="00062CA0" w:rsidRDefault="00DB4D9E" w:rsidP="00804500">
      <w:pPr>
        <w:pStyle w:val="Akapitzlist"/>
        <w:numPr>
          <w:ilvl w:val="0"/>
          <w:numId w:val="3"/>
        </w:numPr>
        <w:spacing w:before="120" w:line="312" w:lineRule="auto"/>
        <w:contextualSpacing w:val="0"/>
        <w:jc w:val="both"/>
      </w:pPr>
      <w:r w:rsidRPr="00062CA0">
        <w:t>Wykonawcy</w:t>
      </w:r>
      <w:r w:rsidR="00F13DFD" w:rsidRPr="00062CA0">
        <w:t xml:space="preserve">, którzy złożyli ofertę wspólną odpowiadają solidarnie za realizację zamówienia. </w:t>
      </w:r>
    </w:p>
    <w:p w14:paraId="3CEAD7AC" w14:textId="77777777" w:rsidR="00F13DFD" w:rsidRPr="00062CA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22117881"/>
      <w:r w:rsidRPr="00062CA0">
        <w:rPr>
          <w:rFonts w:ascii="Times New Roman" w:hAnsi="Times New Roman" w:cs="Times New Roman"/>
          <w:color w:val="auto"/>
          <w:sz w:val="24"/>
          <w:szCs w:val="24"/>
        </w:rPr>
        <w:t>Część VII. Udostępnienie zasobów</w:t>
      </w:r>
      <w:bookmarkEnd w:id="21"/>
      <w:bookmarkEnd w:id="22"/>
      <w:bookmarkEnd w:id="23"/>
    </w:p>
    <w:p w14:paraId="1860A9A5"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F13DFD" w:rsidRPr="00062CA0">
        <w:t xml:space="preserve"> może w celu potwierdzenia spełniania warunków udziału w postępowaniu, </w:t>
      </w:r>
      <w:r w:rsidR="005006F3" w:rsidRPr="00062CA0">
        <w:br/>
      </w:r>
      <w:r w:rsidR="00F13DFD" w:rsidRPr="00062CA0">
        <w:t>w stosownych sytuacjach oraz w odniesieniu do konkretnego zamówienia, lub jego części, polegać na zdolnościach technicznych lub zawodowych</w:t>
      </w:r>
      <w:r w:rsidR="00182B15" w:rsidRPr="00062CA0">
        <w:t xml:space="preserve"> lub sytuacji ekonomicznej lub finansowej</w:t>
      </w:r>
      <w:r w:rsidR="00F13DFD" w:rsidRPr="00062CA0">
        <w:t xml:space="preserve"> podmiotów</w:t>
      </w:r>
      <w:r w:rsidR="00182B15" w:rsidRPr="00062CA0">
        <w:t xml:space="preserve"> udostępniających zasoby</w:t>
      </w:r>
      <w:r w:rsidR="00F13DFD" w:rsidRPr="00062CA0">
        <w:t>, niezależnie od charakteru prawnego łączących go z nim</w:t>
      </w:r>
      <w:r w:rsidR="00182B15" w:rsidRPr="00062CA0">
        <w:t>i</w:t>
      </w:r>
      <w:r w:rsidR="00F13DFD" w:rsidRPr="00062CA0">
        <w:t xml:space="preserve"> stosunków prawnych.</w:t>
      </w:r>
    </w:p>
    <w:p w14:paraId="4F58CF58"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4E3A28" w:rsidRPr="00062CA0">
        <w:t xml:space="preserve"> polegający na udostępnianych zasobach przedstawi zobowiązanie podmiotu udostępniającego zasoby potwierdzające, że stosunek łączący </w:t>
      </w:r>
      <w:r w:rsidRPr="00062CA0">
        <w:t>Wykonawcę</w:t>
      </w:r>
      <w:r w:rsidR="004E3A28" w:rsidRPr="00062CA0">
        <w:t xml:space="preserve"> z podmiotami udostępniającymi zasoby gwarantuje rzeczywisty dostęp do tych zasobów oraz określa</w:t>
      </w:r>
      <w:r w:rsidR="00F13DFD" w:rsidRPr="00062CA0">
        <w:t>:</w:t>
      </w:r>
    </w:p>
    <w:p w14:paraId="1D1749D9" w14:textId="77777777" w:rsidR="008E2EB5" w:rsidRPr="00062CA0" w:rsidRDefault="004E3A28" w:rsidP="008E2EB5">
      <w:pPr>
        <w:pStyle w:val="Akapitzlist"/>
        <w:numPr>
          <w:ilvl w:val="1"/>
          <w:numId w:val="4"/>
        </w:numPr>
        <w:spacing w:before="120" w:line="312" w:lineRule="auto"/>
        <w:contextualSpacing w:val="0"/>
        <w:jc w:val="both"/>
      </w:pPr>
      <w:r w:rsidRPr="00062CA0">
        <w:t>z</w:t>
      </w:r>
      <w:r w:rsidR="0056144A" w:rsidRPr="00062CA0">
        <w:t xml:space="preserve">akres </w:t>
      </w:r>
      <w:r w:rsidR="006B41E1" w:rsidRPr="00062CA0">
        <w:t xml:space="preserve">dostępnych </w:t>
      </w:r>
      <w:r w:rsidR="00DB4D9E" w:rsidRPr="00062CA0">
        <w:t>Wykonawcy</w:t>
      </w:r>
      <w:r w:rsidR="00D15EF2" w:rsidRPr="00062CA0">
        <w:t xml:space="preserve"> zasobów podmiotu udostępniającego zasoby</w:t>
      </w:r>
      <w:r w:rsidR="006B41E1" w:rsidRPr="00062CA0">
        <w:t>,</w:t>
      </w:r>
    </w:p>
    <w:p w14:paraId="2178CC5F" w14:textId="77777777" w:rsidR="00955D5C" w:rsidRPr="00062CA0" w:rsidRDefault="006B41E1" w:rsidP="002979B2">
      <w:pPr>
        <w:pStyle w:val="Akapitzlist"/>
        <w:numPr>
          <w:ilvl w:val="1"/>
          <w:numId w:val="4"/>
        </w:numPr>
        <w:spacing w:before="120" w:line="312" w:lineRule="auto"/>
        <w:contextualSpacing w:val="0"/>
        <w:jc w:val="both"/>
        <w:rPr>
          <w:color w:val="0070C0"/>
        </w:rPr>
      </w:pPr>
      <w:r w:rsidRPr="00062CA0">
        <w:t xml:space="preserve">sposób i okres udostępnienia </w:t>
      </w:r>
      <w:r w:rsidR="00DB4D9E" w:rsidRPr="00062CA0">
        <w:t>Wykonawcy</w:t>
      </w:r>
      <w:r w:rsidR="00986F42" w:rsidRPr="00062CA0">
        <w:t xml:space="preserve"> </w:t>
      </w:r>
      <w:r w:rsidRPr="00062CA0">
        <w:t xml:space="preserve">i wykorzystania </w:t>
      </w:r>
      <w:r w:rsidR="00986F42" w:rsidRPr="00062CA0">
        <w:t xml:space="preserve">przez niego </w:t>
      </w:r>
      <w:r w:rsidRPr="00062CA0">
        <w:t>zasobów podmiotu udostępniającego</w:t>
      </w:r>
      <w:r w:rsidR="00A846ED" w:rsidRPr="00062CA0">
        <w:t xml:space="preserve"> </w:t>
      </w:r>
      <w:r w:rsidR="00D15EF2" w:rsidRPr="00062CA0">
        <w:t>te zasoby przy wykonywaniu zamówienia,</w:t>
      </w:r>
      <w:r w:rsidR="00A846ED" w:rsidRPr="00062CA0">
        <w:t xml:space="preserve"> </w:t>
      </w:r>
    </w:p>
    <w:p w14:paraId="32451761" w14:textId="77777777" w:rsidR="00EB1AE4" w:rsidRPr="00062CA0" w:rsidRDefault="001D08D4" w:rsidP="00295BF5">
      <w:pPr>
        <w:pStyle w:val="Akapitzlist"/>
        <w:numPr>
          <w:ilvl w:val="1"/>
          <w:numId w:val="4"/>
        </w:numPr>
        <w:spacing w:before="120" w:line="312" w:lineRule="auto"/>
        <w:contextualSpacing w:val="0"/>
        <w:jc w:val="both"/>
      </w:pPr>
      <w:r w:rsidRPr="00062CA0">
        <w:t>czy i</w:t>
      </w:r>
      <w:r w:rsidR="00D15EF2" w:rsidRPr="00062CA0">
        <w:t xml:space="preserve"> w</w:t>
      </w:r>
      <w:r w:rsidRPr="00062CA0">
        <w:t xml:space="preserve"> jakim zakresie podmiot udostępniający zasoby zrealizuje </w:t>
      </w:r>
      <w:r w:rsidR="005A6E46" w:rsidRPr="00062CA0">
        <w:t>roboty budowlane</w:t>
      </w:r>
      <w:r w:rsidRPr="00062CA0">
        <w:t>, których dotyczą zdolności techniczne i zawodowe.</w:t>
      </w:r>
    </w:p>
    <w:p w14:paraId="1F9EA6ED" w14:textId="77777777" w:rsidR="00880181" w:rsidRPr="00062CA0" w:rsidRDefault="00880181" w:rsidP="00933285">
      <w:pPr>
        <w:pStyle w:val="Akapitzlist"/>
        <w:numPr>
          <w:ilvl w:val="0"/>
          <w:numId w:val="4"/>
        </w:numPr>
        <w:spacing w:before="120" w:line="312" w:lineRule="auto"/>
        <w:contextualSpacing w:val="0"/>
        <w:jc w:val="both"/>
      </w:pPr>
      <w:r w:rsidRPr="00062CA0">
        <w:t>Zobowiązanie należy złożyć w formie elektronicznej tj</w:t>
      </w:r>
      <w:r w:rsidR="00402E0B" w:rsidRPr="00062CA0">
        <w:t>.</w:t>
      </w:r>
      <w:r w:rsidRPr="00062CA0">
        <w:t xml:space="preserve"> podpisane podpisem elektronicznym kwalifikowanym przez osoby reprezentujące podmiot udostępniający zasoby. Jeżeli zobowiązanie zostało wystawione jako dokument papierowy – </w:t>
      </w:r>
      <w:r w:rsidR="008616AB" w:rsidRPr="00062CA0">
        <w:t>Wykonawca</w:t>
      </w:r>
      <w:r w:rsidRPr="00062CA0">
        <w:t xml:space="preserve"> składa </w:t>
      </w:r>
      <w:r w:rsidR="00BB64DC" w:rsidRPr="00062CA0">
        <w:t>elektroniczną kopię dokumentu poświadczoną za zgodność z oryginałem</w:t>
      </w:r>
      <w:r w:rsidR="00D15EF2" w:rsidRPr="00062CA0">
        <w:t>.</w:t>
      </w:r>
      <w:r w:rsidR="00BB64DC" w:rsidRPr="00062CA0">
        <w:t xml:space="preserve"> Poświadczenie następuje przez podpisanie podpisem elektronicznym kwalifikowanym.</w:t>
      </w:r>
    </w:p>
    <w:p w14:paraId="24769EE7" w14:textId="77777777" w:rsidR="004E3A28" w:rsidRPr="00062CA0" w:rsidRDefault="004E3A28" w:rsidP="00933285">
      <w:pPr>
        <w:pStyle w:val="Akapitzlist"/>
        <w:numPr>
          <w:ilvl w:val="0"/>
          <w:numId w:val="4"/>
        </w:numPr>
        <w:spacing w:before="120" w:line="312" w:lineRule="auto"/>
        <w:contextualSpacing w:val="0"/>
        <w:jc w:val="both"/>
      </w:pPr>
      <w:r w:rsidRPr="00062CA0">
        <w:t xml:space="preserve">W przypadku, gdy </w:t>
      </w:r>
      <w:r w:rsidR="004A128A" w:rsidRPr="00062CA0">
        <w:t xml:space="preserve">oferta została </w:t>
      </w:r>
      <w:r w:rsidRPr="00062CA0">
        <w:t xml:space="preserve">złożona przez </w:t>
      </w:r>
      <w:r w:rsidR="008616AB" w:rsidRPr="00062CA0">
        <w:t>Wykonawcę</w:t>
      </w:r>
      <w:r w:rsidR="000C22F4" w:rsidRPr="00062CA0">
        <w:t xml:space="preserve"> polegającego na zasobach podmiotu udostępniającego</w:t>
      </w:r>
      <w:r w:rsidRPr="00062CA0">
        <w:t xml:space="preserve">, </w:t>
      </w:r>
      <w:r w:rsidR="008616AB" w:rsidRPr="00062CA0">
        <w:t>Wykonawca</w:t>
      </w:r>
      <w:r w:rsidR="000C22F4" w:rsidRPr="00062CA0">
        <w:t xml:space="preserve"> obowiązany jest do</w:t>
      </w:r>
      <w:r w:rsidRPr="00062CA0">
        <w:t xml:space="preserve"> przedstaw</w:t>
      </w:r>
      <w:r w:rsidR="000C22F4" w:rsidRPr="00062CA0">
        <w:t>ienia</w:t>
      </w:r>
      <w:r w:rsidRPr="00062CA0">
        <w:t xml:space="preserve"> podmiotow</w:t>
      </w:r>
      <w:r w:rsidR="000C22F4" w:rsidRPr="00062CA0">
        <w:t>ych</w:t>
      </w:r>
      <w:r w:rsidRPr="00062CA0">
        <w:t xml:space="preserve"> środk</w:t>
      </w:r>
      <w:r w:rsidR="000C22F4" w:rsidRPr="00062CA0">
        <w:t>ów dowodowych służących</w:t>
      </w:r>
      <w:r w:rsidRPr="00062CA0">
        <w:t xml:space="preserve"> potwierdzeniu braku podstaw do wykluczenia </w:t>
      </w:r>
      <w:r w:rsidR="000C22F4" w:rsidRPr="00062CA0">
        <w:t>podmiotu udostępniającego</w:t>
      </w:r>
      <w:r w:rsidRPr="00062CA0">
        <w:t xml:space="preserve">. </w:t>
      </w:r>
    </w:p>
    <w:p w14:paraId="75BABE5C" w14:textId="77777777" w:rsidR="00F13DFD" w:rsidRPr="00062CA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Hlk122083798"/>
      <w:bookmarkStart w:id="27" w:name="_Toc222117882"/>
      <w:r w:rsidRPr="00062CA0">
        <w:rPr>
          <w:rFonts w:ascii="Times New Roman" w:hAnsi="Times New Roman" w:cs="Times New Roman"/>
          <w:color w:val="auto"/>
          <w:sz w:val="24"/>
          <w:szCs w:val="24"/>
        </w:rPr>
        <w:t>Część VIII. Podmiotowe środki dowodowe</w:t>
      </w:r>
      <w:r w:rsidR="009B6D74" w:rsidRPr="00062CA0">
        <w:rPr>
          <w:rFonts w:ascii="Times New Roman" w:hAnsi="Times New Roman" w:cs="Times New Roman"/>
          <w:color w:val="auto"/>
          <w:sz w:val="24"/>
          <w:szCs w:val="24"/>
        </w:rPr>
        <w:t>.</w:t>
      </w:r>
      <w:bookmarkEnd w:id="24"/>
      <w:bookmarkEnd w:id="25"/>
      <w:bookmarkEnd w:id="27"/>
    </w:p>
    <w:p w14:paraId="1825C357" w14:textId="77777777" w:rsidR="000A6014" w:rsidRPr="00062CA0" w:rsidRDefault="006B0420" w:rsidP="00D217DE">
      <w:pPr>
        <w:pStyle w:val="Akapitzlist"/>
        <w:numPr>
          <w:ilvl w:val="0"/>
          <w:numId w:val="7"/>
        </w:numPr>
        <w:spacing w:before="120" w:line="312" w:lineRule="auto"/>
        <w:ind w:left="284" w:hanging="284"/>
        <w:contextualSpacing w:val="0"/>
        <w:jc w:val="both"/>
        <w:rPr>
          <w:bCs/>
          <w:iCs/>
        </w:rPr>
      </w:pPr>
      <w:r w:rsidRPr="00062CA0">
        <w:rPr>
          <w:bCs/>
          <w:iCs/>
        </w:rPr>
        <w:t>Zamawiający</w:t>
      </w:r>
      <w:r w:rsidR="000C22F4" w:rsidRPr="00062CA0">
        <w:rPr>
          <w:bCs/>
          <w:iCs/>
        </w:rPr>
        <w:t xml:space="preserve"> wymaga </w:t>
      </w:r>
      <w:r w:rsidR="000A6014" w:rsidRPr="00062CA0">
        <w:rPr>
          <w:bCs/>
          <w:iCs/>
        </w:rPr>
        <w:t>złożenia</w:t>
      </w:r>
      <w:r w:rsidR="00986F42" w:rsidRPr="00062CA0">
        <w:rPr>
          <w:bCs/>
          <w:iCs/>
        </w:rPr>
        <w:t xml:space="preserve"> oświadczenia o niepodleganiu wykluczeniu i spełnieniu warunków udziału w postępowaniu oraz</w:t>
      </w:r>
      <w:r w:rsidR="000A6014" w:rsidRPr="00062CA0">
        <w:rPr>
          <w:bCs/>
          <w:iCs/>
        </w:rPr>
        <w:t xml:space="preserve"> podmiotowych środków dowodowych wskazanych w </w:t>
      </w:r>
      <w:r w:rsidR="009A5DE7" w:rsidRPr="00062CA0">
        <w:rPr>
          <w:bCs/>
          <w:iCs/>
        </w:rPr>
        <w:t>ust. 2</w:t>
      </w:r>
      <w:r w:rsidR="00ED2437">
        <w:rPr>
          <w:bCs/>
          <w:iCs/>
        </w:rPr>
        <w:t xml:space="preserve"> i 3</w:t>
      </w:r>
      <w:r w:rsidR="000A6014" w:rsidRPr="00062CA0">
        <w:rPr>
          <w:bCs/>
          <w:iCs/>
        </w:rPr>
        <w:t xml:space="preserve"> poniżej przez:</w:t>
      </w:r>
    </w:p>
    <w:p w14:paraId="7BC39414" w14:textId="77777777" w:rsidR="000A6014" w:rsidRPr="00062CA0" w:rsidRDefault="008616AB" w:rsidP="00933285">
      <w:pPr>
        <w:pStyle w:val="Akapitzlist"/>
        <w:numPr>
          <w:ilvl w:val="1"/>
          <w:numId w:val="7"/>
        </w:numPr>
        <w:spacing w:before="120" w:line="312" w:lineRule="auto"/>
        <w:contextualSpacing w:val="0"/>
        <w:jc w:val="both"/>
        <w:rPr>
          <w:bCs/>
          <w:iCs/>
        </w:rPr>
      </w:pPr>
      <w:r w:rsidRPr="00062CA0">
        <w:rPr>
          <w:bCs/>
          <w:iCs/>
        </w:rPr>
        <w:lastRenderedPageBreak/>
        <w:t>Wykonawcę</w:t>
      </w:r>
      <w:r w:rsidR="000A6014" w:rsidRPr="00062CA0">
        <w:rPr>
          <w:bCs/>
          <w:iCs/>
        </w:rPr>
        <w:t xml:space="preserve">, </w:t>
      </w:r>
    </w:p>
    <w:p w14:paraId="1914BB4E" w14:textId="77777777" w:rsidR="000C22F4" w:rsidRPr="00062CA0" w:rsidRDefault="000A6014" w:rsidP="00933285">
      <w:pPr>
        <w:pStyle w:val="Akapitzlist"/>
        <w:numPr>
          <w:ilvl w:val="1"/>
          <w:numId w:val="7"/>
        </w:numPr>
        <w:spacing w:before="120" w:line="312" w:lineRule="auto"/>
        <w:contextualSpacing w:val="0"/>
        <w:jc w:val="both"/>
        <w:rPr>
          <w:bCs/>
          <w:iCs/>
        </w:rPr>
      </w:pPr>
      <w:r w:rsidRPr="00062CA0">
        <w:rPr>
          <w:bCs/>
          <w:iCs/>
        </w:rPr>
        <w:t xml:space="preserve">w przypadku </w:t>
      </w:r>
      <w:r w:rsidR="008616AB" w:rsidRPr="00062CA0">
        <w:rPr>
          <w:bCs/>
          <w:iCs/>
        </w:rPr>
        <w:t>Wykonawców</w:t>
      </w:r>
      <w:r w:rsidRPr="00062CA0">
        <w:rPr>
          <w:bCs/>
          <w:iCs/>
        </w:rPr>
        <w:t xml:space="preserve"> ubiegających się wspólnie o udzielenie zamówienia – przez każdego z </w:t>
      </w:r>
      <w:r w:rsidR="008616AB" w:rsidRPr="00062CA0">
        <w:rPr>
          <w:bCs/>
          <w:iCs/>
        </w:rPr>
        <w:t>Wykonawców</w:t>
      </w:r>
    </w:p>
    <w:p w14:paraId="4B625283" w14:textId="77777777" w:rsidR="000A6014" w:rsidRPr="00062CA0" w:rsidRDefault="000A6014" w:rsidP="00933285">
      <w:pPr>
        <w:pStyle w:val="Akapitzlist"/>
        <w:numPr>
          <w:ilvl w:val="1"/>
          <w:numId w:val="7"/>
        </w:numPr>
        <w:spacing w:before="120" w:line="312" w:lineRule="auto"/>
        <w:contextualSpacing w:val="0"/>
        <w:jc w:val="both"/>
        <w:rPr>
          <w:bCs/>
          <w:iCs/>
        </w:rPr>
      </w:pPr>
      <w:r w:rsidRPr="00062CA0">
        <w:rPr>
          <w:bCs/>
          <w:iCs/>
        </w:rPr>
        <w:t>w przypadku polegania na udostępnionych zasobach –</w:t>
      </w:r>
      <w:r w:rsidR="00B844B3" w:rsidRPr="00062CA0">
        <w:rPr>
          <w:bCs/>
          <w:iCs/>
        </w:rPr>
        <w:t xml:space="preserve"> </w:t>
      </w:r>
      <w:r w:rsidRPr="00062CA0">
        <w:rPr>
          <w:bCs/>
          <w:iCs/>
        </w:rPr>
        <w:t>prze</w:t>
      </w:r>
      <w:r w:rsidR="002442FA" w:rsidRPr="00062CA0">
        <w:rPr>
          <w:bCs/>
          <w:iCs/>
        </w:rPr>
        <w:t>z</w:t>
      </w:r>
      <w:r w:rsidRPr="00062CA0">
        <w:rPr>
          <w:bCs/>
          <w:iCs/>
        </w:rPr>
        <w:t xml:space="preserve"> podmiot udostępniający zasoby</w:t>
      </w:r>
      <w:r w:rsidR="007C6B00" w:rsidRPr="00062CA0">
        <w:rPr>
          <w:bCs/>
          <w:iCs/>
        </w:rPr>
        <w:t>.</w:t>
      </w:r>
    </w:p>
    <w:p w14:paraId="160447C1" w14:textId="1E666291" w:rsidR="00076FD1" w:rsidRPr="00062CA0" w:rsidRDefault="00076FD1" w:rsidP="00D217DE">
      <w:pPr>
        <w:pStyle w:val="Akapitzlist"/>
        <w:numPr>
          <w:ilvl w:val="0"/>
          <w:numId w:val="7"/>
        </w:numPr>
        <w:spacing w:before="120" w:line="312" w:lineRule="auto"/>
        <w:ind w:left="284" w:hanging="284"/>
        <w:contextualSpacing w:val="0"/>
        <w:jc w:val="both"/>
        <w:rPr>
          <w:bCs/>
          <w:iCs/>
        </w:rPr>
      </w:pPr>
      <w:r w:rsidRPr="00062CA0">
        <w:rPr>
          <w:bCs/>
          <w:iCs/>
        </w:rPr>
        <w:t xml:space="preserve">W celu potwierdzenia braku podstaw do wykluczenia </w:t>
      </w:r>
      <w:r w:rsidR="006B0420" w:rsidRPr="00062CA0">
        <w:rPr>
          <w:bCs/>
          <w:iCs/>
        </w:rPr>
        <w:t>Zamawiający</w:t>
      </w:r>
      <w:r w:rsidRPr="00062CA0">
        <w:rPr>
          <w:bCs/>
          <w:iCs/>
        </w:rPr>
        <w:t xml:space="preserve"> wymaga złożenia:</w:t>
      </w:r>
      <w:r w:rsidR="00E96B76" w:rsidRPr="00062CA0">
        <w:rPr>
          <w:bCs/>
          <w:iCs/>
        </w:rPr>
        <w:t xml:space="preserve"> </w:t>
      </w:r>
    </w:p>
    <w:p w14:paraId="3D417AA0" w14:textId="77777777" w:rsidR="00986F42" w:rsidRPr="00062CA0" w:rsidRDefault="00986F42" w:rsidP="00986F42">
      <w:pPr>
        <w:pStyle w:val="Akapitzlist"/>
        <w:numPr>
          <w:ilvl w:val="1"/>
          <w:numId w:val="7"/>
        </w:numPr>
        <w:spacing w:before="120" w:line="312" w:lineRule="auto"/>
        <w:contextualSpacing w:val="0"/>
        <w:jc w:val="both"/>
        <w:rPr>
          <w:bCs/>
          <w:iCs/>
          <w:strike/>
        </w:rPr>
      </w:pPr>
      <w:r w:rsidRPr="00062CA0">
        <w:rPr>
          <w:bCs/>
          <w:iCs/>
        </w:rPr>
        <w:t>oświadczenia o niepodleganiu wykluczeniu i spełnieniu warunków udziału w</w:t>
      </w:r>
      <w:r w:rsidR="00843C73" w:rsidRPr="00062CA0">
        <w:rPr>
          <w:bCs/>
          <w:iCs/>
        </w:rPr>
        <w:t> </w:t>
      </w:r>
      <w:r w:rsidRPr="00062CA0">
        <w:rPr>
          <w:bCs/>
          <w:iCs/>
        </w:rPr>
        <w:t xml:space="preserve">postępowaniu na druku </w:t>
      </w:r>
      <w:r w:rsidR="00EB1AE4" w:rsidRPr="00062CA0">
        <w:rPr>
          <w:b/>
          <w:iCs/>
        </w:rPr>
        <w:t>F</w:t>
      </w:r>
      <w:r w:rsidRPr="00062CA0">
        <w:rPr>
          <w:b/>
          <w:iCs/>
        </w:rPr>
        <w:t xml:space="preserve">ormularza </w:t>
      </w:r>
      <w:r w:rsidR="00EB1AE4" w:rsidRPr="00062CA0">
        <w:rPr>
          <w:b/>
          <w:iCs/>
        </w:rPr>
        <w:t>O</w:t>
      </w:r>
      <w:r w:rsidRPr="00062CA0">
        <w:rPr>
          <w:b/>
          <w:iCs/>
        </w:rPr>
        <w:t>fertowego</w:t>
      </w:r>
      <w:r w:rsidRPr="00062CA0">
        <w:rPr>
          <w:bCs/>
          <w:iCs/>
        </w:rPr>
        <w:t xml:space="preserve">. W przypadku </w:t>
      </w:r>
      <w:r w:rsidR="008616AB" w:rsidRPr="00062CA0">
        <w:rPr>
          <w:bCs/>
          <w:iCs/>
        </w:rPr>
        <w:t>Wykonawców</w:t>
      </w:r>
      <w:r w:rsidRPr="00062CA0">
        <w:rPr>
          <w:bCs/>
          <w:iCs/>
        </w:rPr>
        <w:t xml:space="preserve"> wspólnie ubiegających się o zamówienie, oświadczenie składa każdy z </w:t>
      </w:r>
      <w:r w:rsidR="008616AB" w:rsidRPr="00062CA0">
        <w:rPr>
          <w:bCs/>
          <w:iCs/>
        </w:rPr>
        <w:t>Wykonawców</w:t>
      </w:r>
      <w:r w:rsidRPr="00062CA0">
        <w:rPr>
          <w:bCs/>
          <w:iCs/>
        </w:rPr>
        <w:t xml:space="preserve">, zgodnie ze wzorem stanowiącym </w:t>
      </w:r>
      <w:r w:rsidRPr="00062CA0">
        <w:rPr>
          <w:b/>
          <w:iCs/>
        </w:rPr>
        <w:t xml:space="preserve">Załącznik nr </w:t>
      </w:r>
      <w:r w:rsidR="00054C51" w:rsidRPr="00062CA0">
        <w:rPr>
          <w:b/>
          <w:iCs/>
        </w:rPr>
        <w:t>4</w:t>
      </w:r>
      <w:r w:rsidRPr="00062CA0">
        <w:rPr>
          <w:b/>
          <w:iCs/>
        </w:rPr>
        <w:t>.1. do SWZ.</w:t>
      </w:r>
    </w:p>
    <w:p w14:paraId="140A18DB" w14:textId="67D1D2D0" w:rsidR="00004569" w:rsidRPr="00062CA0" w:rsidRDefault="002652AD" w:rsidP="00933285">
      <w:pPr>
        <w:pStyle w:val="Akapitzlist"/>
        <w:numPr>
          <w:ilvl w:val="1"/>
          <w:numId w:val="7"/>
        </w:numPr>
        <w:spacing w:before="120" w:line="312" w:lineRule="auto"/>
        <w:contextualSpacing w:val="0"/>
        <w:jc w:val="both"/>
        <w:rPr>
          <w:bCs/>
          <w:iCs/>
          <w:strike/>
        </w:rPr>
      </w:pPr>
      <w:r w:rsidRPr="00062CA0">
        <w:rPr>
          <w:bCs/>
          <w:iCs/>
        </w:rPr>
        <w:t>odpisu lub informacji z Krajowego Rejestru Sądowego lub z Centralnej Ewidencji i</w:t>
      </w:r>
      <w:r w:rsidR="00843C73" w:rsidRPr="00062CA0">
        <w:rPr>
          <w:bCs/>
          <w:iCs/>
        </w:rPr>
        <w:t> </w:t>
      </w:r>
      <w:r w:rsidRPr="00062CA0">
        <w:rPr>
          <w:bCs/>
          <w:iCs/>
        </w:rPr>
        <w:t xml:space="preserve">Informacji o Działalności </w:t>
      </w:r>
      <w:r w:rsidR="00342EEA" w:rsidRPr="00062CA0">
        <w:rPr>
          <w:bCs/>
          <w:iCs/>
        </w:rPr>
        <w:t>Gospodarczej, sporządzonych</w:t>
      </w:r>
      <w:r w:rsidRPr="00062CA0">
        <w:rPr>
          <w:bCs/>
          <w:iCs/>
        </w:rPr>
        <w:t xml:space="preserve"> nie wcześniej niż 3 miesiące przed jej złożeniem, jeżeli odrębne przepisy wymagają wpisu do rejestru lub ewidencji; W </w:t>
      </w:r>
      <w:r w:rsidR="00342EEA" w:rsidRPr="00062CA0">
        <w:rPr>
          <w:bCs/>
          <w:iCs/>
        </w:rPr>
        <w:t>przypadku,</w:t>
      </w:r>
      <w:r w:rsidRPr="00062CA0">
        <w:rPr>
          <w:bCs/>
          <w:iCs/>
        </w:rPr>
        <w:t xml:space="preserve"> gdy odpis jest dostępny </w:t>
      </w:r>
      <w:r w:rsidR="000E2457" w:rsidRPr="00062CA0">
        <w:rPr>
          <w:bCs/>
          <w:iCs/>
        </w:rPr>
        <w:t xml:space="preserve">bezpłatnie </w:t>
      </w:r>
      <w:r w:rsidRPr="00062CA0">
        <w:rPr>
          <w:bCs/>
          <w:iCs/>
        </w:rPr>
        <w:t xml:space="preserve">w publicznej bazie danych </w:t>
      </w:r>
      <w:r w:rsidR="006B0420" w:rsidRPr="00062CA0">
        <w:rPr>
          <w:bCs/>
          <w:iCs/>
        </w:rPr>
        <w:t>Zamawiający</w:t>
      </w:r>
      <w:r w:rsidRPr="00062CA0">
        <w:rPr>
          <w:bCs/>
          <w:iCs/>
        </w:rPr>
        <w:t xml:space="preserve"> nie wymaga złożenia odpisu</w:t>
      </w:r>
      <w:r w:rsidR="005A228C" w:rsidRPr="00062CA0">
        <w:rPr>
          <w:bCs/>
          <w:iCs/>
        </w:rPr>
        <w:t>.</w:t>
      </w:r>
    </w:p>
    <w:p w14:paraId="62683D08" w14:textId="77777777" w:rsidR="00014CC7" w:rsidRPr="00062CA0" w:rsidRDefault="00014CC7" w:rsidP="00955D5C">
      <w:pPr>
        <w:pStyle w:val="Akapitzlist"/>
        <w:numPr>
          <w:ilvl w:val="1"/>
          <w:numId w:val="7"/>
        </w:numPr>
        <w:spacing w:before="120" w:line="312" w:lineRule="auto"/>
        <w:ind w:left="504" w:hanging="357"/>
        <w:contextualSpacing w:val="0"/>
        <w:jc w:val="both"/>
        <w:rPr>
          <w:bCs/>
          <w:iCs/>
          <w:strike/>
        </w:rPr>
      </w:pPr>
      <w:r w:rsidRPr="00062CA0">
        <w:t xml:space="preserve">oświadczenia w zakresie niepodlegania wykluczeniu z postępowania na podstawie przesłanek wskazanych w części V, </w:t>
      </w:r>
      <w:r w:rsidR="005926BE" w:rsidRPr="00062CA0">
        <w:t>ust. 2 pkt 1 SWZ,</w:t>
      </w:r>
      <w:r w:rsidRPr="00062CA0">
        <w:t xml:space="preserve"> zgodnie z </w:t>
      </w:r>
      <w:r w:rsidRPr="00062CA0">
        <w:rPr>
          <w:b/>
          <w:bCs/>
          <w:iCs/>
        </w:rPr>
        <w:t xml:space="preserve">Załącznikiem nr </w:t>
      </w:r>
      <w:r w:rsidR="0059217D" w:rsidRPr="00062CA0">
        <w:rPr>
          <w:b/>
          <w:bCs/>
          <w:iCs/>
        </w:rPr>
        <w:t xml:space="preserve">4.10 </w:t>
      </w:r>
      <w:r w:rsidRPr="00062CA0">
        <w:rPr>
          <w:b/>
          <w:bCs/>
        </w:rPr>
        <w:t>do SWZ</w:t>
      </w:r>
      <w:r w:rsidRPr="00062CA0">
        <w:t>.</w:t>
      </w:r>
      <w:r w:rsidRPr="00062CA0">
        <w:rPr>
          <w:bCs/>
          <w:iCs/>
        </w:rPr>
        <w:t xml:space="preserve"> </w:t>
      </w:r>
    </w:p>
    <w:p w14:paraId="53FA53F1" w14:textId="77777777" w:rsidR="00955D5C" w:rsidRPr="00062CA0" w:rsidRDefault="00955D5C" w:rsidP="00955D5C">
      <w:pPr>
        <w:pStyle w:val="Akapitzlist"/>
        <w:spacing w:before="120" w:line="312" w:lineRule="auto"/>
        <w:ind w:left="504"/>
        <w:contextualSpacing w:val="0"/>
        <w:jc w:val="both"/>
        <w:rPr>
          <w:bCs/>
          <w:iCs/>
          <w:strike/>
          <w:sz w:val="2"/>
          <w:szCs w:val="2"/>
        </w:rPr>
      </w:pPr>
    </w:p>
    <w:p w14:paraId="45731DF1" w14:textId="77777777" w:rsidR="000231A4" w:rsidRPr="00062CA0" w:rsidRDefault="000231A4" w:rsidP="00955D5C">
      <w:pPr>
        <w:pStyle w:val="Akapitzlist"/>
        <w:numPr>
          <w:ilvl w:val="0"/>
          <w:numId w:val="7"/>
        </w:numPr>
        <w:spacing w:before="120" w:line="312" w:lineRule="auto"/>
        <w:ind w:left="363" w:hanging="357"/>
        <w:jc w:val="both"/>
        <w:rPr>
          <w:b/>
          <w:iCs/>
        </w:rPr>
      </w:pPr>
      <w:bookmarkStart w:id="28" w:name="_Hlk102548967"/>
      <w:r w:rsidRPr="00062CA0">
        <w:rPr>
          <w:bCs/>
          <w:iCs/>
        </w:rPr>
        <w:t xml:space="preserve">Ponadto, w celu potwierdzenia braku podstaw do wykluczenia Zamawiający wymaga złożenia </w:t>
      </w:r>
      <w:r w:rsidR="00CF711D" w:rsidRPr="00062CA0">
        <w:rPr>
          <w:b/>
          <w:iCs/>
        </w:rPr>
        <w:t xml:space="preserve">bez wezwania </w:t>
      </w:r>
      <w:r w:rsidRPr="00062CA0">
        <w:rPr>
          <w:b/>
          <w:iCs/>
        </w:rPr>
        <w:t>w terminie 3 dni kalendarzowych od daty zamieszczenia przez Zamawiającego informacji z otwarcia ofert w Profilu Nabywcy:</w:t>
      </w:r>
    </w:p>
    <w:p w14:paraId="6C5074C6" w14:textId="77777777" w:rsidR="000231A4" w:rsidRPr="00062CA0" w:rsidRDefault="000231A4" w:rsidP="005A3C6D">
      <w:pPr>
        <w:pStyle w:val="Akapitzlist"/>
        <w:numPr>
          <w:ilvl w:val="1"/>
          <w:numId w:val="7"/>
        </w:numPr>
        <w:spacing w:before="120" w:line="312" w:lineRule="auto"/>
        <w:contextualSpacing w:val="0"/>
        <w:jc w:val="both"/>
        <w:rPr>
          <w:b/>
          <w:iCs/>
        </w:rPr>
      </w:pPr>
      <w:r w:rsidRPr="00062CA0">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62CA0">
        <w:rPr>
          <w:b/>
          <w:iCs/>
        </w:rPr>
        <w:t>Załącznik nr 4.2 do SWZ</w:t>
      </w:r>
      <w:r w:rsidR="005A3C6D" w:rsidRPr="00062CA0">
        <w:rPr>
          <w:b/>
          <w:iCs/>
        </w:rPr>
        <w:t>.</w:t>
      </w:r>
    </w:p>
    <w:bookmarkEnd w:id="26"/>
    <w:p w14:paraId="659CC20B" w14:textId="77777777" w:rsidR="005A3C6D" w:rsidRPr="00062CA0" w:rsidRDefault="005A3C6D" w:rsidP="005A3C6D">
      <w:pPr>
        <w:pStyle w:val="Akapitzlist"/>
        <w:ind w:left="502"/>
        <w:contextualSpacing w:val="0"/>
        <w:jc w:val="both"/>
        <w:rPr>
          <w:b/>
          <w:iCs/>
        </w:rPr>
      </w:pPr>
    </w:p>
    <w:p w14:paraId="49CD1269" w14:textId="77777777" w:rsidR="00DD0BC1" w:rsidRPr="00062CA0" w:rsidRDefault="00DD0BC1" w:rsidP="00955D5C">
      <w:pPr>
        <w:pStyle w:val="Akapitzlist"/>
        <w:numPr>
          <w:ilvl w:val="0"/>
          <w:numId w:val="7"/>
        </w:numPr>
        <w:spacing w:before="120" w:line="312" w:lineRule="auto"/>
        <w:ind w:left="363" w:hanging="357"/>
        <w:jc w:val="both"/>
        <w:rPr>
          <w:b/>
          <w:iCs/>
        </w:rPr>
      </w:pPr>
      <w:r w:rsidRPr="00062CA0">
        <w:rPr>
          <w:iCs/>
        </w:rPr>
        <w:t xml:space="preserve">Złożenie oferty jest równoznaczne z potwierdzeniem, że </w:t>
      </w:r>
      <w:r w:rsidR="008616AB" w:rsidRPr="00062CA0">
        <w:rPr>
          <w:iCs/>
        </w:rPr>
        <w:t>Wykonawca</w:t>
      </w:r>
      <w:r w:rsidRPr="00062CA0">
        <w:rPr>
          <w:iCs/>
        </w:rPr>
        <w:t xml:space="preserve"> nie podlega wykluczeniu z postępowania na podstawie </w:t>
      </w:r>
      <w:r w:rsidRPr="00062CA0">
        <w:t>art. 7 ust</w:t>
      </w:r>
      <w:r w:rsidR="008F0E1B" w:rsidRPr="00062CA0">
        <w:t>.</w:t>
      </w:r>
      <w:r w:rsidRPr="00062CA0">
        <w:t xml:space="preserve"> 1 ustawy z dnia 13 kwietnia 2022 r. </w:t>
      </w:r>
      <w:bookmarkEnd w:id="28"/>
      <w:r w:rsidRPr="00062CA0">
        <w:t>o</w:t>
      </w:r>
      <w:r w:rsidR="00843C73" w:rsidRPr="00062CA0">
        <w:t> </w:t>
      </w:r>
      <w:r w:rsidRPr="00062CA0">
        <w:t>szczególnych rozwiązaniach w zakresie przeciwdziałania wspieraniu agresji na Ukrainę oraz służących ochronie bezpieczeństwa narodowego oraz rozporządzeni</w:t>
      </w:r>
      <w:r w:rsidR="00CC29EB" w:rsidRPr="00062CA0">
        <w:t>a</w:t>
      </w:r>
      <w:r w:rsidRPr="00062CA0">
        <w:t xml:space="preserve"> (UE) 2022/576.</w:t>
      </w:r>
    </w:p>
    <w:p w14:paraId="5B482DFE" w14:textId="77777777" w:rsidR="00DE4595" w:rsidRPr="00062CA0" w:rsidRDefault="00DE4595" w:rsidP="00DE4595">
      <w:pPr>
        <w:pStyle w:val="Akapitzlist"/>
        <w:spacing w:before="120" w:line="312" w:lineRule="auto"/>
        <w:ind w:left="363"/>
        <w:jc w:val="both"/>
        <w:rPr>
          <w:sz w:val="4"/>
          <w:szCs w:val="4"/>
        </w:rPr>
      </w:pPr>
    </w:p>
    <w:p w14:paraId="7B196008" w14:textId="77777777" w:rsidR="00DE4595" w:rsidRPr="00062CA0" w:rsidRDefault="00DE4595" w:rsidP="00DE4595">
      <w:pPr>
        <w:pStyle w:val="Akapitzlist"/>
        <w:spacing w:before="120" w:line="312" w:lineRule="auto"/>
        <w:ind w:left="363"/>
        <w:jc w:val="both"/>
        <w:rPr>
          <w:b/>
          <w:iCs/>
          <w:sz w:val="4"/>
          <w:szCs w:val="4"/>
        </w:rPr>
      </w:pPr>
    </w:p>
    <w:p w14:paraId="17860F4A" w14:textId="77777777" w:rsidR="00DD0BC1" w:rsidRPr="00062CA0" w:rsidRDefault="006B0420" w:rsidP="00955D5C">
      <w:pPr>
        <w:pStyle w:val="Akapitzlist"/>
        <w:numPr>
          <w:ilvl w:val="0"/>
          <w:numId w:val="7"/>
        </w:numPr>
        <w:spacing w:before="120" w:line="312" w:lineRule="auto"/>
        <w:ind w:left="363" w:hanging="357"/>
        <w:jc w:val="both"/>
        <w:rPr>
          <w:b/>
          <w:iCs/>
        </w:rPr>
      </w:pPr>
      <w:bookmarkStart w:id="29" w:name="_Hlk102549026"/>
      <w:r w:rsidRPr="00062CA0">
        <w:rPr>
          <w:bCs/>
          <w:iCs/>
        </w:rPr>
        <w:t>Zamawiający</w:t>
      </w:r>
      <w:r w:rsidR="00DD0BC1" w:rsidRPr="00062CA0">
        <w:rPr>
          <w:bCs/>
          <w:iCs/>
        </w:rPr>
        <w:t xml:space="preserve"> zastrzega sobie prawo weryfikacji braku podstaw do wykluczenia w oparciu o </w:t>
      </w:r>
      <w:r w:rsidR="00DD0BC1" w:rsidRPr="00062CA0">
        <w:t>art. 7 ust</w:t>
      </w:r>
      <w:r w:rsidR="008F0E1B" w:rsidRPr="00062CA0">
        <w:t>.</w:t>
      </w:r>
      <w:r w:rsidR="00DD0BC1" w:rsidRPr="00062CA0">
        <w:t xml:space="preserve"> 1 ustawy z dnia 13 kwietnia 2022 r.</w:t>
      </w:r>
      <w:bookmarkEnd w:id="29"/>
      <w:r w:rsidR="00DD0BC1" w:rsidRPr="00062CA0">
        <w:t xml:space="preserve"> o szczególnych rozwiązaniach w zakresie </w:t>
      </w:r>
      <w:r w:rsidR="00DD0BC1" w:rsidRPr="00062CA0">
        <w:lastRenderedPageBreak/>
        <w:t>przeciwdziałania wspieraniu agresji na Ukrainę oraz służących ochronie bezpieczeństwa narodowego oraz rozporządzeni</w:t>
      </w:r>
      <w:r w:rsidR="00CC29EB" w:rsidRPr="00062CA0">
        <w:t>e</w:t>
      </w:r>
      <w:r w:rsidR="00DD0BC1" w:rsidRPr="00062CA0">
        <w:t xml:space="preserve"> (UE) 2022/576 w dostępnych rejestrach.</w:t>
      </w:r>
    </w:p>
    <w:p w14:paraId="0D055171" w14:textId="77777777" w:rsidR="00F436E2" w:rsidRPr="00062CA0" w:rsidRDefault="00F436E2" w:rsidP="004B6C36">
      <w:pPr>
        <w:pStyle w:val="Akapitzlist"/>
        <w:numPr>
          <w:ilvl w:val="0"/>
          <w:numId w:val="7"/>
        </w:numPr>
        <w:spacing w:before="120" w:line="312" w:lineRule="auto"/>
        <w:ind w:left="284" w:hanging="284"/>
        <w:contextualSpacing w:val="0"/>
        <w:jc w:val="both"/>
        <w:rPr>
          <w:bCs/>
          <w:iCs/>
        </w:rPr>
      </w:pPr>
      <w:r w:rsidRPr="00062CA0">
        <w:rPr>
          <w:bCs/>
          <w:iCs/>
        </w:rPr>
        <w:t xml:space="preserve">Jeżeli </w:t>
      </w:r>
      <w:r w:rsidR="008616AB" w:rsidRPr="00062CA0">
        <w:rPr>
          <w:bCs/>
          <w:iCs/>
        </w:rPr>
        <w:t>Wykonawca</w:t>
      </w:r>
      <w:r w:rsidRPr="00062CA0">
        <w:rPr>
          <w:bCs/>
          <w:iCs/>
        </w:rPr>
        <w:t xml:space="preserve"> ma siedzibę lub miejsce zamieszkania poza gran</w:t>
      </w:r>
      <w:r w:rsidR="002442FA" w:rsidRPr="00062CA0">
        <w:rPr>
          <w:bCs/>
          <w:iCs/>
        </w:rPr>
        <w:t>icami Rzeczypospolitej Polskiej</w:t>
      </w:r>
      <w:r w:rsidRPr="00062CA0">
        <w:rPr>
          <w:bCs/>
          <w:iCs/>
        </w:rPr>
        <w:t>:</w:t>
      </w:r>
    </w:p>
    <w:p w14:paraId="20122170" w14:textId="77777777" w:rsidR="00D64A93" w:rsidRPr="00062CA0" w:rsidRDefault="002442FA" w:rsidP="00933285">
      <w:pPr>
        <w:pStyle w:val="Akapitzlist"/>
        <w:numPr>
          <w:ilvl w:val="1"/>
          <w:numId w:val="7"/>
        </w:numPr>
        <w:spacing w:before="120" w:line="312" w:lineRule="auto"/>
        <w:contextualSpacing w:val="0"/>
        <w:jc w:val="both"/>
        <w:rPr>
          <w:bCs/>
          <w:iCs/>
        </w:rPr>
      </w:pPr>
      <w:r w:rsidRPr="00062CA0">
        <w:rPr>
          <w:bCs/>
          <w:iCs/>
        </w:rPr>
        <w:t xml:space="preserve">zamiast </w:t>
      </w:r>
      <w:r w:rsidR="00D64A93" w:rsidRPr="00062CA0">
        <w:rPr>
          <w:bCs/>
          <w:iCs/>
        </w:rPr>
        <w:t>odpisu albo informacji z Krajowego Rejestru Sądowego lub z Centralnej Ewidencji i</w:t>
      </w:r>
      <w:r w:rsidR="00843C73" w:rsidRPr="00062CA0">
        <w:rPr>
          <w:bCs/>
          <w:iCs/>
        </w:rPr>
        <w:t> </w:t>
      </w:r>
      <w:r w:rsidR="00D64A93" w:rsidRPr="00062CA0">
        <w:rPr>
          <w:bCs/>
          <w:iCs/>
        </w:rPr>
        <w:t>Informacji o Działalności Gosp</w:t>
      </w:r>
      <w:r w:rsidR="000157D8" w:rsidRPr="00062CA0">
        <w:rPr>
          <w:bCs/>
          <w:iCs/>
        </w:rPr>
        <w:t>odarczej</w:t>
      </w:r>
      <w:r w:rsidR="007D04B4" w:rsidRPr="00062CA0">
        <w:rPr>
          <w:bCs/>
          <w:iCs/>
        </w:rPr>
        <w:t xml:space="preserve">, o których mowa w ust. 2 pkt </w:t>
      </w:r>
      <w:r w:rsidR="00DC1945">
        <w:rPr>
          <w:bCs/>
          <w:iCs/>
        </w:rPr>
        <w:t>2</w:t>
      </w:r>
      <w:r w:rsidR="007D04B4" w:rsidRPr="00062CA0">
        <w:rPr>
          <w:bCs/>
          <w:iCs/>
        </w:rPr>
        <w:t xml:space="preserve">) </w:t>
      </w:r>
      <w:r w:rsidR="00D64A93" w:rsidRPr="00062CA0">
        <w:rPr>
          <w:bCs/>
          <w:iCs/>
        </w:rPr>
        <w:t xml:space="preserve">– składa dokument lub dokumenty wystawione w kraju, w którym </w:t>
      </w:r>
      <w:r w:rsidR="008616AB" w:rsidRPr="00062CA0">
        <w:rPr>
          <w:bCs/>
          <w:iCs/>
        </w:rPr>
        <w:t>Wykonawca</w:t>
      </w:r>
      <w:r w:rsidR="00D64A93" w:rsidRPr="00062CA0">
        <w:rPr>
          <w:bCs/>
          <w:iCs/>
        </w:rPr>
        <w:t xml:space="preserve"> ma siedzibę lub miejsce zamieszkania, potwierdzające odpowiednio, że:</w:t>
      </w:r>
    </w:p>
    <w:p w14:paraId="729980CE" w14:textId="77777777" w:rsidR="00D64A93" w:rsidRPr="00062CA0" w:rsidRDefault="00D64A93" w:rsidP="00933285">
      <w:pPr>
        <w:pStyle w:val="Akapitzlist"/>
        <w:numPr>
          <w:ilvl w:val="2"/>
          <w:numId w:val="7"/>
        </w:numPr>
        <w:spacing w:before="120" w:line="312" w:lineRule="auto"/>
        <w:contextualSpacing w:val="0"/>
        <w:jc w:val="both"/>
        <w:rPr>
          <w:bCs/>
          <w:iCs/>
        </w:rPr>
      </w:pPr>
      <w:r w:rsidRPr="00062CA0">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5EF44BE" w14:textId="77777777" w:rsidR="000C22F4" w:rsidRPr="00062CA0" w:rsidRDefault="00D64A93" w:rsidP="00933285">
      <w:pPr>
        <w:pStyle w:val="Akapitzlist"/>
        <w:numPr>
          <w:ilvl w:val="1"/>
          <w:numId w:val="7"/>
        </w:numPr>
        <w:spacing w:before="120" w:line="312" w:lineRule="auto"/>
        <w:contextualSpacing w:val="0"/>
        <w:jc w:val="both"/>
        <w:rPr>
          <w:bCs/>
          <w:iCs/>
        </w:rPr>
      </w:pPr>
      <w:r w:rsidRPr="00062CA0">
        <w:rPr>
          <w:bCs/>
          <w:iCs/>
        </w:rPr>
        <w:t>Dokument</w:t>
      </w:r>
      <w:r w:rsidR="002442FA" w:rsidRPr="00062CA0">
        <w:rPr>
          <w:bCs/>
          <w:iCs/>
        </w:rPr>
        <w:t>y, o których</w:t>
      </w:r>
      <w:r w:rsidRPr="00062CA0">
        <w:rPr>
          <w:bCs/>
          <w:iCs/>
        </w:rPr>
        <w:t xml:space="preserve"> mowa w pkt 1</w:t>
      </w:r>
      <w:r w:rsidR="008F0E1B" w:rsidRPr="00062CA0">
        <w:rPr>
          <w:bCs/>
          <w:iCs/>
        </w:rPr>
        <w:t>)</w:t>
      </w:r>
      <w:r w:rsidR="002442FA" w:rsidRPr="00062CA0">
        <w:rPr>
          <w:bCs/>
          <w:iCs/>
        </w:rPr>
        <w:t xml:space="preserve"> powinny</w:t>
      </w:r>
      <w:r w:rsidRPr="00062CA0">
        <w:rPr>
          <w:bCs/>
          <w:iCs/>
        </w:rPr>
        <w:t xml:space="preserve"> być wystawion</w:t>
      </w:r>
      <w:r w:rsidR="002442FA" w:rsidRPr="00062CA0">
        <w:rPr>
          <w:bCs/>
          <w:iCs/>
        </w:rPr>
        <w:t>e</w:t>
      </w:r>
      <w:r w:rsidRPr="00062CA0">
        <w:rPr>
          <w:bCs/>
          <w:iCs/>
        </w:rPr>
        <w:t xml:space="preserve"> nie wcześniej niż </w:t>
      </w:r>
      <w:r w:rsidR="002442FA" w:rsidRPr="00062CA0">
        <w:rPr>
          <w:bCs/>
          <w:iCs/>
        </w:rPr>
        <w:t>3</w:t>
      </w:r>
      <w:r w:rsidR="00843C73" w:rsidRPr="00062CA0">
        <w:rPr>
          <w:bCs/>
          <w:iCs/>
        </w:rPr>
        <w:t> </w:t>
      </w:r>
      <w:r w:rsidRPr="00062CA0">
        <w:rPr>
          <w:bCs/>
          <w:iCs/>
        </w:rPr>
        <w:t>miesiące przed ich złożeniem.</w:t>
      </w:r>
    </w:p>
    <w:p w14:paraId="472CE1B3" w14:textId="77777777" w:rsidR="003654B6" w:rsidRPr="00062CA0" w:rsidRDefault="000E2451" w:rsidP="005B5E55">
      <w:pPr>
        <w:pStyle w:val="Akapitzlist"/>
        <w:numPr>
          <w:ilvl w:val="1"/>
          <w:numId w:val="33"/>
        </w:numPr>
        <w:spacing w:before="120" w:line="312" w:lineRule="auto"/>
        <w:contextualSpacing w:val="0"/>
        <w:jc w:val="both"/>
        <w:rPr>
          <w:bCs/>
          <w:iCs/>
        </w:rPr>
      </w:pPr>
      <w:r w:rsidRPr="00062CA0">
        <w:rPr>
          <w:bCs/>
          <w:iCs/>
        </w:rPr>
        <w:t xml:space="preserve">Jeżeli w kraju, w którym </w:t>
      </w:r>
      <w:r w:rsidR="008616AB" w:rsidRPr="00062CA0">
        <w:rPr>
          <w:bCs/>
          <w:iCs/>
        </w:rPr>
        <w:t>Wykonawca</w:t>
      </w:r>
      <w:r w:rsidRPr="00062CA0">
        <w:rPr>
          <w:bCs/>
          <w:iCs/>
        </w:rPr>
        <w:t xml:space="preserve"> ma siedzibę lub miejsce zamieszkania, nie wydaje się dokumentów, o których mowa w pkt 1</w:t>
      </w:r>
      <w:r w:rsidR="008F0E1B" w:rsidRPr="00062CA0">
        <w:rPr>
          <w:bCs/>
          <w:iCs/>
        </w:rPr>
        <w:t>)</w:t>
      </w:r>
      <w:r w:rsidRPr="00062CA0">
        <w:rPr>
          <w:bCs/>
          <w:iCs/>
        </w:rPr>
        <w:t xml:space="preserve">, lub gdy dokumenty te nie odnoszą się do wszystkich przypadków, o których mowa w  tym punkcie, zastępuje się je odpowiednio w całości lub w części dokumentem zawierającym odpowiednio oświadczenie </w:t>
      </w:r>
      <w:r w:rsidR="00DB4D9E" w:rsidRPr="00062CA0">
        <w:rPr>
          <w:bCs/>
          <w:iCs/>
        </w:rPr>
        <w:t>Wykonawcy</w:t>
      </w:r>
      <w:r w:rsidRPr="00062CA0">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062CA0">
        <w:rPr>
          <w:bCs/>
          <w:iCs/>
        </w:rPr>
        <w:t>Wykonawcy</w:t>
      </w:r>
      <w:r w:rsidRPr="00062CA0">
        <w:rPr>
          <w:bCs/>
          <w:iCs/>
        </w:rPr>
        <w:t xml:space="preserve">. </w:t>
      </w:r>
      <w:r w:rsidR="00330420" w:rsidRPr="00062CA0">
        <w:rPr>
          <w:bCs/>
          <w:iCs/>
        </w:rPr>
        <w:t>Postanowienie</w:t>
      </w:r>
      <w:r w:rsidRPr="00062CA0">
        <w:rPr>
          <w:bCs/>
          <w:iCs/>
        </w:rPr>
        <w:t xml:space="preserve"> </w:t>
      </w:r>
      <w:r w:rsidR="00330420" w:rsidRPr="00062CA0">
        <w:rPr>
          <w:bCs/>
          <w:iCs/>
        </w:rPr>
        <w:t xml:space="preserve">pkt </w:t>
      </w:r>
      <w:r w:rsidR="004F6CF7" w:rsidRPr="00062CA0">
        <w:rPr>
          <w:bCs/>
          <w:iCs/>
        </w:rPr>
        <w:t>2</w:t>
      </w:r>
      <w:r w:rsidR="006B0420" w:rsidRPr="00062CA0">
        <w:rPr>
          <w:bCs/>
          <w:iCs/>
        </w:rPr>
        <w:t>)</w:t>
      </w:r>
      <w:r w:rsidR="004F6CF7" w:rsidRPr="00062CA0">
        <w:rPr>
          <w:bCs/>
          <w:iCs/>
        </w:rPr>
        <w:t xml:space="preserve"> </w:t>
      </w:r>
      <w:r w:rsidRPr="00062CA0">
        <w:rPr>
          <w:bCs/>
          <w:iCs/>
        </w:rPr>
        <w:t>stosuje się.</w:t>
      </w:r>
    </w:p>
    <w:p w14:paraId="1FDB5E1B" w14:textId="77777777" w:rsidR="00C7690B" w:rsidRPr="00062CA0" w:rsidRDefault="003526E0" w:rsidP="00636899">
      <w:pPr>
        <w:pStyle w:val="Akapitzlist"/>
        <w:numPr>
          <w:ilvl w:val="0"/>
          <w:numId w:val="7"/>
        </w:numPr>
        <w:spacing w:before="120" w:line="312" w:lineRule="auto"/>
        <w:ind w:left="426" w:hanging="426"/>
        <w:contextualSpacing w:val="0"/>
        <w:jc w:val="both"/>
        <w:rPr>
          <w:bCs/>
          <w:iCs/>
        </w:rPr>
      </w:pPr>
      <w:r w:rsidRPr="00062CA0">
        <w:rPr>
          <w:bCs/>
          <w:iCs/>
        </w:rPr>
        <w:t xml:space="preserve">W celu potwierdzenia spełnienia warunków udziału w postępowaniu </w:t>
      </w:r>
      <w:r w:rsidR="006B0420" w:rsidRPr="00062CA0">
        <w:rPr>
          <w:bCs/>
          <w:iCs/>
        </w:rPr>
        <w:t>Zamawiający</w:t>
      </w:r>
      <w:r w:rsidRPr="00062CA0">
        <w:rPr>
          <w:bCs/>
          <w:iCs/>
        </w:rPr>
        <w:t xml:space="preserve"> wymaga złożenia</w:t>
      </w:r>
      <w:r w:rsidR="005A3C6D" w:rsidRPr="00062CA0">
        <w:rPr>
          <w:bCs/>
          <w:iCs/>
        </w:rPr>
        <w:t xml:space="preserve"> </w:t>
      </w:r>
      <w:r w:rsidR="005A3C6D" w:rsidRPr="00062CA0">
        <w:rPr>
          <w:b/>
          <w:iCs/>
        </w:rPr>
        <w:t>wraz z ofertą</w:t>
      </w:r>
      <w:r w:rsidRPr="00062CA0">
        <w:rPr>
          <w:bCs/>
          <w:iCs/>
        </w:rPr>
        <w:t>:</w:t>
      </w:r>
    </w:p>
    <w:p w14:paraId="3DB5EFA0" w14:textId="77777777" w:rsidR="005A6E46" w:rsidRPr="00062CA0" w:rsidRDefault="005A6E46">
      <w:pPr>
        <w:pStyle w:val="Akapitzlist"/>
        <w:numPr>
          <w:ilvl w:val="1"/>
          <w:numId w:val="15"/>
        </w:numPr>
        <w:spacing w:before="120" w:line="312" w:lineRule="auto"/>
        <w:contextualSpacing w:val="0"/>
        <w:jc w:val="both"/>
        <w:rPr>
          <w:b/>
          <w:iCs/>
        </w:rPr>
      </w:pPr>
      <w:r w:rsidRPr="00062CA0">
        <w:rPr>
          <w:bCs/>
          <w:iCs/>
        </w:rPr>
        <w:t xml:space="preserve">wykazu robót budowlanych wykonanych nie wcześniej niż w okresie ostatnich </w:t>
      </w:r>
      <w:r w:rsidRPr="00062CA0">
        <w:rPr>
          <w:b/>
          <w:iCs/>
        </w:rPr>
        <w:t>5 lat</w:t>
      </w:r>
      <w:r w:rsidRPr="00062CA0">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62CA0">
        <w:rPr>
          <w:b/>
          <w:iCs/>
        </w:rPr>
        <w:t>Załącznik nr 4.3 do SWZ</w:t>
      </w:r>
    </w:p>
    <w:p w14:paraId="07B6A159" w14:textId="77777777" w:rsidR="00B40469" w:rsidRPr="00062CA0" w:rsidRDefault="00B40469">
      <w:pPr>
        <w:pStyle w:val="Akapitzlist"/>
        <w:numPr>
          <w:ilvl w:val="1"/>
          <w:numId w:val="15"/>
        </w:numPr>
        <w:spacing w:before="120" w:line="312" w:lineRule="auto"/>
        <w:ind w:hanging="436"/>
        <w:contextualSpacing w:val="0"/>
        <w:jc w:val="both"/>
        <w:rPr>
          <w:b/>
          <w:iCs/>
        </w:rPr>
      </w:pPr>
      <w:r w:rsidRPr="00062CA0">
        <w:rPr>
          <w:bCs/>
          <w:iCs/>
        </w:rPr>
        <w:t xml:space="preserve">wykazu osób, skierowanych przez </w:t>
      </w:r>
      <w:r w:rsidR="008616AB" w:rsidRPr="00062CA0">
        <w:rPr>
          <w:bCs/>
          <w:iCs/>
        </w:rPr>
        <w:t>Wykonawcę</w:t>
      </w:r>
      <w:r w:rsidRPr="00062CA0">
        <w:rPr>
          <w:bCs/>
          <w:iCs/>
        </w:rPr>
        <w:t xml:space="preserve"> do realizacji zamówienia, wraz z</w:t>
      </w:r>
      <w:r w:rsidR="00B77D28" w:rsidRPr="00062CA0">
        <w:rPr>
          <w:bCs/>
          <w:iCs/>
        </w:rPr>
        <w:t> </w:t>
      </w:r>
      <w:r w:rsidRPr="00062CA0">
        <w:rPr>
          <w:bCs/>
          <w:iCs/>
        </w:rPr>
        <w:t xml:space="preserve">informacjami na temat ich kwalifikacji zawodowych, uprawnień, doświadczenia </w:t>
      </w:r>
      <w:r w:rsidRPr="00062CA0">
        <w:rPr>
          <w:bCs/>
          <w:iCs/>
        </w:rPr>
        <w:lastRenderedPageBreak/>
        <w:t>i</w:t>
      </w:r>
      <w:r w:rsidR="00B77D28" w:rsidRPr="00062CA0">
        <w:rPr>
          <w:bCs/>
          <w:iCs/>
        </w:rPr>
        <w:t> </w:t>
      </w:r>
      <w:r w:rsidRPr="00062CA0">
        <w:rPr>
          <w:bCs/>
          <w:iCs/>
        </w:rPr>
        <w:t>wykształcenia niezbędnych do wykonania zamówienia, a także zakresu wykonywanych przez nie czynności oraz informacją o podstawi</w:t>
      </w:r>
      <w:r w:rsidR="00463EF4" w:rsidRPr="00062CA0">
        <w:rPr>
          <w:bCs/>
          <w:iCs/>
        </w:rPr>
        <w:t>e do dysponowania tymi osobami;</w:t>
      </w:r>
      <w:r w:rsidRPr="00062CA0">
        <w:rPr>
          <w:bCs/>
          <w:iCs/>
        </w:rPr>
        <w:t xml:space="preserve"> Wzór wykazu stanowi </w:t>
      </w:r>
      <w:r w:rsidRPr="00062CA0">
        <w:rPr>
          <w:b/>
          <w:iCs/>
        </w:rPr>
        <w:t xml:space="preserve">Załącznik nr </w:t>
      </w:r>
      <w:r w:rsidR="00054C51" w:rsidRPr="00062CA0">
        <w:rPr>
          <w:b/>
          <w:iCs/>
        </w:rPr>
        <w:t>4</w:t>
      </w:r>
      <w:r w:rsidR="0078720F" w:rsidRPr="00062CA0">
        <w:rPr>
          <w:b/>
          <w:iCs/>
        </w:rPr>
        <w:t>.4</w:t>
      </w:r>
      <w:r w:rsidR="00FB0388" w:rsidRPr="00062CA0">
        <w:rPr>
          <w:b/>
          <w:iCs/>
        </w:rPr>
        <w:t xml:space="preserve"> do SWZ</w:t>
      </w:r>
    </w:p>
    <w:p w14:paraId="04588D1B" w14:textId="77777777" w:rsidR="008D3F97" w:rsidRPr="006D450B" w:rsidRDefault="00463EF4">
      <w:pPr>
        <w:pStyle w:val="Akapitzlist"/>
        <w:numPr>
          <w:ilvl w:val="1"/>
          <w:numId w:val="15"/>
        </w:numPr>
        <w:spacing w:before="120" w:line="312" w:lineRule="auto"/>
        <w:ind w:hanging="436"/>
        <w:contextualSpacing w:val="0"/>
        <w:jc w:val="both"/>
        <w:rPr>
          <w:bCs/>
          <w:i/>
          <w:iCs/>
          <w:color w:val="0070C0"/>
        </w:rPr>
      </w:pPr>
      <w:r w:rsidRPr="00062CA0">
        <w:rPr>
          <w:bCs/>
          <w:iCs/>
        </w:rPr>
        <w:t xml:space="preserve">wykazu </w:t>
      </w:r>
      <w:r w:rsidR="004A04E7" w:rsidRPr="00062CA0">
        <w:rPr>
          <w:bCs/>
          <w:iCs/>
        </w:rPr>
        <w:t xml:space="preserve">urządzeń lub wyposażenia zakładu </w:t>
      </w:r>
      <w:r w:rsidR="00522F2D" w:rsidRPr="00062CA0">
        <w:rPr>
          <w:bCs/>
          <w:iCs/>
        </w:rPr>
        <w:t>niezbędnych do wykonania zamówienia</w:t>
      </w:r>
      <w:r w:rsidR="00EB78F0" w:rsidRPr="00062CA0">
        <w:t xml:space="preserve"> </w:t>
      </w:r>
      <w:r w:rsidR="00EB78F0" w:rsidRPr="00062CA0">
        <w:rPr>
          <w:bCs/>
          <w:iCs/>
        </w:rPr>
        <w:t>dostępnych Wykonawcy</w:t>
      </w:r>
      <w:r w:rsidR="00446FF7" w:rsidRPr="00062CA0">
        <w:rPr>
          <w:bCs/>
          <w:iCs/>
        </w:rPr>
        <w:t>.</w:t>
      </w:r>
      <w:r w:rsidR="008D3F97" w:rsidRPr="00062CA0">
        <w:rPr>
          <w:bCs/>
          <w:iCs/>
        </w:rPr>
        <w:t xml:space="preserve"> Wzór wykazu stanowi </w:t>
      </w:r>
      <w:r w:rsidR="008D3F97" w:rsidRPr="00062CA0">
        <w:rPr>
          <w:b/>
          <w:iCs/>
        </w:rPr>
        <w:t>Załącznik nr 4.5 do SWZ</w:t>
      </w:r>
      <w:r w:rsidR="00EA337A">
        <w:rPr>
          <w:b/>
          <w:iCs/>
        </w:rPr>
        <w:t xml:space="preserve"> – </w:t>
      </w:r>
      <w:r w:rsidR="00EA337A" w:rsidRPr="006D450B">
        <w:rPr>
          <w:b/>
          <w:i/>
          <w:iCs/>
        </w:rPr>
        <w:t>nie dotyczy</w:t>
      </w:r>
    </w:p>
    <w:p w14:paraId="5429FA02" w14:textId="77777777" w:rsidR="00446FF7" w:rsidRPr="00062CA0" w:rsidRDefault="00446FF7" w:rsidP="00EE5155">
      <w:pPr>
        <w:pStyle w:val="Akapitzlist"/>
        <w:spacing w:before="120" w:line="312" w:lineRule="auto"/>
        <w:jc w:val="both"/>
        <w:rPr>
          <w:color w:val="FF0000"/>
          <w:sz w:val="10"/>
          <w:szCs w:val="10"/>
        </w:rPr>
      </w:pPr>
    </w:p>
    <w:p w14:paraId="6968F737" w14:textId="77777777" w:rsidR="00AB5FA1" w:rsidRPr="00062CA0" w:rsidRDefault="007C6B00" w:rsidP="00DD0BC1">
      <w:pPr>
        <w:pStyle w:val="Akapitzlist"/>
        <w:numPr>
          <w:ilvl w:val="0"/>
          <w:numId w:val="7"/>
        </w:numPr>
        <w:spacing w:before="120" w:line="312" w:lineRule="auto"/>
        <w:ind w:left="284" w:hanging="284"/>
        <w:jc w:val="both"/>
      </w:pPr>
      <w:r w:rsidRPr="00062CA0">
        <w:rPr>
          <w:bCs/>
          <w:iCs/>
        </w:rPr>
        <w:t xml:space="preserve">Podmiotowe środki dowodowe </w:t>
      </w:r>
      <w:r w:rsidR="007C4BF3" w:rsidRPr="00062CA0">
        <w:rPr>
          <w:bCs/>
          <w:iCs/>
        </w:rPr>
        <w:t xml:space="preserve">powinny być złożone </w:t>
      </w:r>
      <w:r w:rsidR="00F03AAD" w:rsidRPr="00062CA0">
        <w:rPr>
          <w:bCs/>
          <w:iCs/>
        </w:rPr>
        <w:t xml:space="preserve">w następujący sposób:  </w:t>
      </w:r>
    </w:p>
    <w:p w14:paraId="7AE0E6AC"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260371" w:rsidRPr="00062CA0">
        <w:rPr>
          <w:bCs/>
          <w:iCs/>
        </w:rPr>
        <w:t xml:space="preserve"> (np. </w:t>
      </w:r>
      <w:r w:rsidRPr="00062CA0">
        <w:rPr>
          <w:bCs/>
          <w:iCs/>
        </w:rPr>
        <w:t>właściwy</w:t>
      </w:r>
      <w:r w:rsidR="00880181" w:rsidRPr="00062CA0">
        <w:rPr>
          <w:bCs/>
          <w:iCs/>
        </w:rPr>
        <w:t xml:space="preserve"> do jego wydania</w:t>
      </w:r>
      <w:r w:rsidRPr="00062CA0">
        <w:rPr>
          <w:bCs/>
          <w:iCs/>
        </w:rPr>
        <w:t xml:space="preserve"> organ administracyjny lub sądowy</w:t>
      </w:r>
      <w:r w:rsidR="00260371" w:rsidRPr="00062CA0">
        <w:rPr>
          <w:bCs/>
          <w:iCs/>
        </w:rPr>
        <w:t xml:space="preserve">) </w:t>
      </w:r>
      <w:r w:rsidRPr="00062CA0">
        <w:rPr>
          <w:bCs/>
          <w:iCs/>
        </w:rPr>
        <w:t xml:space="preserve">jako dokument elektroniczny – </w:t>
      </w:r>
      <w:r w:rsidR="008616AB" w:rsidRPr="00062CA0">
        <w:rPr>
          <w:bCs/>
          <w:iCs/>
        </w:rPr>
        <w:t>Wykonawca</w:t>
      </w:r>
      <w:r w:rsidRPr="00062CA0">
        <w:rPr>
          <w:bCs/>
          <w:iCs/>
        </w:rPr>
        <w:t xml:space="preserve"> przekazuje ten dokument</w:t>
      </w:r>
      <w:r w:rsidR="00B6788B" w:rsidRPr="00062CA0">
        <w:rPr>
          <w:bCs/>
          <w:iCs/>
        </w:rPr>
        <w:t>;</w:t>
      </w:r>
    </w:p>
    <w:p w14:paraId="20FE51B1"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EB78F0" w:rsidRPr="00062CA0">
        <w:rPr>
          <w:bCs/>
          <w:iCs/>
        </w:rPr>
        <w:t xml:space="preserve"> </w:t>
      </w:r>
      <w:r w:rsidR="00260371" w:rsidRPr="00062CA0">
        <w:rPr>
          <w:bCs/>
          <w:iCs/>
        </w:rPr>
        <w:t xml:space="preserve">(np. </w:t>
      </w:r>
      <w:r w:rsidRPr="00062CA0">
        <w:rPr>
          <w:bCs/>
          <w:iCs/>
        </w:rPr>
        <w:t xml:space="preserve">właściwy </w:t>
      </w:r>
      <w:r w:rsidR="00880181" w:rsidRPr="00062CA0">
        <w:rPr>
          <w:bCs/>
          <w:iCs/>
        </w:rPr>
        <w:t xml:space="preserve">do jego wydania </w:t>
      </w:r>
      <w:r w:rsidRPr="00062CA0">
        <w:rPr>
          <w:bCs/>
          <w:iCs/>
        </w:rPr>
        <w:t>organ administr</w:t>
      </w:r>
      <w:r w:rsidR="00880181" w:rsidRPr="00062CA0">
        <w:rPr>
          <w:bCs/>
          <w:iCs/>
        </w:rPr>
        <w:t>acyjny lub sądowy</w:t>
      </w:r>
      <w:r w:rsidR="00260371" w:rsidRPr="00062CA0">
        <w:rPr>
          <w:bCs/>
          <w:iCs/>
        </w:rPr>
        <w:t xml:space="preserve">) </w:t>
      </w:r>
      <w:r w:rsidR="00880181" w:rsidRPr="00062CA0">
        <w:rPr>
          <w:bCs/>
          <w:iCs/>
        </w:rPr>
        <w:t>jako dokument papierowy</w:t>
      </w:r>
      <w:r w:rsidRPr="00062CA0">
        <w:rPr>
          <w:bCs/>
          <w:iCs/>
        </w:rPr>
        <w:t xml:space="preserve"> –</w:t>
      </w:r>
      <w:r w:rsidR="00880181" w:rsidRPr="00062CA0">
        <w:rPr>
          <w:bCs/>
          <w:iCs/>
        </w:rPr>
        <w:t xml:space="preserve"> </w:t>
      </w:r>
      <w:r w:rsidR="008616AB" w:rsidRPr="00062CA0">
        <w:rPr>
          <w:bCs/>
          <w:iCs/>
        </w:rPr>
        <w:t>Wykonawca</w:t>
      </w:r>
      <w:r w:rsidR="00880181" w:rsidRPr="00062CA0">
        <w:rPr>
          <w:bCs/>
          <w:iCs/>
        </w:rPr>
        <w:t xml:space="preserve"> przekazuje elektroniczną kopię dokumentu poświadczoną za zgodność z oryginałem</w:t>
      </w:r>
      <w:r w:rsidR="00B6788B" w:rsidRPr="00062CA0">
        <w:rPr>
          <w:bCs/>
          <w:iCs/>
        </w:rPr>
        <w:t>;</w:t>
      </w:r>
    </w:p>
    <w:p w14:paraId="5790BADB"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inny podmiot (np. </w:t>
      </w:r>
      <w:r w:rsidR="008616AB" w:rsidRPr="00062CA0">
        <w:rPr>
          <w:bCs/>
          <w:iCs/>
        </w:rPr>
        <w:t>Wykonawcę</w:t>
      </w:r>
      <w:r w:rsidRPr="00062CA0">
        <w:rPr>
          <w:bCs/>
          <w:iCs/>
        </w:rPr>
        <w:t>,</w:t>
      </w:r>
      <w:r w:rsidR="00260371" w:rsidRPr="00062CA0">
        <w:rPr>
          <w:bCs/>
          <w:iCs/>
        </w:rPr>
        <w:t xml:space="preserve"> wystawcę referencji</w:t>
      </w:r>
      <w:r w:rsidRPr="00062CA0">
        <w:rPr>
          <w:bCs/>
          <w:iCs/>
        </w:rPr>
        <w:t>) w formie elektronicznej z podpisem elektronicznym kwalifikowanym – przekazuje się ten dokument</w:t>
      </w:r>
      <w:r w:rsidR="00B6788B" w:rsidRPr="00062CA0">
        <w:rPr>
          <w:bCs/>
          <w:iCs/>
        </w:rPr>
        <w:t>;</w:t>
      </w:r>
    </w:p>
    <w:p w14:paraId="665D4F4E" w14:textId="21403ECF"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Jeżeli dokument został wystawiony przez inny podmiot (np.</w:t>
      </w:r>
      <w:r w:rsidR="00260371" w:rsidRPr="00062CA0">
        <w:rPr>
          <w:bCs/>
          <w:iCs/>
        </w:rPr>
        <w:t xml:space="preserve"> </w:t>
      </w:r>
      <w:r w:rsidR="008616AB" w:rsidRPr="00062CA0">
        <w:rPr>
          <w:bCs/>
          <w:iCs/>
        </w:rPr>
        <w:t>Wykonawcę</w:t>
      </w:r>
      <w:r w:rsidR="00260371" w:rsidRPr="00062CA0">
        <w:rPr>
          <w:bCs/>
          <w:iCs/>
        </w:rPr>
        <w:t>, wystawcę referencji</w:t>
      </w:r>
      <w:r w:rsidRPr="00062CA0">
        <w:rPr>
          <w:bCs/>
          <w:iCs/>
        </w:rPr>
        <w:t>)</w:t>
      </w:r>
      <w:r w:rsidRPr="00062CA0">
        <w:t xml:space="preserve"> </w:t>
      </w:r>
      <w:r w:rsidRPr="00062CA0">
        <w:rPr>
          <w:bCs/>
          <w:iCs/>
        </w:rPr>
        <w:t xml:space="preserve">jako dokument </w:t>
      </w:r>
      <w:r w:rsidR="00342EEA" w:rsidRPr="00062CA0">
        <w:rPr>
          <w:bCs/>
          <w:iCs/>
        </w:rPr>
        <w:t>papierowy –</w:t>
      </w:r>
      <w:r w:rsidRPr="00062CA0">
        <w:rPr>
          <w:bCs/>
          <w:iCs/>
        </w:rPr>
        <w:t xml:space="preserve"> </w:t>
      </w:r>
      <w:r w:rsidR="008616AB" w:rsidRPr="00062CA0">
        <w:rPr>
          <w:bCs/>
          <w:iCs/>
        </w:rPr>
        <w:t>Wykonawca</w:t>
      </w:r>
      <w:r w:rsidRPr="00062CA0">
        <w:rPr>
          <w:bCs/>
          <w:iCs/>
        </w:rPr>
        <w:t xml:space="preserve"> przekazuje elektroniczną kopię dokumentu poświadczoną za zgodność z oryginałem.</w:t>
      </w:r>
    </w:p>
    <w:p w14:paraId="24B844D2" w14:textId="77777777" w:rsidR="00880181" w:rsidRPr="00062CA0" w:rsidRDefault="00880181" w:rsidP="00DD0BC1">
      <w:pPr>
        <w:pStyle w:val="Akapitzlist"/>
        <w:numPr>
          <w:ilvl w:val="0"/>
          <w:numId w:val="7"/>
        </w:numPr>
        <w:spacing w:before="120" w:line="312" w:lineRule="auto"/>
        <w:ind w:left="360" w:hanging="360"/>
        <w:contextualSpacing w:val="0"/>
        <w:jc w:val="both"/>
        <w:rPr>
          <w:bCs/>
          <w:iCs/>
        </w:rPr>
      </w:pPr>
      <w:r w:rsidRPr="00062CA0">
        <w:rPr>
          <w:bCs/>
          <w:iCs/>
        </w:rPr>
        <w:t xml:space="preserve">Poświadczenie za zgodność z oryginałem następuje przez podpisanie podpisem elektronicznym kwalifikowanym. Poświadczenia dokonuje notariusz lub </w:t>
      </w:r>
      <w:r w:rsidR="008616AB" w:rsidRPr="00062CA0">
        <w:rPr>
          <w:bCs/>
          <w:iCs/>
        </w:rPr>
        <w:t>Wykonawca</w:t>
      </w:r>
      <w:r w:rsidRPr="00062CA0">
        <w:rPr>
          <w:bCs/>
          <w:iCs/>
        </w:rPr>
        <w:t xml:space="preserve"> (członek konsorcjum, podmiot udostępniający zasoby – odpowiednio w zakresie dokumentów, które każdego z nich dotyczą).</w:t>
      </w:r>
    </w:p>
    <w:p w14:paraId="4C34EBD4" w14:textId="77777777" w:rsidR="00C075D0" w:rsidRPr="00062CA0" w:rsidRDefault="003B6DA7" w:rsidP="00DD0BC1">
      <w:pPr>
        <w:pStyle w:val="Akapitzlist"/>
        <w:numPr>
          <w:ilvl w:val="0"/>
          <w:numId w:val="7"/>
        </w:numPr>
        <w:spacing w:before="120" w:line="312" w:lineRule="auto"/>
        <w:ind w:left="360" w:hanging="360"/>
        <w:contextualSpacing w:val="0"/>
        <w:jc w:val="both"/>
        <w:rPr>
          <w:bCs/>
          <w:iCs/>
        </w:rPr>
      </w:pPr>
      <w:r w:rsidRPr="00062CA0">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47FF0E" w14:textId="77777777" w:rsidR="00A97CF6"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Podmiotowe środki dowodowe sporządzone w języku obcym </w:t>
      </w:r>
      <w:r w:rsidR="008616AB" w:rsidRPr="00062CA0">
        <w:rPr>
          <w:bCs/>
          <w:iCs/>
        </w:rPr>
        <w:t>Wykonawca</w:t>
      </w:r>
      <w:r w:rsidR="00880181" w:rsidRPr="00062CA0">
        <w:rPr>
          <w:bCs/>
          <w:iCs/>
        </w:rPr>
        <w:t xml:space="preserve"> </w:t>
      </w:r>
      <w:r w:rsidRPr="00062CA0">
        <w:rPr>
          <w:bCs/>
          <w:iCs/>
        </w:rPr>
        <w:t xml:space="preserve">przekazuje wraz z tłumaczeniem na język polski. </w:t>
      </w:r>
    </w:p>
    <w:p w14:paraId="56108A29" w14:textId="77777777" w:rsidR="000C22F4"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Jeżeli w dokumentach podane są wartości w walucie innej niż złoty polski </w:t>
      </w:r>
      <w:r w:rsidR="006B0420" w:rsidRPr="00062CA0">
        <w:rPr>
          <w:bCs/>
          <w:iCs/>
        </w:rPr>
        <w:t>Zamawiający</w:t>
      </w:r>
      <w:r w:rsidRPr="00062CA0">
        <w:rPr>
          <w:bCs/>
          <w:iCs/>
        </w:rPr>
        <w:t xml:space="preserve"> dokona przeliczenia po</w:t>
      </w:r>
      <w:r w:rsidR="004F6CF7" w:rsidRPr="00062CA0">
        <w:rPr>
          <w:bCs/>
          <w:iCs/>
        </w:rPr>
        <w:t xml:space="preserve"> średnim</w:t>
      </w:r>
      <w:r w:rsidRPr="00062CA0">
        <w:rPr>
          <w:bCs/>
          <w:iCs/>
        </w:rPr>
        <w:t xml:space="preserve"> kursie NBP obowiązującym w dniu publikacji ogłoszenia o zamówieniu.</w:t>
      </w:r>
    </w:p>
    <w:p w14:paraId="53912B13" w14:textId="77777777" w:rsidR="001B12E6" w:rsidRPr="00062CA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2117883"/>
      <w:r w:rsidRPr="00062CA0">
        <w:rPr>
          <w:rFonts w:ascii="Times New Roman" w:hAnsi="Times New Roman" w:cs="Times New Roman"/>
          <w:color w:val="auto"/>
          <w:sz w:val="24"/>
          <w:szCs w:val="24"/>
        </w:rPr>
        <w:lastRenderedPageBreak/>
        <w:t xml:space="preserve">Część IX. Przedmiotowe środki dowodowe oraz </w:t>
      </w:r>
      <w:r w:rsidR="002C3537" w:rsidRPr="00062CA0">
        <w:rPr>
          <w:rFonts w:ascii="Times New Roman" w:hAnsi="Times New Roman" w:cs="Times New Roman"/>
          <w:color w:val="auto"/>
          <w:sz w:val="24"/>
          <w:szCs w:val="24"/>
        </w:rPr>
        <w:t xml:space="preserve">pozostałe </w:t>
      </w:r>
      <w:r w:rsidRPr="00062CA0">
        <w:rPr>
          <w:rFonts w:ascii="Times New Roman" w:hAnsi="Times New Roman" w:cs="Times New Roman"/>
          <w:color w:val="auto"/>
          <w:sz w:val="24"/>
          <w:szCs w:val="24"/>
        </w:rPr>
        <w:t>dokumenty i oświadczenia</w:t>
      </w:r>
      <w:bookmarkEnd w:id="30"/>
      <w:bookmarkEnd w:id="31"/>
      <w:bookmarkEnd w:id="32"/>
      <w:bookmarkEnd w:id="33"/>
      <w:r w:rsidRPr="00062CA0">
        <w:rPr>
          <w:rFonts w:ascii="Times New Roman" w:hAnsi="Times New Roman" w:cs="Times New Roman"/>
          <w:color w:val="auto"/>
          <w:sz w:val="24"/>
          <w:szCs w:val="24"/>
        </w:rPr>
        <w:t xml:space="preserve"> </w:t>
      </w:r>
    </w:p>
    <w:p w14:paraId="032E4C20" w14:textId="77777777" w:rsidR="001B12E6" w:rsidRPr="00062CA0" w:rsidRDefault="001B12E6" w:rsidP="00313A43">
      <w:pPr>
        <w:pStyle w:val="Akapitzlist"/>
        <w:numPr>
          <w:ilvl w:val="0"/>
          <w:numId w:val="8"/>
        </w:numPr>
        <w:spacing w:before="120" w:line="312" w:lineRule="auto"/>
        <w:contextualSpacing w:val="0"/>
        <w:jc w:val="both"/>
        <w:rPr>
          <w:bCs/>
        </w:rPr>
      </w:pPr>
      <w:r w:rsidRPr="00062CA0">
        <w:rPr>
          <w:bCs/>
        </w:rPr>
        <w:t xml:space="preserve">W celu potwierdzenia spełnienia wymagań odnoszących się do przedmiotu zamówienia </w:t>
      </w:r>
      <w:r w:rsidR="006B0420" w:rsidRPr="00062CA0">
        <w:rPr>
          <w:bCs/>
        </w:rPr>
        <w:t>Zamawiający</w:t>
      </w:r>
      <w:r w:rsidRPr="00062CA0">
        <w:rPr>
          <w:bCs/>
        </w:rPr>
        <w:t xml:space="preserve"> wymaga złożenia</w:t>
      </w:r>
      <w:r w:rsidR="006D7842" w:rsidRPr="00062CA0">
        <w:rPr>
          <w:bCs/>
        </w:rPr>
        <w:t xml:space="preserve"> p</w:t>
      </w:r>
      <w:r w:rsidRPr="00062CA0">
        <w:rPr>
          <w:bCs/>
        </w:rPr>
        <w:t>rzedmiotowych środków dowodowych</w:t>
      </w:r>
      <w:r w:rsidR="005A3C6D" w:rsidRPr="00062CA0">
        <w:rPr>
          <w:bCs/>
        </w:rPr>
        <w:t xml:space="preserve"> wraz z ofertą</w:t>
      </w:r>
      <w:r w:rsidR="00313A43">
        <w:rPr>
          <w:bCs/>
        </w:rPr>
        <w:t xml:space="preserve"> </w:t>
      </w:r>
      <w:r w:rsidR="00313A43" w:rsidRPr="00313A43">
        <w:rPr>
          <w:bCs/>
          <w:i/>
          <w:iCs/>
        </w:rPr>
        <w:t xml:space="preserve">- </w:t>
      </w:r>
      <w:r w:rsidR="00313A43" w:rsidRPr="00313A43">
        <w:rPr>
          <w:b/>
          <w:i/>
          <w:iCs/>
        </w:rPr>
        <w:t>nie dotyczy</w:t>
      </w:r>
      <w:r w:rsidR="00313A43">
        <w:rPr>
          <w:b/>
          <w:i/>
          <w:iCs/>
        </w:rPr>
        <w:t>.</w:t>
      </w:r>
    </w:p>
    <w:p w14:paraId="222B2166" w14:textId="77777777" w:rsidR="001B12E6" w:rsidRPr="00062CA0" w:rsidRDefault="001B12E6">
      <w:pPr>
        <w:pStyle w:val="Akapitzlist"/>
        <w:numPr>
          <w:ilvl w:val="0"/>
          <w:numId w:val="8"/>
        </w:numPr>
        <w:spacing w:before="120" w:line="312" w:lineRule="auto"/>
        <w:jc w:val="both"/>
        <w:rPr>
          <w:bCs/>
        </w:rPr>
      </w:pPr>
      <w:r w:rsidRPr="00062CA0">
        <w:rPr>
          <w:bCs/>
        </w:rPr>
        <w:t xml:space="preserve">W celu potwierdzenia zgodności oferty z wymaganiami Zamawiającego, </w:t>
      </w:r>
      <w:r w:rsidR="006B0420" w:rsidRPr="00062CA0">
        <w:rPr>
          <w:bCs/>
        </w:rPr>
        <w:t>Zamawiający</w:t>
      </w:r>
      <w:r w:rsidRPr="00062CA0">
        <w:rPr>
          <w:bCs/>
        </w:rPr>
        <w:t xml:space="preserve"> wymaga złożenia</w:t>
      </w:r>
      <w:r w:rsidR="005A3C6D" w:rsidRPr="00062CA0">
        <w:rPr>
          <w:bCs/>
        </w:rPr>
        <w:t xml:space="preserve"> wraz z ofertą</w:t>
      </w:r>
      <w:r w:rsidRPr="00062CA0">
        <w:rPr>
          <w:bCs/>
        </w:rPr>
        <w:t>:</w:t>
      </w:r>
    </w:p>
    <w:p w14:paraId="6BACFB41" w14:textId="77777777" w:rsidR="001B12E6" w:rsidRPr="00062CA0" w:rsidRDefault="001B12E6">
      <w:pPr>
        <w:pStyle w:val="Akapitzlist"/>
        <w:numPr>
          <w:ilvl w:val="1"/>
          <w:numId w:val="8"/>
        </w:numPr>
        <w:spacing w:before="120" w:line="312" w:lineRule="auto"/>
        <w:contextualSpacing w:val="0"/>
        <w:jc w:val="both"/>
        <w:rPr>
          <w:b/>
        </w:rPr>
      </w:pPr>
      <w:r w:rsidRPr="00062CA0">
        <w:rPr>
          <w:bCs/>
        </w:rPr>
        <w:t>Oświadczeni</w:t>
      </w:r>
      <w:r w:rsidR="008616AB" w:rsidRPr="00062CA0">
        <w:rPr>
          <w:bCs/>
        </w:rPr>
        <w:t>a</w:t>
      </w:r>
      <w:r w:rsidRPr="00062CA0">
        <w:rPr>
          <w:bCs/>
        </w:rPr>
        <w:t xml:space="preserve"> o kategorii przedsiębiorstwa. </w:t>
      </w:r>
      <w:r w:rsidRPr="00062CA0">
        <w:rPr>
          <w:bCs/>
          <w:iCs/>
        </w:rPr>
        <w:t xml:space="preserve">Wzór oświadczenia stanowi </w:t>
      </w:r>
      <w:r w:rsidRPr="00062CA0">
        <w:rPr>
          <w:b/>
          <w:iCs/>
        </w:rPr>
        <w:t>Załącznik nr</w:t>
      </w:r>
      <w:r w:rsidR="00843C73" w:rsidRPr="00062CA0">
        <w:rPr>
          <w:b/>
          <w:iCs/>
        </w:rPr>
        <w:t> </w:t>
      </w:r>
      <w:r w:rsidR="00054C51" w:rsidRPr="00062CA0">
        <w:rPr>
          <w:b/>
          <w:iCs/>
        </w:rPr>
        <w:t>4</w:t>
      </w:r>
      <w:r w:rsidRPr="00062CA0">
        <w:rPr>
          <w:b/>
          <w:iCs/>
        </w:rPr>
        <w:t>.6 do SWZ</w:t>
      </w:r>
      <w:r w:rsidR="0022543C" w:rsidRPr="00062CA0">
        <w:rPr>
          <w:b/>
          <w:iCs/>
        </w:rPr>
        <w:t>;</w:t>
      </w:r>
      <w:r w:rsidRPr="00062CA0">
        <w:rPr>
          <w:bCs/>
        </w:rPr>
        <w:t xml:space="preserve"> </w:t>
      </w:r>
    </w:p>
    <w:p w14:paraId="662FDC1B" w14:textId="77777777" w:rsidR="001B12E6" w:rsidRPr="00062CA0" w:rsidRDefault="001B12E6">
      <w:pPr>
        <w:pStyle w:val="Akapitzlist"/>
        <w:numPr>
          <w:ilvl w:val="1"/>
          <w:numId w:val="8"/>
        </w:numPr>
        <w:spacing w:before="120" w:line="312" w:lineRule="auto"/>
        <w:contextualSpacing w:val="0"/>
        <w:jc w:val="both"/>
        <w:rPr>
          <w:b/>
        </w:rPr>
      </w:pPr>
      <w:r w:rsidRPr="00062CA0">
        <w:rPr>
          <w:bCs/>
        </w:rPr>
        <w:t xml:space="preserve">Zobowiązania podmiotu udostępniającego zasoby do oddania </w:t>
      </w:r>
      <w:r w:rsidR="00DB4D9E" w:rsidRPr="00062CA0">
        <w:rPr>
          <w:bCs/>
        </w:rPr>
        <w:t>Wykonawcy</w:t>
      </w:r>
      <w:r w:rsidRPr="00062CA0">
        <w:rPr>
          <w:bCs/>
        </w:rPr>
        <w:t xml:space="preserve"> do dyspozycji zasobów niezbędnych do realizacji zamówienia, o ile </w:t>
      </w:r>
      <w:r w:rsidR="008616AB" w:rsidRPr="00062CA0">
        <w:rPr>
          <w:bCs/>
        </w:rPr>
        <w:t>Wykonawca</w:t>
      </w:r>
      <w:r w:rsidRPr="00062CA0">
        <w:rPr>
          <w:bCs/>
        </w:rPr>
        <w:t xml:space="preserve"> polega na takich zasobach w celu wykazania spełnienia warunków zgodnie z </w:t>
      </w:r>
      <w:r w:rsidRPr="00062CA0">
        <w:rPr>
          <w:b/>
        </w:rPr>
        <w:t>Załącznikiem nr</w:t>
      </w:r>
      <w:r w:rsidR="00843C73" w:rsidRPr="00062CA0">
        <w:rPr>
          <w:b/>
        </w:rPr>
        <w:t> </w:t>
      </w:r>
      <w:r w:rsidR="00054C51" w:rsidRPr="00062CA0">
        <w:rPr>
          <w:b/>
        </w:rPr>
        <w:t>4</w:t>
      </w:r>
      <w:r w:rsidRPr="00062CA0">
        <w:rPr>
          <w:b/>
        </w:rPr>
        <w:t>.7 do SWZ</w:t>
      </w:r>
      <w:r w:rsidR="0022543C" w:rsidRPr="00062CA0">
        <w:rPr>
          <w:b/>
        </w:rPr>
        <w:t>;</w:t>
      </w:r>
    </w:p>
    <w:p w14:paraId="551BDC70"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Informacji o częściach zamówienia, które </w:t>
      </w:r>
      <w:r w:rsidR="008616AB" w:rsidRPr="00062CA0">
        <w:rPr>
          <w:bCs/>
        </w:rPr>
        <w:t>Wykonawca</w:t>
      </w:r>
      <w:r w:rsidRPr="00062CA0">
        <w:rPr>
          <w:bCs/>
        </w:rPr>
        <w:t xml:space="preserve"> zamierza powierzyć do realizacji podwykonawcom sporządzoną zgodnie z </w:t>
      </w:r>
      <w:r w:rsidRPr="00062CA0">
        <w:rPr>
          <w:b/>
        </w:rPr>
        <w:t xml:space="preserve">Załącznikiem nr </w:t>
      </w:r>
      <w:r w:rsidR="00054C51" w:rsidRPr="00062CA0">
        <w:rPr>
          <w:b/>
        </w:rPr>
        <w:t>4</w:t>
      </w:r>
      <w:r w:rsidRPr="00062CA0">
        <w:rPr>
          <w:b/>
        </w:rPr>
        <w:t>.8 do SWZ</w:t>
      </w:r>
      <w:r w:rsidR="0022543C" w:rsidRPr="00062CA0">
        <w:rPr>
          <w:b/>
        </w:rPr>
        <w:t>;</w:t>
      </w:r>
    </w:p>
    <w:p w14:paraId="28E48C5B" w14:textId="77777777" w:rsidR="001B12E6" w:rsidRPr="00062CA0" w:rsidRDefault="001B12E6">
      <w:pPr>
        <w:pStyle w:val="Akapitzlist"/>
        <w:numPr>
          <w:ilvl w:val="1"/>
          <w:numId w:val="8"/>
        </w:numPr>
        <w:spacing w:before="120" w:line="312" w:lineRule="auto"/>
        <w:contextualSpacing w:val="0"/>
        <w:jc w:val="both"/>
        <w:rPr>
          <w:b/>
        </w:rPr>
      </w:pPr>
      <w:r w:rsidRPr="00062CA0">
        <w:rPr>
          <w:bCs/>
        </w:rPr>
        <w:t>Informacji o powstaniu u zamawiającego obowiązku podatkowego zgodnie z ustawą z</w:t>
      </w:r>
      <w:r w:rsidR="00843C73" w:rsidRPr="00062CA0">
        <w:rPr>
          <w:bCs/>
        </w:rPr>
        <w:t> </w:t>
      </w:r>
      <w:r w:rsidRPr="00062CA0">
        <w:rPr>
          <w:bCs/>
        </w:rPr>
        <w:t xml:space="preserve">11.03.2004r. o podatku od towarów i usług. Wzór informacji stanowi </w:t>
      </w:r>
      <w:r w:rsidRPr="00062CA0">
        <w:rPr>
          <w:b/>
        </w:rPr>
        <w:t>Załącznik nr</w:t>
      </w:r>
      <w:r w:rsidR="00843C73" w:rsidRPr="00062CA0">
        <w:rPr>
          <w:b/>
        </w:rPr>
        <w:t> </w:t>
      </w:r>
      <w:r w:rsidR="00054C51" w:rsidRPr="00062CA0">
        <w:rPr>
          <w:b/>
        </w:rPr>
        <w:t>4</w:t>
      </w:r>
      <w:r w:rsidRPr="00062CA0">
        <w:rPr>
          <w:b/>
        </w:rPr>
        <w:t>.9 do SWZ</w:t>
      </w:r>
      <w:r w:rsidR="008877C7" w:rsidRPr="00062CA0">
        <w:rPr>
          <w:b/>
        </w:rPr>
        <w:t>.</w:t>
      </w:r>
    </w:p>
    <w:p w14:paraId="62E94677" w14:textId="77777777" w:rsidR="001B12E6" w:rsidRPr="00062CA0" w:rsidRDefault="001B12E6">
      <w:pPr>
        <w:pStyle w:val="Akapitzlist"/>
        <w:numPr>
          <w:ilvl w:val="0"/>
          <w:numId w:val="8"/>
        </w:numPr>
        <w:spacing w:before="120" w:line="312" w:lineRule="auto"/>
        <w:contextualSpacing w:val="0"/>
        <w:jc w:val="both"/>
        <w:rPr>
          <w:bCs/>
          <w:strike/>
        </w:rPr>
      </w:pPr>
      <w:r w:rsidRPr="00062CA0">
        <w:rPr>
          <w:bCs/>
        </w:rPr>
        <w:t>Zobowiązanie podmiotu udostępniającego lub przedmiotowe środki dowodowe</w:t>
      </w:r>
      <w:r w:rsidRPr="00062CA0">
        <w:t xml:space="preserve"> </w:t>
      </w:r>
      <w:r w:rsidRPr="00062CA0">
        <w:rPr>
          <w:bCs/>
        </w:rPr>
        <w:t xml:space="preserve">powinny być złożone w następującej formie: </w:t>
      </w:r>
    </w:p>
    <w:p w14:paraId="2A41210B"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elektroniczny – </w:t>
      </w:r>
      <w:r w:rsidR="008616AB" w:rsidRPr="00062CA0">
        <w:rPr>
          <w:bCs/>
        </w:rPr>
        <w:t>Wykonawca</w:t>
      </w:r>
      <w:r w:rsidRPr="00062CA0">
        <w:rPr>
          <w:bCs/>
        </w:rPr>
        <w:t xml:space="preserve"> przekazuje ten dokument,</w:t>
      </w:r>
    </w:p>
    <w:p w14:paraId="1F9D665C"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papierowy – </w:t>
      </w:r>
      <w:r w:rsidR="008616AB" w:rsidRPr="00062CA0">
        <w:rPr>
          <w:bCs/>
        </w:rPr>
        <w:t>Wykonawca</w:t>
      </w:r>
      <w:r w:rsidRPr="00062CA0">
        <w:rPr>
          <w:bCs/>
        </w:rPr>
        <w:t xml:space="preserve"> przekazuje elektroniczną kopię dokumentu poświadczoną za zgodność z oryginałem,</w:t>
      </w:r>
    </w:p>
    <w:p w14:paraId="746C9635"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 podmiot udostępniający zasoby, mocodawca) w formie elektronicznej z podpisem elektronicznym kwalifikowanym – przekazuje się ten dokument,</w:t>
      </w:r>
    </w:p>
    <w:p w14:paraId="04CB77B4"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podmiot udostępniający zasoby, mocodawca) jako dokument papierowy – </w:t>
      </w:r>
      <w:r w:rsidR="008616AB" w:rsidRPr="00062CA0">
        <w:rPr>
          <w:bCs/>
        </w:rPr>
        <w:t>Wykonawca</w:t>
      </w:r>
      <w:r w:rsidRPr="00062CA0">
        <w:rPr>
          <w:bCs/>
        </w:rPr>
        <w:t xml:space="preserve"> przekazuje elektroniczną kopię dokumentu poświadczoną za zgodność z oryginałem.</w:t>
      </w:r>
    </w:p>
    <w:p w14:paraId="0CBBDF07" w14:textId="77777777" w:rsidR="001B12E6" w:rsidRPr="00062CA0" w:rsidRDefault="001B12E6">
      <w:pPr>
        <w:pStyle w:val="Akapitzlist"/>
        <w:numPr>
          <w:ilvl w:val="0"/>
          <w:numId w:val="8"/>
        </w:numPr>
        <w:spacing w:before="120" w:line="312" w:lineRule="auto"/>
        <w:contextualSpacing w:val="0"/>
        <w:jc w:val="both"/>
        <w:rPr>
          <w:bCs/>
        </w:rPr>
      </w:pPr>
      <w:r w:rsidRPr="00062CA0">
        <w:rPr>
          <w:bCs/>
        </w:rPr>
        <w:t xml:space="preserve">Poświadczenie za zgodność z oryginałem następuje przez podpisanie podpisem elektronicznym kwalifikowanym. Poświadczenia dokonuje notariusz lub </w:t>
      </w:r>
      <w:r w:rsidR="008616AB" w:rsidRPr="00062CA0">
        <w:rPr>
          <w:bCs/>
        </w:rPr>
        <w:t>Wykonawca</w:t>
      </w:r>
      <w:r w:rsidRPr="00062CA0">
        <w:rPr>
          <w:bCs/>
        </w:rPr>
        <w:t xml:space="preserve"> (członek konsorcjum, podmiot udostępniający zasoby – odpowiednio w zakresie dokumentów, które każdego z nich dotyczą).</w:t>
      </w:r>
    </w:p>
    <w:p w14:paraId="1E67D095" w14:textId="77777777" w:rsidR="00D47577" w:rsidRPr="00062CA0" w:rsidRDefault="001B12E6">
      <w:pPr>
        <w:pStyle w:val="Akapitzlist"/>
        <w:numPr>
          <w:ilvl w:val="0"/>
          <w:numId w:val="8"/>
        </w:numPr>
        <w:spacing w:before="120" w:line="312" w:lineRule="auto"/>
        <w:contextualSpacing w:val="0"/>
        <w:jc w:val="both"/>
        <w:rPr>
          <w:bCs/>
        </w:rPr>
      </w:pPr>
      <w:r w:rsidRPr="00062CA0">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B9B115" w14:textId="77777777" w:rsidR="00F13DFD" w:rsidRPr="00062CA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2117884"/>
      <w:r w:rsidRPr="00062CA0">
        <w:rPr>
          <w:rFonts w:ascii="Times New Roman" w:hAnsi="Times New Roman" w:cs="Times New Roman"/>
          <w:color w:val="auto"/>
          <w:sz w:val="24"/>
          <w:szCs w:val="24"/>
        </w:rPr>
        <w:t xml:space="preserve">Część </w:t>
      </w:r>
      <w:r w:rsidR="001B12E6" w:rsidRPr="00062CA0">
        <w:rPr>
          <w:rFonts w:ascii="Times New Roman" w:hAnsi="Times New Roman" w:cs="Times New Roman"/>
          <w:color w:val="auto"/>
          <w:sz w:val="24"/>
          <w:szCs w:val="24"/>
        </w:rPr>
        <w:t>X</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Podwykonawstwo</w:t>
      </w:r>
      <w:bookmarkEnd w:id="34"/>
      <w:bookmarkEnd w:id="35"/>
      <w:bookmarkEnd w:id="36"/>
      <w:r w:rsidR="00F13DFD" w:rsidRPr="00062CA0">
        <w:rPr>
          <w:rFonts w:ascii="Times New Roman" w:hAnsi="Times New Roman" w:cs="Times New Roman"/>
          <w:color w:val="auto"/>
          <w:sz w:val="24"/>
          <w:szCs w:val="24"/>
        </w:rPr>
        <w:t xml:space="preserve"> </w:t>
      </w:r>
    </w:p>
    <w:p w14:paraId="61CB3B02"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dopuszcza udział p</w:t>
      </w:r>
      <w:r w:rsidR="00F13DFD" w:rsidRPr="00062CA0">
        <w:rPr>
          <w:bCs/>
        </w:rPr>
        <w:t>od</w:t>
      </w:r>
      <w:r w:rsidR="008616AB" w:rsidRPr="00062CA0">
        <w:rPr>
          <w:bCs/>
        </w:rPr>
        <w:t>wykonawców</w:t>
      </w:r>
      <w:r w:rsidR="00F13DFD" w:rsidRPr="00062CA0">
        <w:rPr>
          <w:bCs/>
        </w:rPr>
        <w:t xml:space="preserve"> w realizacji zamówienia. Powierzeni</w:t>
      </w:r>
      <w:r w:rsidR="000C22F4" w:rsidRPr="00062CA0">
        <w:rPr>
          <w:bCs/>
        </w:rPr>
        <w:t xml:space="preserve">e realizacji części zamówienia podwykonawcom nie zwalnia </w:t>
      </w:r>
      <w:r w:rsidR="00DB4D9E" w:rsidRPr="00062CA0">
        <w:rPr>
          <w:bCs/>
        </w:rPr>
        <w:t>Wykonawcy</w:t>
      </w:r>
      <w:r w:rsidR="00F13DFD" w:rsidRPr="00062CA0">
        <w:rPr>
          <w:bCs/>
        </w:rPr>
        <w:t xml:space="preserve"> z</w:t>
      </w:r>
      <w:r w:rsidR="00843C73" w:rsidRPr="00062CA0">
        <w:rPr>
          <w:bCs/>
        </w:rPr>
        <w:t> </w:t>
      </w:r>
      <w:r w:rsidR="00F13DFD" w:rsidRPr="00062CA0">
        <w:rPr>
          <w:bCs/>
        </w:rPr>
        <w:t>odpowiedzialności za p</w:t>
      </w:r>
      <w:r w:rsidR="000C22F4" w:rsidRPr="00062CA0">
        <w:rPr>
          <w:bCs/>
        </w:rPr>
        <w:t>rawidłową realizację zamówienia.</w:t>
      </w:r>
    </w:p>
    <w:p w14:paraId="4CA3A766"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żąda wskazania przez </w:t>
      </w:r>
      <w:r w:rsidR="008616AB" w:rsidRPr="00062CA0">
        <w:rPr>
          <w:bCs/>
        </w:rPr>
        <w:t>Wykonawcę</w:t>
      </w:r>
      <w:r w:rsidR="00F13DFD" w:rsidRPr="00062CA0">
        <w:rPr>
          <w:bCs/>
        </w:rPr>
        <w:t xml:space="preserve"> części zamówienia, których</w:t>
      </w:r>
      <w:r w:rsidR="000C22F4" w:rsidRPr="00062CA0">
        <w:rPr>
          <w:bCs/>
        </w:rPr>
        <w:t xml:space="preserve"> wykonanie zamierza powierzyć ewentualnym podwykonawcom i podania przez </w:t>
      </w:r>
      <w:r w:rsidR="008616AB" w:rsidRPr="00062CA0">
        <w:rPr>
          <w:bCs/>
        </w:rPr>
        <w:t>Wykonawcę</w:t>
      </w:r>
      <w:r w:rsidR="000C22F4" w:rsidRPr="00062CA0">
        <w:rPr>
          <w:bCs/>
        </w:rPr>
        <w:t xml:space="preserve"> firm pod</w:t>
      </w:r>
      <w:r w:rsidR="008616AB" w:rsidRPr="00062CA0">
        <w:rPr>
          <w:bCs/>
        </w:rPr>
        <w:t>wykonawców</w:t>
      </w:r>
      <w:r w:rsidR="000C22F4" w:rsidRPr="00062CA0">
        <w:rPr>
          <w:bCs/>
        </w:rPr>
        <w:t>, o ile są już znani.</w:t>
      </w:r>
      <w:r w:rsidR="00BB64DC" w:rsidRPr="00062CA0">
        <w:rPr>
          <w:bCs/>
        </w:rPr>
        <w:t xml:space="preserve"> Wzór wykazu stanowi </w:t>
      </w:r>
      <w:r w:rsidR="00BB64DC" w:rsidRPr="00062CA0">
        <w:rPr>
          <w:b/>
        </w:rPr>
        <w:t>Załącznik nr</w:t>
      </w:r>
      <w:r w:rsidR="00843C73" w:rsidRPr="00062CA0">
        <w:rPr>
          <w:b/>
        </w:rPr>
        <w:t> </w:t>
      </w:r>
      <w:r w:rsidR="00054C51" w:rsidRPr="00062CA0">
        <w:rPr>
          <w:b/>
        </w:rPr>
        <w:t>4</w:t>
      </w:r>
      <w:r w:rsidR="0078720F" w:rsidRPr="00062CA0">
        <w:rPr>
          <w:b/>
        </w:rPr>
        <w:t>.</w:t>
      </w:r>
      <w:r w:rsidR="00287D2F" w:rsidRPr="00062CA0">
        <w:rPr>
          <w:b/>
        </w:rPr>
        <w:t>8</w:t>
      </w:r>
      <w:r w:rsidR="00FB0388" w:rsidRPr="00062CA0">
        <w:rPr>
          <w:b/>
        </w:rPr>
        <w:t xml:space="preserve"> do SWZ</w:t>
      </w:r>
      <w:r w:rsidR="008877C7" w:rsidRPr="00062CA0">
        <w:rPr>
          <w:b/>
        </w:rPr>
        <w:t>.</w:t>
      </w:r>
    </w:p>
    <w:p w14:paraId="3D59CE92" w14:textId="77777777" w:rsidR="002F2F73" w:rsidRPr="00062CA0" w:rsidRDefault="002F2F73" w:rsidP="008877C7">
      <w:pPr>
        <w:spacing w:before="120" w:line="312" w:lineRule="auto"/>
        <w:jc w:val="both"/>
        <w:rPr>
          <w:bCs/>
          <w:sz w:val="2"/>
          <w:szCs w:val="2"/>
        </w:rPr>
      </w:pPr>
    </w:p>
    <w:p w14:paraId="39567AB3" w14:textId="77777777" w:rsidR="00F13DFD" w:rsidRPr="00062CA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2117885"/>
      <w:r w:rsidRPr="00062CA0">
        <w:rPr>
          <w:rFonts w:ascii="Times New Roman" w:hAnsi="Times New Roman" w:cs="Times New Roman"/>
          <w:color w:val="auto"/>
          <w:sz w:val="24"/>
          <w:szCs w:val="24"/>
        </w:rPr>
        <w:t>Część X</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Wadium</w:t>
      </w:r>
      <w:bookmarkEnd w:id="37"/>
      <w:bookmarkEnd w:id="38"/>
      <w:bookmarkEnd w:id="39"/>
    </w:p>
    <w:p w14:paraId="08E96DB3" w14:textId="3F574246" w:rsidR="00E560FB" w:rsidRPr="009D7664" w:rsidRDefault="00295B05" w:rsidP="00295B05">
      <w:pPr>
        <w:pStyle w:val="Akapitzlist"/>
        <w:spacing w:before="120" w:line="312" w:lineRule="auto"/>
        <w:ind w:left="360"/>
        <w:contextualSpacing w:val="0"/>
        <w:jc w:val="both"/>
        <w:rPr>
          <w:bCs/>
          <w:highlight w:val="yellow"/>
        </w:rPr>
      </w:pPr>
      <w:r w:rsidRPr="00295B05">
        <w:rPr>
          <w:bCs/>
        </w:rPr>
        <w:t>Zamawiający odstępuje od żądania wniesienia wadium</w:t>
      </w:r>
      <w:r>
        <w:rPr>
          <w:bCs/>
        </w:rPr>
        <w:t>.</w:t>
      </w:r>
    </w:p>
    <w:p w14:paraId="3F36FAE6" w14:textId="77777777" w:rsidR="00F13DFD" w:rsidRPr="00062CA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2117886"/>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Op</w:t>
      </w:r>
      <w:r w:rsidRPr="00062CA0">
        <w:rPr>
          <w:rFonts w:ascii="Times New Roman" w:hAnsi="Times New Roman" w:cs="Times New Roman"/>
          <w:color w:val="auto"/>
          <w:sz w:val="24"/>
          <w:szCs w:val="24"/>
        </w:rPr>
        <w:t>is sposobu przygotowania oferty</w:t>
      </w:r>
      <w:bookmarkEnd w:id="40"/>
      <w:bookmarkEnd w:id="41"/>
      <w:bookmarkEnd w:id="42"/>
    </w:p>
    <w:p w14:paraId="3B441BFA" w14:textId="77777777" w:rsidR="00B17C0B" w:rsidRPr="00062CA0" w:rsidRDefault="00B17C0B" w:rsidP="00804500">
      <w:pPr>
        <w:spacing w:before="120" w:line="312" w:lineRule="auto"/>
        <w:jc w:val="both"/>
        <w:rPr>
          <w:b/>
          <w:sz w:val="24"/>
          <w:szCs w:val="24"/>
        </w:rPr>
      </w:pPr>
      <w:r w:rsidRPr="00062CA0">
        <w:rPr>
          <w:b/>
          <w:sz w:val="24"/>
          <w:szCs w:val="24"/>
        </w:rPr>
        <w:t>Wymagania ogólne</w:t>
      </w:r>
    </w:p>
    <w:p w14:paraId="3EF2182B"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może złożyć jedną ofertę. </w:t>
      </w:r>
    </w:p>
    <w:p w14:paraId="6895F4F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E4D07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w:t>
      </w:r>
      <w:r w:rsidR="008616AB" w:rsidRPr="00062CA0">
        <w:rPr>
          <w:bCs/>
        </w:rPr>
        <w:t>Wykonawca</w:t>
      </w:r>
      <w:r w:rsidRPr="00062CA0">
        <w:rPr>
          <w:bCs/>
        </w:rPr>
        <w:t xml:space="preserve"> sporządza pod rygorem nieważności w postaci elektronicznej i opatruje kwalifikowanym podpisem elektronicznym.</w:t>
      </w:r>
    </w:p>
    <w:p w14:paraId="741F8D9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podpisuje osoba (osoby) uprawniona do reprezentowania </w:t>
      </w:r>
      <w:r w:rsidR="00DB4D9E" w:rsidRPr="00062CA0">
        <w:rPr>
          <w:bCs/>
        </w:rPr>
        <w:t>Wykonawcy</w:t>
      </w:r>
      <w:r w:rsidRPr="00062CA0">
        <w:rPr>
          <w:bCs/>
        </w:rPr>
        <w:t xml:space="preserve"> zgodnie z</w:t>
      </w:r>
      <w:r w:rsidR="004D0940" w:rsidRPr="00062CA0">
        <w:rPr>
          <w:bCs/>
        </w:rPr>
        <w:t> </w:t>
      </w:r>
      <w:r w:rsidRPr="00062CA0">
        <w:rPr>
          <w:bCs/>
        </w:rPr>
        <w:t xml:space="preserve">zasadami reprezentacji </w:t>
      </w:r>
      <w:r w:rsidR="00DB4D9E" w:rsidRPr="00062CA0">
        <w:rPr>
          <w:bCs/>
        </w:rPr>
        <w:t>Wykonawcy</w:t>
      </w:r>
      <w:r w:rsidRPr="00062CA0">
        <w:rPr>
          <w:bCs/>
        </w:rPr>
        <w:t xml:space="preserve"> lub zgodnie z udzielonym pełnomocnictwem. </w:t>
      </w:r>
    </w:p>
    <w:p w14:paraId="798905C5"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ponosi wszelkie koszty związane z przygotowaniem i złożeniem oferty.</w:t>
      </w:r>
    </w:p>
    <w:p w14:paraId="18AF3DE5" w14:textId="77777777" w:rsidR="00DF163F" w:rsidRPr="00062CA0" w:rsidRDefault="00DF163F">
      <w:pPr>
        <w:spacing w:after="160" w:line="259" w:lineRule="auto"/>
        <w:rPr>
          <w:bCs/>
          <w:sz w:val="2"/>
          <w:szCs w:val="2"/>
        </w:rPr>
      </w:pPr>
    </w:p>
    <w:p w14:paraId="15E64041" w14:textId="77777777" w:rsidR="00EF20B7" w:rsidRPr="00062CA0" w:rsidRDefault="00EF20B7" w:rsidP="00804500">
      <w:pPr>
        <w:spacing w:before="120" w:line="312" w:lineRule="auto"/>
        <w:jc w:val="both"/>
        <w:rPr>
          <w:bCs/>
          <w:sz w:val="2"/>
          <w:szCs w:val="2"/>
        </w:rPr>
      </w:pPr>
    </w:p>
    <w:p w14:paraId="3D3BAAB8" w14:textId="77777777" w:rsidR="00C85F61" w:rsidRPr="00062CA0" w:rsidRDefault="00C85F61" w:rsidP="00A06D80">
      <w:pPr>
        <w:spacing w:line="312" w:lineRule="auto"/>
        <w:jc w:val="both"/>
        <w:rPr>
          <w:b/>
          <w:sz w:val="24"/>
          <w:szCs w:val="24"/>
        </w:rPr>
      </w:pPr>
      <w:r w:rsidRPr="00062CA0">
        <w:rPr>
          <w:b/>
          <w:sz w:val="24"/>
          <w:szCs w:val="24"/>
        </w:rPr>
        <w:t>Zawartość oferty</w:t>
      </w:r>
    </w:p>
    <w:p w14:paraId="35113C05" w14:textId="77777777" w:rsidR="00C85F61" w:rsidRPr="00062CA0" w:rsidRDefault="00C85F61">
      <w:pPr>
        <w:pStyle w:val="Akapitzlist"/>
        <w:numPr>
          <w:ilvl w:val="0"/>
          <w:numId w:val="8"/>
        </w:numPr>
        <w:spacing w:before="120" w:line="312" w:lineRule="auto"/>
        <w:contextualSpacing w:val="0"/>
        <w:jc w:val="both"/>
        <w:rPr>
          <w:bCs/>
        </w:rPr>
      </w:pPr>
      <w:r w:rsidRPr="00062CA0">
        <w:rPr>
          <w:bCs/>
        </w:rPr>
        <w:t>Oferta składa się z:</w:t>
      </w:r>
    </w:p>
    <w:p w14:paraId="71386A3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Formularza </w:t>
      </w:r>
      <w:r w:rsidR="00227957" w:rsidRPr="00062CA0">
        <w:rPr>
          <w:bCs/>
        </w:rPr>
        <w:t>O</w:t>
      </w:r>
      <w:r w:rsidRPr="00062CA0">
        <w:rPr>
          <w:bCs/>
        </w:rPr>
        <w:t xml:space="preserve">fertowego stanowiącego </w:t>
      </w:r>
      <w:r w:rsidRPr="00062CA0">
        <w:rPr>
          <w:b/>
        </w:rPr>
        <w:t>Załącznik nr 2 do SWZ</w:t>
      </w:r>
      <w:r w:rsidR="00FE2ABD" w:rsidRPr="00062CA0">
        <w:rPr>
          <w:bCs/>
        </w:rPr>
        <w:t>.</w:t>
      </w:r>
      <w:r w:rsidRPr="00062CA0">
        <w:rPr>
          <w:bCs/>
        </w:rPr>
        <w:t xml:space="preserve"> Formularz </w:t>
      </w:r>
      <w:r w:rsidR="00DE39AC" w:rsidRPr="00062CA0">
        <w:rPr>
          <w:bCs/>
        </w:rPr>
        <w:t>O</w:t>
      </w:r>
      <w:r w:rsidRPr="00062CA0">
        <w:rPr>
          <w:bCs/>
        </w:rPr>
        <w:t>fertowy dostępny jest na platformie EFO</w:t>
      </w:r>
      <w:r w:rsidR="00412333" w:rsidRPr="00062CA0">
        <w:rPr>
          <w:bCs/>
        </w:rPr>
        <w:t>;</w:t>
      </w:r>
      <w:r w:rsidR="00291D06" w:rsidRPr="00062CA0">
        <w:t xml:space="preserve"> </w:t>
      </w:r>
    </w:p>
    <w:p w14:paraId="1C5007D1" w14:textId="7AD24204" w:rsidR="001D150F" w:rsidRPr="00062CA0" w:rsidRDefault="001D150F">
      <w:pPr>
        <w:pStyle w:val="Akapitzlist"/>
        <w:numPr>
          <w:ilvl w:val="1"/>
          <w:numId w:val="8"/>
        </w:numPr>
        <w:spacing w:before="120" w:line="312" w:lineRule="auto"/>
        <w:contextualSpacing w:val="0"/>
        <w:jc w:val="both"/>
        <w:rPr>
          <w:bCs/>
        </w:rPr>
      </w:pPr>
      <w:r w:rsidRPr="00062CA0">
        <w:rPr>
          <w:b/>
        </w:rPr>
        <w:t>Cennika</w:t>
      </w:r>
      <w:r w:rsidR="00291D06" w:rsidRPr="00062CA0">
        <w:rPr>
          <w:bCs/>
        </w:rPr>
        <w:t xml:space="preserve"> stanowiącego </w:t>
      </w:r>
      <w:r w:rsidR="00291D06" w:rsidRPr="00062CA0">
        <w:rPr>
          <w:b/>
        </w:rPr>
        <w:t>Załącznik nr 2a</w:t>
      </w:r>
      <w:r w:rsidR="00342EEA">
        <w:rPr>
          <w:b/>
        </w:rPr>
        <w:t xml:space="preserve"> </w:t>
      </w:r>
      <w:r w:rsidR="00291D06" w:rsidRPr="00062CA0">
        <w:rPr>
          <w:b/>
        </w:rPr>
        <w:t>do SWZ</w:t>
      </w:r>
      <w:r w:rsidR="002F1B82" w:rsidRPr="00062CA0">
        <w:rPr>
          <w:bCs/>
        </w:rPr>
        <w:t xml:space="preserve">. </w:t>
      </w:r>
      <w:r w:rsidR="00291D06" w:rsidRPr="00062CA0">
        <w:rPr>
          <w:bCs/>
        </w:rPr>
        <w:t>C</w:t>
      </w:r>
      <w:r w:rsidR="002F1B82" w:rsidRPr="00062CA0">
        <w:rPr>
          <w:bCs/>
        </w:rPr>
        <w:t>ennik dostępn</w:t>
      </w:r>
      <w:r w:rsidR="00342EEA">
        <w:rPr>
          <w:bCs/>
        </w:rPr>
        <w:t xml:space="preserve">y jest </w:t>
      </w:r>
      <w:r w:rsidR="002F1B82" w:rsidRPr="00062CA0">
        <w:rPr>
          <w:bCs/>
        </w:rPr>
        <w:t>na platformie EF</w:t>
      </w:r>
      <w:r w:rsidR="00D40802" w:rsidRPr="00062CA0">
        <w:rPr>
          <w:bCs/>
        </w:rPr>
        <w:t>O</w:t>
      </w:r>
      <w:r w:rsidRPr="00062CA0">
        <w:rPr>
          <w:bCs/>
        </w:rPr>
        <w:t>;</w:t>
      </w:r>
    </w:p>
    <w:p w14:paraId="4548A12F" w14:textId="77777777" w:rsidR="00A3487C" w:rsidRPr="00062CA0" w:rsidRDefault="00A3487C">
      <w:pPr>
        <w:pStyle w:val="Akapitzlist"/>
        <w:numPr>
          <w:ilvl w:val="1"/>
          <w:numId w:val="8"/>
        </w:numPr>
        <w:spacing w:before="120" w:line="312" w:lineRule="auto"/>
        <w:contextualSpacing w:val="0"/>
        <w:jc w:val="both"/>
        <w:rPr>
          <w:bCs/>
        </w:rPr>
      </w:pPr>
      <w:r w:rsidRPr="00062CA0">
        <w:rPr>
          <w:bCs/>
        </w:rPr>
        <w:t>Podmiotowych środków dowodowych</w:t>
      </w:r>
      <w:r w:rsidR="00C123E2" w:rsidRPr="00062CA0">
        <w:rPr>
          <w:bCs/>
        </w:rPr>
        <w:t xml:space="preserve"> zgodnie z </w:t>
      </w:r>
      <w:r w:rsidR="00C123E2" w:rsidRPr="00062CA0">
        <w:rPr>
          <w:b/>
        </w:rPr>
        <w:t>częścią</w:t>
      </w:r>
      <w:r w:rsidRPr="00062CA0">
        <w:rPr>
          <w:b/>
        </w:rPr>
        <w:t xml:space="preserve"> </w:t>
      </w:r>
      <w:r w:rsidR="00C123E2" w:rsidRPr="00062CA0">
        <w:rPr>
          <w:b/>
        </w:rPr>
        <w:t>VIII</w:t>
      </w:r>
      <w:r w:rsidRPr="00062CA0">
        <w:rPr>
          <w:b/>
        </w:rPr>
        <w:t xml:space="preserve"> SWZ</w:t>
      </w:r>
      <w:r w:rsidR="005A3C6D" w:rsidRPr="00062CA0">
        <w:rPr>
          <w:bCs/>
        </w:rPr>
        <w:t>;</w:t>
      </w:r>
    </w:p>
    <w:p w14:paraId="0E5C7420" w14:textId="77777777" w:rsidR="00A3487C" w:rsidRPr="00062CA0" w:rsidRDefault="00A3487C">
      <w:pPr>
        <w:pStyle w:val="Akapitzlist"/>
        <w:numPr>
          <w:ilvl w:val="1"/>
          <w:numId w:val="8"/>
        </w:numPr>
        <w:spacing w:before="120" w:line="312" w:lineRule="auto"/>
        <w:contextualSpacing w:val="0"/>
        <w:jc w:val="both"/>
        <w:rPr>
          <w:bCs/>
        </w:rPr>
      </w:pPr>
      <w:r w:rsidRPr="00062CA0">
        <w:rPr>
          <w:bCs/>
        </w:rPr>
        <w:lastRenderedPageBreak/>
        <w:t xml:space="preserve">Przedmiotowych środków dowodowych oraz pozostałych dokumentów i oświadczeń </w:t>
      </w:r>
      <w:r w:rsidR="00C123E2" w:rsidRPr="00062CA0">
        <w:rPr>
          <w:bCs/>
        </w:rPr>
        <w:t xml:space="preserve">zgodnie </w:t>
      </w:r>
      <w:r w:rsidR="00C123E2" w:rsidRPr="00062CA0">
        <w:rPr>
          <w:b/>
        </w:rPr>
        <w:t xml:space="preserve">z </w:t>
      </w:r>
      <w:r w:rsidRPr="00062CA0">
        <w:rPr>
          <w:b/>
        </w:rPr>
        <w:t>części</w:t>
      </w:r>
      <w:r w:rsidR="00C123E2" w:rsidRPr="00062CA0">
        <w:rPr>
          <w:b/>
        </w:rPr>
        <w:t>ą</w:t>
      </w:r>
      <w:r w:rsidRPr="00062CA0">
        <w:rPr>
          <w:b/>
        </w:rPr>
        <w:t xml:space="preserve"> IX SWZ</w:t>
      </w:r>
      <w:r w:rsidR="00C123E2" w:rsidRPr="00062CA0">
        <w:rPr>
          <w:bCs/>
        </w:rPr>
        <w:t>;</w:t>
      </w:r>
    </w:p>
    <w:p w14:paraId="0BDFA04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Dokumentu potwierdzającego zasady reprezentacji </w:t>
      </w:r>
      <w:r w:rsidR="00DB4D9E" w:rsidRPr="00062CA0">
        <w:rPr>
          <w:bCs/>
        </w:rPr>
        <w:t>Wykonawcy</w:t>
      </w:r>
      <w:r w:rsidRPr="00062CA0">
        <w:rPr>
          <w:bCs/>
        </w:rPr>
        <w:t xml:space="preserve">, </w:t>
      </w:r>
      <w:r w:rsidR="006B0420" w:rsidRPr="00062CA0">
        <w:rPr>
          <w:bCs/>
        </w:rPr>
        <w:t>Zamawiający</w:t>
      </w:r>
      <w:r w:rsidRPr="00062CA0">
        <w:rPr>
          <w:bCs/>
        </w:rPr>
        <w:t xml:space="preserve"> nie wymaga złożenia tego dokumentu o ile jest on dostępny w publicznych, otwartych bezpłatnych elektronicznych bazach danych (np. KRS, CEIDG, a w przypadku innych baz – wskazanych przez </w:t>
      </w:r>
      <w:r w:rsidR="008616AB" w:rsidRPr="00062CA0">
        <w:rPr>
          <w:bCs/>
        </w:rPr>
        <w:t>Wykonawcę</w:t>
      </w:r>
      <w:r w:rsidRPr="00062CA0">
        <w:rPr>
          <w:bCs/>
        </w:rPr>
        <w:t xml:space="preserve"> w ofercie). W przypadku wskazania bazy danych, w której dokumenty są dostępne w innym języku niż polski, </w:t>
      </w:r>
      <w:r w:rsidR="006B0420" w:rsidRPr="00062CA0">
        <w:rPr>
          <w:bCs/>
        </w:rPr>
        <w:t>Zamawiający</w:t>
      </w:r>
      <w:r w:rsidRPr="00062CA0">
        <w:rPr>
          <w:bCs/>
        </w:rPr>
        <w:t xml:space="preserve"> może po ich pobraniu wezwać </w:t>
      </w:r>
      <w:r w:rsidR="008616AB" w:rsidRPr="00062CA0">
        <w:rPr>
          <w:bCs/>
        </w:rPr>
        <w:t>Wykonawcę</w:t>
      </w:r>
      <w:r w:rsidRPr="00062CA0">
        <w:rPr>
          <w:bCs/>
        </w:rPr>
        <w:t xml:space="preserve"> do przedstawienia tłumaczenia dokumentu na język polski</w:t>
      </w:r>
      <w:r w:rsidR="00412333" w:rsidRPr="00062CA0">
        <w:rPr>
          <w:bCs/>
        </w:rPr>
        <w:t>;</w:t>
      </w:r>
    </w:p>
    <w:p w14:paraId="1D13B30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Pełnomocnictwa wskazującego pełnomocnika </w:t>
      </w:r>
      <w:r w:rsidR="008616AB" w:rsidRPr="00062CA0">
        <w:rPr>
          <w:bCs/>
        </w:rPr>
        <w:t>Wykonawców</w:t>
      </w:r>
      <w:r w:rsidRPr="00062CA0">
        <w:rPr>
          <w:bCs/>
        </w:rPr>
        <w:t xml:space="preserve"> występujących wspólnie (w wypadku złożenia oferty przez konsorcjum)</w:t>
      </w:r>
      <w:r w:rsidR="00412333" w:rsidRPr="00062CA0">
        <w:rPr>
          <w:bCs/>
        </w:rPr>
        <w:t>;</w:t>
      </w:r>
    </w:p>
    <w:p w14:paraId="17C8167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Pełnomocnictwa do podpisania oferty (w przypadku posługiwania się pełnomocnikiem)</w:t>
      </w:r>
      <w:r w:rsidR="00412333" w:rsidRPr="00062CA0">
        <w:rPr>
          <w:bCs/>
        </w:rPr>
        <w:t>.</w:t>
      </w:r>
    </w:p>
    <w:p w14:paraId="7211D366" w14:textId="77777777" w:rsidR="00C85F61" w:rsidRPr="00062CA0" w:rsidRDefault="00C85F61">
      <w:pPr>
        <w:pStyle w:val="Akapitzlist"/>
        <w:numPr>
          <w:ilvl w:val="0"/>
          <w:numId w:val="8"/>
        </w:numPr>
        <w:spacing w:before="120" w:line="312" w:lineRule="auto"/>
        <w:contextualSpacing w:val="0"/>
        <w:jc w:val="both"/>
        <w:rPr>
          <w:bCs/>
          <w:strike/>
        </w:rPr>
      </w:pPr>
      <w:r w:rsidRPr="00062CA0">
        <w:rPr>
          <w:bCs/>
        </w:rPr>
        <w:t xml:space="preserve">Pełnomocnictwa powinny być złożone w następującej formie: </w:t>
      </w:r>
    </w:p>
    <w:p w14:paraId="30E7F4E7"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 mocodawca) w formie elektronicznej z podpisem elektronicznym kwalifikowanym – przekazuje się ten dokument</w:t>
      </w:r>
      <w:r w:rsidR="00412333" w:rsidRPr="00062CA0">
        <w:rPr>
          <w:bCs/>
        </w:rPr>
        <w:t>;</w:t>
      </w:r>
    </w:p>
    <w:p w14:paraId="4DAB1DB4"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mocodawca) jako dokument papierowy – </w:t>
      </w:r>
      <w:r w:rsidR="008616AB" w:rsidRPr="00062CA0">
        <w:rPr>
          <w:bCs/>
        </w:rPr>
        <w:t>Wykonawca</w:t>
      </w:r>
      <w:r w:rsidRPr="00062CA0">
        <w:rPr>
          <w:bCs/>
        </w:rPr>
        <w:t xml:space="preserve"> przekazuje elektroniczną kopię dokumentu poświadczoną za zgodność z oryginałem</w:t>
      </w:r>
      <w:r w:rsidR="00412333" w:rsidRPr="00062CA0">
        <w:rPr>
          <w:bCs/>
        </w:rPr>
        <w:t>;</w:t>
      </w:r>
    </w:p>
    <w:p w14:paraId="389F6FC9" w14:textId="77777777" w:rsidR="00C85F61" w:rsidRPr="00062CA0" w:rsidRDefault="00C85F61" w:rsidP="00227957">
      <w:pPr>
        <w:pStyle w:val="Akapitzlist"/>
        <w:spacing w:before="120" w:line="312" w:lineRule="auto"/>
        <w:contextualSpacing w:val="0"/>
        <w:jc w:val="both"/>
        <w:rPr>
          <w:bCs/>
        </w:rPr>
      </w:pPr>
      <w:r w:rsidRPr="00062CA0">
        <w:rPr>
          <w:bCs/>
        </w:rPr>
        <w:t xml:space="preserve">Poświadczenie za zgodność z oryginałem następuje przez podpisanie podpisem elektronicznym kwalifikowanym. </w:t>
      </w:r>
      <w:r w:rsidR="008512DA" w:rsidRPr="00062CA0">
        <w:rPr>
          <w:bCs/>
        </w:rPr>
        <w:t>P</w:t>
      </w:r>
      <w:r w:rsidRPr="00062CA0">
        <w:rPr>
          <w:bCs/>
        </w:rPr>
        <w:t>oświadczenia dokonuje notariusz lub mocodawca.</w:t>
      </w:r>
    </w:p>
    <w:p w14:paraId="5790535A" w14:textId="77777777" w:rsidR="00C85F61" w:rsidRPr="00062CA0" w:rsidRDefault="00C85F61">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DA7BA9" w14:textId="77777777" w:rsidR="00E018E8" w:rsidRPr="00062CA0" w:rsidRDefault="00E018E8" w:rsidP="00804500">
      <w:pPr>
        <w:spacing w:before="120" w:line="312" w:lineRule="auto"/>
        <w:jc w:val="both"/>
        <w:rPr>
          <w:b/>
          <w:sz w:val="24"/>
          <w:szCs w:val="24"/>
        </w:rPr>
      </w:pPr>
      <w:r w:rsidRPr="00062CA0">
        <w:rPr>
          <w:b/>
          <w:sz w:val="24"/>
          <w:szCs w:val="24"/>
        </w:rPr>
        <w:t>Sposób złożenia oferty</w:t>
      </w:r>
    </w:p>
    <w:p w14:paraId="16C6E5AD" w14:textId="7DA594F1" w:rsidR="002B091B" w:rsidRPr="00062CA0" w:rsidRDefault="002B091B">
      <w:pPr>
        <w:pStyle w:val="Akapitzlist"/>
        <w:numPr>
          <w:ilvl w:val="0"/>
          <w:numId w:val="8"/>
        </w:numPr>
        <w:spacing w:before="120" w:line="312" w:lineRule="auto"/>
        <w:contextualSpacing w:val="0"/>
        <w:jc w:val="both"/>
        <w:rPr>
          <w:bCs/>
        </w:rPr>
      </w:pPr>
      <w:r w:rsidRPr="00062CA0">
        <w:rPr>
          <w:bCs/>
        </w:rPr>
        <w:t>Formularz Ofertowy</w:t>
      </w:r>
      <w:r w:rsidR="00291D06" w:rsidRPr="00062CA0">
        <w:rPr>
          <w:bCs/>
        </w:rPr>
        <w:t>, Cennik</w:t>
      </w:r>
      <w:r w:rsidRPr="00062CA0">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765EB2C"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062CA0">
        <w:rPr>
          <w:bCs/>
        </w:rPr>
        <w:lastRenderedPageBreak/>
        <w:t xml:space="preserve">z włączoną obsługą </w:t>
      </w:r>
      <w:proofErr w:type="spellStart"/>
      <w:r w:rsidRPr="00062CA0">
        <w:rPr>
          <w:bCs/>
        </w:rPr>
        <w:t>javascript</w:t>
      </w:r>
      <w:proofErr w:type="spellEnd"/>
      <w:r w:rsidRPr="00062CA0">
        <w:rPr>
          <w:bCs/>
        </w:rPr>
        <w:t xml:space="preserve">: Internet Explorer wersja 10 lub 11, Mozilla </w:t>
      </w:r>
      <w:proofErr w:type="spellStart"/>
      <w:r w:rsidRPr="00062CA0">
        <w:rPr>
          <w:bCs/>
        </w:rPr>
        <w:t>Firefox</w:t>
      </w:r>
      <w:proofErr w:type="spellEnd"/>
      <w:r w:rsidRPr="00062CA0">
        <w:rPr>
          <w:bCs/>
        </w:rPr>
        <w:t xml:space="preserve"> od wersji 50 (bez wsparcia dla wersji beta), zainstalowane darmowe oprogramowanie JAVA (JRE) – zgodnie z zaleceniami ze strony dostawcy Java, minimalna rozdzielczość ekranu wymagana do poprawnego wyświetlania 1366x768.</w:t>
      </w:r>
    </w:p>
    <w:p w14:paraId="4BFBE235"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062CA0">
        <w:rPr>
          <w:bCs/>
        </w:rPr>
        <w:t>w kontekście jej kompletności i zgodności</w:t>
      </w:r>
      <w:bookmarkEnd w:id="43"/>
      <w:r w:rsidRPr="00062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62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921E253"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Oferta jest składana poprzez wypełnienie Elektronicznego Formularza Ofertowego i opatrzenie go kwalifikowanym ważnym podpisem elektronicznym. </w:t>
      </w:r>
      <w:r w:rsidRPr="002C3774">
        <w:rPr>
          <w:b/>
        </w:rPr>
        <w:t xml:space="preserve">Wykonawca </w:t>
      </w:r>
      <w:r w:rsidR="00291D06" w:rsidRPr="002C3774">
        <w:rPr>
          <w:b/>
        </w:rPr>
        <w:t>dołącza</w:t>
      </w:r>
      <w:r w:rsidRPr="002C3774">
        <w:rPr>
          <w:b/>
        </w:rPr>
        <w:t xml:space="preserve"> do Oferty </w:t>
      </w:r>
      <w:r w:rsidR="00644EDE" w:rsidRPr="002C3774">
        <w:rPr>
          <w:b/>
        </w:rPr>
        <w:t>Cennik</w:t>
      </w:r>
      <w:r w:rsidR="00DE543D" w:rsidRPr="002C3774">
        <w:rPr>
          <w:b/>
        </w:rPr>
        <w:t xml:space="preserve"> (wypełniony zgodnie z częścią XV SWZ)</w:t>
      </w:r>
      <w:r w:rsidR="00644EDE" w:rsidRPr="00062CA0">
        <w:rPr>
          <w:bCs/>
        </w:rPr>
        <w:t xml:space="preserve"> oraz pozostałe </w:t>
      </w:r>
      <w:r w:rsidRPr="00062CA0">
        <w:rPr>
          <w:bCs/>
        </w:rPr>
        <w:t>pliki – każdy opatrzony ważnym kwalifikowanym e-podpisem – zgodnie z wymaganiami zawartymi w</w:t>
      </w:r>
      <w:r w:rsidR="00DE543D" w:rsidRPr="00062CA0">
        <w:rPr>
          <w:bCs/>
        </w:rPr>
        <w:t> </w:t>
      </w:r>
      <w:r w:rsidRPr="00062CA0">
        <w:rPr>
          <w:bCs/>
        </w:rPr>
        <w:t>SWZ.</w:t>
      </w:r>
    </w:p>
    <w:p w14:paraId="43F4402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Ofertę należy złożyć przy użyciu narzędzi dostępnych na Platformie EFO.</w:t>
      </w:r>
    </w:p>
    <w:p w14:paraId="0C4ED6C4" w14:textId="77777777" w:rsidR="001757A8" w:rsidRPr="00C67CA3" w:rsidRDefault="002B091B">
      <w:pPr>
        <w:pStyle w:val="Akapitzlist"/>
        <w:numPr>
          <w:ilvl w:val="0"/>
          <w:numId w:val="8"/>
        </w:numPr>
        <w:spacing w:before="120" w:line="312" w:lineRule="auto"/>
        <w:contextualSpacing w:val="0"/>
        <w:jc w:val="both"/>
        <w:rPr>
          <w:bCs/>
          <w:color w:val="FF0000"/>
        </w:rPr>
      </w:pPr>
      <w:r w:rsidRPr="00062CA0">
        <w:rPr>
          <w:bCs/>
        </w:rPr>
        <w:t>Zmiana lub wycofanie oferty jest możliwa przed terminem składania ofert, przy czym zmiana oferty może być dokonana jedynie jako wycofanie poprzedniej oferty i złożenie nowej (zmienionej).</w:t>
      </w:r>
    </w:p>
    <w:p w14:paraId="4791DD91" w14:textId="77777777" w:rsidR="00D009F4" w:rsidRPr="00062CA0" w:rsidRDefault="00D009F4" w:rsidP="00804500">
      <w:pPr>
        <w:spacing w:before="120" w:line="312" w:lineRule="auto"/>
        <w:jc w:val="both"/>
        <w:rPr>
          <w:b/>
          <w:bCs/>
          <w:sz w:val="24"/>
          <w:szCs w:val="24"/>
        </w:rPr>
      </w:pPr>
      <w:r w:rsidRPr="00062CA0">
        <w:rPr>
          <w:b/>
          <w:bCs/>
          <w:sz w:val="24"/>
          <w:szCs w:val="24"/>
        </w:rPr>
        <w:t>Tajemnica przedsiębiorstwa:</w:t>
      </w:r>
    </w:p>
    <w:p w14:paraId="41EDDEA4" w14:textId="77777777" w:rsidR="00D009F4" w:rsidRPr="00062CA0" w:rsidRDefault="00D009F4">
      <w:pPr>
        <w:pStyle w:val="Akapitzlist"/>
        <w:numPr>
          <w:ilvl w:val="0"/>
          <w:numId w:val="8"/>
        </w:numPr>
        <w:spacing w:before="120" w:line="312" w:lineRule="auto"/>
        <w:contextualSpacing w:val="0"/>
        <w:jc w:val="both"/>
        <w:rPr>
          <w:bCs/>
        </w:rPr>
      </w:pPr>
      <w:r w:rsidRPr="00062CA0">
        <w:rPr>
          <w:bCs/>
        </w:rPr>
        <w:t xml:space="preserve">Jeżeli </w:t>
      </w:r>
      <w:r w:rsidR="008616AB" w:rsidRPr="00062CA0">
        <w:rPr>
          <w:bCs/>
        </w:rPr>
        <w:t>Wykonawca</w:t>
      </w:r>
      <w:r w:rsidRPr="00062CA0">
        <w:rPr>
          <w:bCs/>
        </w:rPr>
        <w:t xml:space="preserve"> </w:t>
      </w:r>
      <w:r w:rsidR="00415395" w:rsidRPr="00062CA0">
        <w:rPr>
          <w:bCs/>
        </w:rPr>
        <w:t>przekazuje</w:t>
      </w:r>
      <w:r w:rsidRPr="00062CA0">
        <w:rPr>
          <w:bCs/>
        </w:rPr>
        <w:t xml:space="preserve"> informacje będące tajemnicą przedsiębiorstwa w rozumieniu </w:t>
      </w:r>
      <w:r w:rsidR="004B74E3" w:rsidRPr="00062CA0">
        <w:rPr>
          <w:bCs/>
        </w:rPr>
        <w:t>ustawy z dnia 16.04.1993r.</w:t>
      </w:r>
      <w:r w:rsidRPr="00062CA0">
        <w:rPr>
          <w:bCs/>
        </w:rPr>
        <w:t xml:space="preserve"> o zwalczaniu nieuczciwej konkurencji</w:t>
      </w:r>
      <w:r w:rsidR="00415395" w:rsidRPr="00062CA0">
        <w:rPr>
          <w:bCs/>
        </w:rPr>
        <w:t>,</w:t>
      </w:r>
      <w:r w:rsidRPr="00062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62CA0">
        <w:rPr>
          <w:bCs/>
        </w:rPr>
        <w:t>, w</w:t>
      </w:r>
      <w:r w:rsidRPr="00062CA0">
        <w:rPr>
          <w:bCs/>
        </w:rPr>
        <w:t xml:space="preserve"> szczególności nie można zastrzec: nazwy i adresu </w:t>
      </w:r>
      <w:r w:rsidR="00DB4D9E" w:rsidRPr="00062CA0">
        <w:rPr>
          <w:bCs/>
        </w:rPr>
        <w:t>Wykonawcy</w:t>
      </w:r>
      <w:r w:rsidRPr="00062CA0">
        <w:rPr>
          <w:bCs/>
        </w:rPr>
        <w:t xml:space="preserve">, </w:t>
      </w:r>
      <w:r w:rsidRPr="00062CA0">
        <w:rPr>
          <w:bCs/>
        </w:rPr>
        <w:lastRenderedPageBreak/>
        <w:t>informacji dotyczących ceny</w:t>
      </w:r>
      <w:r w:rsidR="00303421" w:rsidRPr="00062CA0">
        <w:rPr>
          <w:bCs/>
        </w:rPr>
        <w:t xml:space="preserve"> lub kosztu.</w:t>
      </w:r>
      <w:r w:rsidRPr="00062CA0">
        <w:rPr>
          <w:bCs/>
        </w:rPr>
        <w:t xml:space="preserve"> Brak </w:t>
      </w:r>
      <w:r w:rsidR="00303421" w:rsidRPr="00062CA0">
        <w:rPr>
          <w:bCs/>
        </w:rPr>
        <w:t>oznaczenia</w:t>
      </w:r>
      <w:r w:rsidRPr="00062CA0">
        <w:rPr>
          <w:bCs/>
        </w:rPr>
        <w:t xml:space="preserve"> </w:t>
      </w:r>
      <w:r w:rsidR="005F337E" w:rsidRPr="00062CA0">
        <w:rPr>
          <w:bCs/>
        </w:rPr>
        <w:t>jest</w:t>
      </w:r>
      <w:r w:rsidRPr="00062CA0">
        <w:rPr>
          <w:bCs/>
        </w:rPr>
        <w:t xml:space="preserve"> traktowany jako </w:t>
      </w:r>
      <w:r w:rsidR="00303421" w:rsidRPr="00062CA0">
        <w:rPr>
          <w:bCs/>
        </w:rPr>
        <w:t>przekazanie dokumentów podlegających ujawnieniu</w:t>
      </w:r>
      <w:r w:rsidRPr="00062CA0">
        <w:rPr>
          <w:bCs/>
        </w:rPr>
        <w:t>.</w:t>
      </w:r>
    </w:p>
    <w:p w14:paraId="5D8300AF" w14:textId="77777777" w:rsidR="00303421" w:rsidRPr="00062CA0" w:rsidRDefault="00576A8C">
      <w:pPr>
        <w:pStyle w:val="Akapitzlist"/>
        <w:numPr>
          <w:ilvl w:val="0"/>
          <w:numId w:val="8"/>
        </w:numPr>
        <w:spacing w:before="120" w:line="312" w:lineRule="auto"/>
        <w:contextualSpacing w:val="0"/>
        <w:jc w:val="both"/>
        <w:rPr>
          <w:bCs/>
        </w:rPr>
      </w:pPr>
      <w:r w:rsidRPr="00062CA0">
        <w:rPr>
          <w:bCs/>
        </w:rPr>
        <w:t xml:space="preserve">W przypadku zastrzeżenia informacji stanowiącej tajemnicę przedsiębiorstwa </w:t>
      </w:r>
      <w:r w:rsidR="008616AB" w:rsidRPr="00062CA0">
        <w:rPr>
          <w:bCs/>
        </w:rPr>
        <w:t>Wykonawca</w:t>
      </w:r>
      <w:r w:rsidRPr="00062CA0">
        <w:rPr>
          <w:bCs/>
        </w:rPr>
        <w:t xml:space="preserve"> zobowiązany jest </w:t>
      </w:r>
      <w:r w:rsidR="00A07CB0" w:rsidRPr="00062CA0">
        <w:rPr>
          <w:bCs/>
        </w:rPr>
        <w:t xml:space="preserve">złożyć wraz z </w:t>
      </w:r>
      <w:r w:rsidR="00945534" w:rsidRPr="00062CA0">
        <w:rPr>
          <w:bCs/>
        </w:rPr>
        <w:t xml:space="preserve">taką informacją wykazanie, że zastrzeżone informacje stanowią tajemnicę przedsiębiorstwa. Brak wykazania </w:t>
      </w:r>
      <w:r w:rsidR="005F337E" w:rsidRPr="00062CA0">
        <w:rPr>
          <w:bCs/>
        </w:rPr>
        <w:t>jest równoznaczny z brakiem zastrzeżenia tajemnicy przedsiębiorstwa.</w:t>
      </w:r>
      <w:r w:rsidR="00945534" w:rsidRPr="00062CA0">
        <w:rPr>
          <w:bCs/>
        </w:rPr>
        <w:t xml:space="preserve"> </w:t>
      </w:r>
    </w:p>
    <w:p w14:paraId="05BE21E1" w14:textId="77777777" w:rsidR="00F13DFD" w:rsidRPr="00062CA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2117887"/>
      <w:r w:rsidRPr="00062CA0">
        <w:rPr>
          <w:rFonts w:ascii="Times New Roman" w:hAnsi="Times New Roman" w:cs="Times New Roman"/>
          <w:color w:val="auto"/>
          <w:sz w:val="24"/>
          <w:szCs w:val="24"/>
        </w:rPr>
        <w:t>Część XII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Miejsce, termin składania i otwarcia ofert oraz termin związania ofertą</w:t>
      </w:r>
      <w:bookmarkEnd w:id="44"/>
      <w:bookmarkEnd w:id="45"/>
      <w:bookmarkEnd w:id="46"/>
    </w:p>
    <w:p w14:paraId="2DDE8DB7" w14:textId="77777777" w:rsidR="00A15818" w:rsidRDefault="00A15818">
      <w:pPr>
        <w:pStyle w:val="Akapitzlist"/>
        <w:numPr>
          <w:ilvl w:val="0"/>
          <w:numId w:val="9"/>
        </w:numPr>
        <w:spacing w:before="120" w:line="312" w:lineRule="auto"/>
        <w:contextualSpacing w:val="0"/>
        <w:jc w:val="both"/>
        <w:rPr>
          <w:bCs/>
        </w:rPr>
      </w:pPr>
      <w:r w:rsidRPr="00A15818">
        <w:rPr>
          <w:b/>
          <w:bCs/>
        </w:rPr>
        <w:t>Składanie i otwarcie ofert następują w terminach wskazanych w EFO</w:t>
      </w:r>
      <w:r>
        <w:rPr>
          <w:bCs/>
        </w:rPr>
        <w:t>.</w:t>
      </w:r>
    </w:p>
    <w:p w14:paraId="5D92E1FF" w14:textId="11ACD11A" w:rsidR="005A060C" w:rsidRPr="00062CA0" w:rsidRDefault="00F13DFD">
      <w:pPr>
        <w:pStyle w:val="Akapitzlist"/>
        <w:numPr>
          <w:ilvl w:val="0"/>
          <w:numId w:val="9"/>
        </w:numPr>
        <w:spacing w:before="120" w:line="312" w:lineRule="auto"/>
        <w:contextualSpacing w:val="0"/>
        <w:jc w:val="both"/>
        <w:rPr>
          <w:bCs/>
        </w:rPr>
      </w:pPr>
      <w:r w:rsidRPr="00062CA0">
        <w:rPr>
          <w:bCs/>
        </w:rPr>
        <w:t xml:space="preserve">Otwarcie ofert </w:t>
      </w:r>
      <w:r w:rsidR="00BD1FDA" w:rsidRPr="00062CA0">
        <w:rPr>
          <w:bCs/>
        </w:rPr>
        <w:t xml:space="preserve">jest jawne i </w:t>
      </w:r>
      <w:r w:rsidRPr="00062CA0">
        <w:rPr>
          <w:bCs/>
        </w:rPr>
        <w:t>nast</w:t>
      </w:r>
      <w:r w:rsidR="00093B06" w:rsidRPr="00062CA0">
        <w:rPr>
          <w:bCs/>
        </w:rPr>
        <w:t>ępuje bezpośrednio po upływie terminu ich składania.</w:t>
      </w:r>
      <w:r w:rsidRPr="00062CA0">
        <w:rPr>
          <w:bCs/>
        </w:rPr>
        <w:t xml:space="preserve"> </w:t>
      </w:r>
    </w:p>
    <w:p w14:paraId="66F4E3CD" w14:textId="77777777" w:rsidR="00F13DFD" w:rsidRPr="00062CA0" w:rsidRDefault="00FB5DEC">
      <w:pPr>
        <w:pStyle w:val="Akapitzlist"/>
        <w:numPr>
          <w:ilvl w:val="0"/>
          <w:numId w:val="9"/>
        </w:numPr>
        <w:spacing w:before="120" w:line="312" w:lineRule="auto"/>
        <w:contextualSpacing w:val="0"/>
        <w:jc w:val="both"/>
        <w:rPr>
          <w:bCs/>
        </w:rPr>
      </w:pPr>
      <w:r w:rsidRPr="00062CA0">
        <w:rPr>
          <w:bCs/>
        </w:rPr>
        <w:t>Do składania i otwarcia o</w:t>
      </w:r>
      <w:r w:rsidR="00A37A89" w:rsidRPr="00062CA0">
        <w:rPr>
          <w:bCs/>
        </w:rPr>
        <w:t xml:space="preserve">fert używany jest </w:t>
      </w:r>
      <w:r w:rsidR="00F13DFD" w:rsidRPr="00062CA0">
        <w:rPr>
          <w:bCs/>
        </w:rPr>
        <w:t>portal EFO.</w:t>
      </w:r>
    </w:p>
    <w:p w14:paraId="5BD42C74" w14:textId="77777777" w:rsidR="004B64BD" w:rsidRPr="00062CA0" w:rsidRDefault="004B64BD">
      <w:pPr>
        <w:pStyle w:val="Ustp"/>
        <w:numPr>
          <w:ilvl w:val="0"/>
          <w:numId w:val="9"/>
        </w:numPr>
        <w:rPr>
          <w:strike/>
        </w:rPr>
      </w:pPr>
      <w:bookmarkStart w:id="47" w:name="_Hlk66272020"/>
      <w:r w:rsidRPr="00062CA0">
        <w:t xml:space="preserve">Informacja o złożonych ofertach zostanie opublikowana w Profilu Nabywcy i zawierać będzie następujące informacje: nazwy (firmy), adresy </w:t>
      </w:r>
      <w:r w:rsidR="008616AB" w:rsidRPr="00062CA0">
        <w:t>Wykonawców</w:t>
      </w:r>
      <w:r w:rsidRPr="00062CA0">
        <w:t>, informacje dotyczące ce</w:t>
      </w:r>
      <w:r w:rsidR="00DF728A" w:rsidRPr="00062CA0">
        <w:t>ny</w:t>
      </w:r>
      <w:r w:rsidR="00D40802" w:rsidRPr="00062CA0">
        <w:t xml:space="preserve"> (wartość udzielonego upustu), maksymalny czas reakcji</w:t>
      </w:r>
      <w:r w:rsidRPr="00062CA0">
        <w:t xml:space="preserve"> i informację o akceptacji przez </w:t>
      </w:r>
      <w:r w:rsidR="008616AB" w:rsidRPr="00062CA0">
        <w:t>Wykonawców</w:t>
      </w:r>
      <w:r w:rsidRPr="00062CA0">
        <w:t xml:space="preserve"> wszystkich warunków określonych w SWZ.</w:t>
      </w:r>
    </w:p>
    <w:p w14:paraId="75BA3714" w14:textId="77777777" w:rsidR="005A3C6D" w:rsidRPr="00062CA0" w:rsidRDefault="005A3C6D">
      <w:pPr>
        <w:pStyle w:val="Ustp"/>
        <w:numPr>
          <w:ilvl w:val="0"/>
          <w:numId w:val="9"/>
        </w:numPr>
      </w:pPr>
      <w:r w:rsidRPr="00062CA0">
        <w:t>Termin publikacji informacji z otwarcia ofert to dzień, w którym upływa termin na ich złożenie.</w:t>
      </w:r>
    </w:p>
    <w:p w14:paraId="03DFEB69" w14:textId="2A66D84B" w:rsidR="00B77D28" w:rsidRPr="00380413" w:rsidRDefault="000A77EF" w:rsidP="000A77EF">
      <w:pPr>
        <w:pStyle w:val="Akapitzlist"/>
        <w:numPr>
          <w:ilvl w:val="0"/>
          <w:numId w:val="9"/>
        </w:numPr>
        <w:spacing w:before="120" w:line="312" w:lineRule="auto"/>
        <w:contextualSpacing w:val="0"/>
        <w:jc w:val="both"/>
        <w:rPr>
          <w:b/>
          <w:color w:val="FF0000"/>
        </w:rPr>
      </w:pPr>
      <w:r w:rsidRPr="00380413">
        <w:rPr>
          <w:bCs/>
        </w:rPr>
        <w:t xml:space="preserve">Wykonawca pozostaje związany złożoną ofertą do dnia </w:t>
      </w:r>
      <w:r w:rsidR="00A15818">
        <w:rPr>
          <w:bCs/>
        </w:rPr>
        <w:t>określonego w EFO</w:t>
      </w:r>
      <w:r w:rsidR="00380413" w:rsidRPr="00380413">
        <w:rPr>
          <w:bCs/>
        </w:rPr>
        <w:t>.</w:t>
      </w:r>
      <w:r w:rsidRPr="00380413">
        <w:rPr>
          <w:bCs/>
        </w:rPr>
        <w:t xml:space="preserve"> Pierwszym dniem terminu jest dzień, w którym upływa termin składania ofert.  </w:t>
      </w:r>
    </w:p>
    <w:p w14:paraId="4056D969" w14:textId="77777777" w:rsidR="00F13DFD" w:rsidRPr="00062CA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22117888"/>
      <w:bookmarkEnd w:id="47"/>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V</w:t>
      </w:r>
      <w:r w:rsidRPr="00062CA0">
        <w:rPr>
          <w:rFonts w:ascii="Times New Roman" w:hAnsi="Times New Roman" w:cs="Times New Roman"/>
          <w:color w:val="auto"/>
          <w:sz w:val="24"/>
          <w:szCs w:val="24"/>
        </w:rPr>
        <w:t xml:space="preserve">. </w:t>
      </w:r>
      <w:r w:rsidR="006D5894" w:rsidRPr="00062CA0">
        <w:rPr>
          <w:rFonts w:ascii="Times New Roman" w:hAnsi="Times New Roman" w:cs="Times New Roman"/>
          <w:color w:val="auto"/>
          <w:sz w:val="24"/>
          <w:szCs w:val="24"/>
        </w:rPr>
        <w:t>Informacja o środkach komunikacji elektronicznej</w:t>
      </w:r>
      <w:r w:rsidR="003178E0" w:rsidRPr="00062CA0">
        <w:rPr>
          <w:rFonts w:ascii="Times New Roman" w:hAnsi="Times New Roman" w:cs="Times New Roman"/>
          <w:color w:val="auto"/>
          <w:sz w:val="24"/>
          <w:szCs w:val="24"/>
        </w:rPr>
        <w:t xml:space="preserve"> oraz wymaganiach technicznych i organizacyjnych </w:t>
      </w:r>
      <w:r w:rsidR="00467B42" w:rsidRPr="00062CA0">
        <w:rPr>
          <w:rFonts w:ascii="Times New Roman" w:hAnsi="Times New Roman" w:cs="Times New Roman"/>
          <w:color w:val="auto"/>
          <w:sz w:val="24"/>
          <w:szCs w:val="24"/>
        </w:rPr>
        <w:t>sporządzania, wysyłania i odbierania korespondencji</w:t>
      </w:r>
      <w:bookmarkEnd w:id="48"/>
      <w:bookmarkEnd w:id="49"/>
      <w:bookmarkEnd w:id="50"/>
    </w:p>
    <w:p w14:paraId="5EDF68CF" w14:textId="77777777" w:rsidR="00E95CD8" w:rsidRPr="00062CA0" w:rsidRDefault="00E71D4C" w:rsidP="0057214E">
      <w:pPr>
        <w:pStyle w:val="Akapitzlist"/>
        <w:numPr>
          <w:ilvl w:val="0"/>
          <w:numId w:val="10"/>
        </w:numPr>
        <w:spacing w:line="312" w:lineRule="auto"/>
        <w:contextualSpacing w:val="0"/>
        <w:jc w:val="both"/>
        <w:rPr>
          <w:bCs/>
        </w:rPr>
      </w:pPr>
      <w:r w:rsidRPr="00062CA0">
        <w:rPr>
          <w:bCs/>
        </w:rPr>
        <w:t xml:space="preserve">Komunikacja </w:t>
      </w:r>
      <w:r w:rsidR="00112495" w:rsidRPr="00062CA0">
        <w:rPr>
          <w:bCs/>
        </w:rPr>
        <w:t>Z</w:t>
      </w:r>
      <w:r w:rsidRPr="00062CA0">
        <w:rPr>
          <w:bCs/>
        </w:rPr>
        <w:t xml:space="preserve">amawiającego z </w:t>
      </w:r>
      <w:r w:rsidR="008616AB" w:rsidRPr="00062CA0">
        <w:rPr>
          <w:bCs/>
        </w:rPr>
        <w:t>Wykonawca</w:t>
      </w:r>
      <w:r w:rsidRPr="00062CA0">
        <w:rPr>
          <w:bCs/>
        </w:rPr>
        <w:t>mi odbywa się za pomocą środków komunikacji elektronicznej</w:t>
      </w:r>
      <w:r w:rsidR="00826C9F" w:rsidRPr="00062CA0">
        <w:rPr>
          <w:bCs/>
        </w:rPr>
        <w:t>.</w:t>
      </w:r>
    </w:p>
    <w:p w14:paraId="3BC4BAF8" w14:textId="77777777" w:rsidR="00112495" w:rsidRPr="00062CA0" w:rsidRDefault="00112495" w:rsidP="0057214E">
      <w:pPr>
        <w:pStyle w:val="Akapitzlist"/>
        <w:numPr>
          <w:ilvl w:val="0"/>
          <w:numId w:val="10"/>
        </w:numPr>
        <w:spacing w:line="312" w:lineRule="auto"/>
        <w:contextualSpacing w:val="0"/>
        <w:jc w:val="both"/>
        <w:rPr>
          <w:bCs/>
        </w:rPr>
      </w:pPr>
      <w:r w:rsidRPr="00062CA0">
        <w:rPr>
          <w:bCs/>
        </w:rPr>
        <w:t xml:space="preserve">Wykonawca przekazuje korespondencję przy użyciu Platformy EFO. </w:t>
      </w:r>
    </w:p>
    <w:p w14:paraId="054599E8" w14:textId="77777777" w:rsidR="0008454A" w:rsidRPr="00062CA0" w:rsidRDefault="006B0420" w:rsidP="0057214E">
      <w:pPr>
        <w:pStyle w:val="Akapitzlist"/>
        <w:numPr>
          <w:ilvl w:val="0"/>
          <w:numId w:val="10"/>
        </w:numPr>
        <w:spacing w:line="312" w:lineRule="auto"/>
        <w:contextualSpacing w:val="0"/>
        <w:jc w:val="both"/>
        <w:rPr>
          <w:bCs/>
        </w:rPr>
      </w:pPr>
      <w:r w:rsidRPr="00062CA0">
        <w:rPr>
          <w:bCs/>
        </w:rPr>
        <w:t>Zamawiający</w:t>
      </w:r>
      <w:r w:rsidR="0008454A" w:rsidRPr="00062CA0">
        <w:rPr>
          <w:bCs/>
        </w:rPr>
        <w:t xml:space="preserve"> przekazuje korespondencję przy użyciu Platformy EFO lub przez zamieszczanie informacji </w:t>
      </w:r>
      <w:r w:rsidR="00112495" w:rsidRPr="00062CA0">
        <w:rPr>
          <w:bCs/>
        </w:rPr>
        <w:t>w Profilu nabywcy.</w:t>
      </w:r>
    </w:p>
    <w:p w14:paraId="5A2E1CA4" w14:textId="77777777" w:rsidR="00065C74" w:rsidRPr="00062CA0" w:rsidRDefault="00065C74" w:rsidP="0057214E">
      <w:pPr>
        <w:pStyle w:val="Akapitzlist"/>
        <w:numPr>
          <w:ilvl w:val="0"/>
          <w:numId w:val="10"/>
        </w:numPr>
        <w:spacing w:line="312" w:lineRule="auto"/>
        <w:contextualSpacing w:val="0"/>
        <w:jc w:val="both"/>
        <w:rPr>
          <w:bCs/>
        </w:rPr>
      </w:pPr>
      <w:r w:rsidRPr="00062CA0">
        <w:rPr>
          <w:bCs/>
        </w:rPr>
        <w:t>Wymagania techniczne</w:t>
      </w:r>
      <w:r w:rsidR="00295E0C" w:rsidRPr="00062CA0">
        <w:rPr>
          <w:bCs/>
        </w:rPr>
        <w:t xml:space="preserve"> oraz organizacyjne</w:t>
      </w:r>
      <w:r w:rsidRPr="00062CA0">
        <w:rPr>
          <w:bCs/>
        </w:rPr>
        <w:t xml:space="preserve"> dotyczące korzystania z Platformy EFO</w:t>
      </w:r>
      <w:r w:rsidR="00295E0C" w:rsidRPr="00062CA0">
        <w:rPr>
          <w:bCs/>
        </w:rPr>
        <w:t xml:space="preserve"> są zamieszczone </w:t>
      </w:r>
      <w:r w:rsidR="005D153F" w:rsidRPr="00062CA0">
        <w:rPr>
          <w:bCs/>
        </w:rPr>
        <w:t>w Regulamini</w:t>
      </w:r>
      <w:r w:rsidR="0023347E" w:rsidRPr="00062CA0">
        <w:rPr>
          <w:bCs/>
        </w:rPr>
        <w:t xml:space="preserve">e korzystania z Platformy </w:t>
      </w:r>
      <w:r w:rsidR="002E209E" w:rsidRPr="00062CA0">
        <w:rPr>
          <w:bCs/>
        </w:rPr>
        <w:t>pod adresem</w:t>
      </w:r>
      <w:r w:rsidR="00295E0C" w:rsidRPr="00062CA0">
        <w:rPr>
          <w:bCs/>
        </w:rPr>
        <w:t xml:space="preserve"> </w:t>
      </w:r>
      <w:r w:rsidR="002E209E" w:rsidRPr="00062CA0">
        <w:rPr>
          <w:bCs/>
        </w:rPr>
        <w:t>efo.coig.biz</w:t>
      </w:r>
      <w:r w:rsidR="004E5BB4" w:rsidRPr="00062CA0">
        <w:rPr>
          <w:bCs/>
        </w:rPr>
        <w:t xml:space="preserve"> oraz </w:t>
      </w:r>
      <w:r w:rsidR="002E209E" w:rsidRPr="00062CA0">
        <w:rPr>
          <w:bCs/>
        </w:rPr>
        <w:t>w</w:t>
      </w:r>
      <w:r w:rsidR="004D0940" w:rsidRPr="00062CA0">
        <w:rPr>
          <w:bCs/>
        </w:rPr>
        <w:t> </w:t>
      </w:r>
      <w:r w:rsidR="002E209E" w:rsidRPr="00062CA0">
        <w:rPr>
          <w:bCs/>
        </w:rPr>
        <w:t xml:space="preserve">zakładce </w:t>
      </w:r>
      <w:r w:rsidR="002E209E" w:rsidRPr="00062CA0">
        <w:rPr>
          <w:bCs/>
          <w:i/>
          <w:iCs/>
        </w:rPr>
        <w:t>Pomoc</w:t>
      </w:r>
      <w:r w:rsidR="0023347E" w:rsidRPr="00062CA0">
        <w:rPr>
          <w:bCs/>
          <w:i/>
          <w:iCs/>
        </w:rPr>
        <w:t>.</w:t>
      </w:r>
    </w:p>
    <w:p w14:paraId="360DA4BB" w14:textId="77777777" w:rsidR="00112973" w:rsidRPr="00062CA0" w:rsidRDefault="00DB4D9E">
      <w:pPr>
        <w:pStyle w:val="Akapitzlist"/>
        <w:numPr>
          <w:ilvl w:val="0"/>
          <w:numId w:val="10"/>
        </w:numPr>
        <w:spacing w:before="120" w:line="312" w:lineRule="auto"/>
        <w:contextualSpacing w:val="0"/>
        <w:jc w:val="both"/>
        <w:rPr>
          <w:bCs/>
        </w:rPr>
      </w:pPr>
      <w:r w:rsidRPr="00062CA0">
        <w:rPr>
          <w:bCs/>
        </w:rPr>
        <w:t>Wykonawcy</w:t>
      </w:r>
      <w:r w:rsidR="00112973" w:rsidRPr="00062CA0">
        <w:rPr>
          <w:bCs/>
        </w:rPr>
        <w:t xml:space="preserve">, którzy dysponują podpisem elektronicznym wystawionym przez zagraniczny podmiot certyfikujący, zobowiązani są dołączyć do oferty wzór takiego podpisu. </w:t>
      </w:r>
      <w:r w:rsidR="006B0420" w:rsidRPr="00062CA0">
        <w:rPr>
          <w:bCs/>
        </w:rPr>
        <w:t>Zamawiający</w:t>
      </w:r>
      <w:r w:rsidR="00112973" w:rsidRPr="00062CA0">
        <w:rPr>
          <w:bCs/>
        </w:rPr>
        <w:t xml:space="preserve"> przekaże wzór ww. podpisu do administratora systemu.</w:t>
      </w:r>
    </w:p>
    <w:p w14:paraId="44757C04" w14:textId="77777777" w:rsidR="00F13DFD" w:rsidRPr="00062CA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222117889"/>
      <w:r w:rsidRPr="00062CA0">
        <w:rPr>
          <w:rFonts w:ascii="Times New Roman" w:hAnsi="Times New Roman" w:cs="Times New Roman"/>
          <w:color w:val="auto"/>
          <w:sz w:val="24"/>
          <w:szCs w:val="24"/>
        </w:rPr>
        <w:t xml:space="preserve">Część XV. </w:t>
      </w:r>
      <w:r w:rsidR="00F13DFD" w:rsidRPr="00062CA0">
        <w:rPr>
          <w:rFonts w:ascii="Times New Roman" w:hAnsi="Times New Roman" w:cs="Times New Roman"/>
          <w:color w:val="auto"/>
          <w:sz w:val="24"/>
          <w:szCs w:val="24"/>
        </w:rPr>
        <w:t>Opis sposobu obliczenia ceny</w:t>
      </w:r>
      <w:bookmarkEnd w:id="51"/>
      <w:bookmarkEnd w:id="52"/>
      <w:bookmarkEnd w:id="53"/>
    </w:p>
    <w:p w14:paraId="6A237660" w14:textId="2C8EA7FF" w:rsidR="00EC4D54" w:rsidRPr="00062CA0" w:rsidRDefault="00EC4D54" w:rsidP="00EC4D54">
      <w:pPr>
        <w:pStyle w:val="Akapitzlist"/>
        <w:numPr>
          <w:ilvl w:val="0"/>
          <w:numId w:val="11"/>
        </w:numPr>
        <w:spacing w:line="276" w:lineRule="auto"/>
        <w:jc w:val="both"/>
        <w:rPr>
          <w:bCs/>
        </w:rPr>
      </w:pPr>
      <w:r w:rsidRPr="00062CA0">
        <w:rPr>
          <w:bCs/>
        </w:rPr>
        <w:t xml:space="preserve">Ostateczna cena za wykonanie poszczególnych zamówień będzie wyliczana na podstawie kosztorysu powykonawczego sporządzanego przez Wykonawcę </w:t>
      </w:r>
      <w:r w:rsidR="00A1550A" w:rsidRPr="00062CA0">
        <w:rPr>
          <w:bCs/>
        </w:rPr>
        <w:t>na podstawie protokołu końcowego odbioru robót w oparciu o obmiar robót</w:t>
      </w:r>
      <w:r w:rsidR="00B10EE6">
        <w:rPr>
          <w:bCs/>
        </w:rPr>
        <w:t xml:space="preserve"> </w:t>
      </w:r>
      <w:r w:rsidR="00380413">
        <w:rPr>
          <w:bCs/>
        </w:rPr>
        <w:t xml:space="preserve"> </w:t>
      </w:r>
      <w:r w:rsidRPr="00062CA0">
        <w:rPr>
          <w:bCs/>
        </w:rPr>
        <w:t>z</w:t>
      </w:r>
      <w:r w:rsidR="00A1550A" w:rsidRPr="00062CA0">
        <w:rPr>
          <w:bCs/>
        </w:rPr>
        <w:t xml:space="preserve"> </w:t>
      </w:r>
      <w:r w:rsidRPr="00062CA0">
        <w:rPr>
          <w:bCs/>
        </w:rPr>
        <w:t xml:space="preserve">uwzględnieniem średnich składników cenotwórczych </w:t>
      </w:r>
      <w:r w:rsidR="001814AA" w:rsidRPr="00062CA0">
        <w:rPr>
          <w:bCs/>
        </w:rPr>
        <w:t xml:space="preserve">dla robót </w:t>
      </w:r>
      <w:r w:rsidR="00BD5F38">
        <w:rPr>
          <w:bCs/>
        </w:rPr>
        <w:t>inżynieryjnych</w:t>
      </w:r>
      <w:r w:rsidR="001814AA" w:rsidRPr="00062CA0">
        <w:rPr>
          <w:bCs/>
          <w:color w:val="4472C4" w:themeColor="accent1"/>
        </w:rPr>
        <w:t xml:space="preserve"> </w:t>
      </w:r>
      <w:r w:rsidRPr="00062CA0">
        <w:rPr>
          <w:bCs/>
        </w:rPr>
        <w:t xml:space="preserve">wg </w:t>
      </w:r>
      <w:r w:rsidR="00FA3E37" w:rsidRPr="00FA3E37">
        <w:rPr>
          <w:bCs/>
        </w:rPr>
        <w:t xml:space="preserve">Informatora </w:t>
      </w:r>
      <w:proofErr w:type="spellStart"/>
      <w:r w:rsidR="00FA3E37" w:rsidRPr="00FA3E37">
        <w:rPr>
          <w:bCs/>
        </w:rPr>
        <w:t>Sekocenbud</w:t>
      </w:r>
      <w:proofErr w:type="spellEnd"/>
      <w:r w:rsidR="00FA3E37" w:rsidRPr="00FA3E37">
        <w:rPr>
          <w:bCs/>
        </w:rPr>
        <w:t xml:space="preserve"> aktualnego na dzień </w:t>
      </w:r>
      <w:r w:rsidR="00FA3E37" w:rsidRPr="00FA3E37">
        <w:rPr>
          <w:bCs/>
        </w:rPr>
        <w:lastRenderedPageBreak/>
        <w:t>prowadzenia robót (etapu robót)</w:t>
      </w:r>
      <w:r w:rsidRPr="00062CA0">
        <w:rPr>
          <w:bCs/>
        </w:rPr>
        <w:t xml:space="preserve">, tj. stawek robocizny </w:t>
      </w:r>
      <w:r w:rsidR="005D6F12" w:rsidRPr="00062CA0">
        <w:rPr>
          <w:bCs/>
        </w:rPr>
        <w:t xml:space="preserve">określonych dla stolicy województwa (w odniesieniu do obiektów położonych w granicach miasta Katowice) lub </w:t>
      </w:r>
      <w:r w:rsidRPr="00062CA0">
        <w:rPr>
          <w:bCs/>
        </w:rPr>
        <w:t>dla pozostałych miejscowości województwa śląskiego</w:t>
      </w:r>
      <w:r w:rsidR="005D6F12" w:rsidRPr="00062CA0">
        <w:rPr>
          <w:bCs/>
        </w:rPr>
        <w:t xml:space="preserve"> (w odniesieniu do obiektów położonych poza granicami miasta Katowice)</w:t>
      </w:r>
      <w:r w:rsidRPr="00062CA0">
        <w:rPr>
          <w:bCs/>
        </w:rPr>
        <w:t>, cen materiałów i sprzętu, narzutów (</w:t>
      </w:r>
      <w:proofErr w:type="spellStart"/>
      <w:r w:rsidRPr="00062CA0">
        <w:rPr>
          <w:bCs/>
        </w:rPr>
        <w:t>Kp</w:t>
      </w:r>
      <w:proofErr w:type="spellEnd"/>
      <w:r w:rsidRPr="00062CA0">
        <w:rPr>
          <w:bCs/>
        </w:rPr>
        <w:t xml:space="preserve">, Z, </w:t>
      </w:r>
      <w:proofErr w:type="spellStart"/>
      <w:r w:rsidRPr="00062CA0">
        <w:rPr>
          <w:bCs/>
        </w:rPr>
        <w:t>Kz</w:t>
      </w:r>
      <w:proofErr w:type="spellEnd"/>
      <w:r w:rsidRPr="00062CA0">
        <w:rPr>
          <w:bCs/>
        </w:rPr>
        <w:t>) przy zastosowaniu upustu zaoferowanego przez Wykonawcę do całości kosztów robót.</w:t>
      </w:r>
    </w:p>
    <w:p w14:paraId="6D81214E" w14:textId="6FD04644" w:rsidR="008C3627" w:rsidRPr="00062CA0" w:rsidRDefault="008C3627" w:rsidP="00EC4D54">
      <w:pPr>
        <w:pStyle w:val="Akapitzlist"/>
        <w:numPr>
          <w:ilvl w:val="0"/>
          <w:numId w:val="11"/>
        </w:numPr>
        <w:spacing w:before="120" w:line="276" w:lineRule="auto"/>
        <w:jc w:val="both"/>
        <w:rPr>
          <w:bCs/>
        </w:rPr>
      </w:pPr>
      <w:r w:rsidRPr="00062CA0">
        <w:rPr>
          <w:bCs/>
        </w:rPr>
        <w:t xml:space="preserve">Wykonawca składając ofertę </w:t>
      </w:r>
      <w:r w:rsidR="002D59CA" w:rsidRPr="00062CA0">
        <w:rPr>
          <w:bCs/>
        </w:rPr>
        <w:t xml:space="preserve">wypełnia </w:t>
      </w:r>
      <w:r w:rsidR="002D59CA" w:rsidRPr="00062CA0">
        <w:rPr>
          <w:b/>
        </w:rPr>
        <w:t>Cennik</w:t>
      </w:r>
      <w:r w:rsidR="002D59CA" w:rsidRPr="00062CA0">
        <w:rPr>
          <w:bCs/>
        </w:rPr>
        <w:t xml:space="preserve"> stanowiący </w:t>
      </w:r>
      <w:r w:rsidR="002D59CA" w:rsidRPr="00062CA0">
        <w:rPr>
          <w:b/>
        </w:rPr>
        <w:t>Załącznik nr 2a do SWZ</w:t>
      </w:r>
      <w:r w:rsidR="002D59CA" w:rsidRPr="00062CA0">
        <w:rPr>
          <w:bCs/>
        </w:rPr>
        <w:t xml:space="preserve">, tj. </w:t>
      </w:r>
      <w:r w:rsidRPr="00062CA0">
        <w:rPr>
          <w:bCs/>
        </w:rPr>
        <w:t>udziela upustu do całości kosztów robót, wylicz</w:t>
      </w:r>
      <w:r w:rsidR="00EF7660" w:rsidRPr="00062CA0">
        <w:rPr>
          <w:bCs/>
        </w:rPr>
        <w:t>a</w:t>
      </w:r>
      <w:r w:rsidRPr="00062CA0">
        <w:rPr>
          <w:bCs/>
        </w:rPr>
        <w:t>nych zgodnie z ust. 1 oraz określa czas reakcji (czas przystąpienia Wykonawcy do realizacji zamówienia od momentu zgłoszenia awarii przez Zamawiającego).</w:t>
      </w:r>
    </w:p>
    <w:p w14:paraId="0DE7A4C6" w14:textId="77777777" w:rsidR="008C3627" w:rsidRPr="00C66242" w:rsidRDefault="008C3627" w:rsidP="00EC4D54">
      <w:pPr>
        <w:pStyle w:val="Akapitzlist"/>
        <w:numPr>
          <w:ilvl w:val="0"/>
          <w:numId w:val="11"/>
        </w:numPr>
        <w:spacing w:before="120" w:line="276" w:lineRule="auto"/>
        <w:jc w:val="both"/>
        <w:rPr>
          <w:bCs/>
        </w:rPr>
      </w:pPr>
      <w:r w:rsidRPr="00C66242">
        <w:rPr>
          <w:bCs/>
        </w:rPr>
        <w:t xml:space="preserve">Minimalna wartość upustu oraz maksymalny czas reakcji zostały określone w </w:t>
      </w:r>
      <w:r w:rsidRPr="00C66242">
        <w:rPr>
          <w:b/>
        </w:rPr>
        <w:t>Cenniku</w:t>
      </w:r>
      <w:r w:rsidRPr="00C66242">
        <w:rPr>
          <w:bCs/>
        </w:rPr>
        <w:t>.</w:t>
      </w:r>
    </w:p>
    <w:p w14:paraId="0AA90817" w14:textId="77777777" w:rsidR="008C3627" w:rsidRPr="00062CA0" w:rsidRDefault="008C3627" w:rsidP="00EC4D54">
      <w:pPr>
        <w:pStyle w:val="Akapitzlist"/>
        <w:numPr>
          <w:ilvl w:val="0"/>
          <w:numId w:val="11"/>
        </w:numPr>
        <w:spacing w:before="120" w:line="276" w:lineRule="auto"/>
        <w:jc w:val="both"/>
        <w:rPr>
          <w:bCs/>
        </w:rPr>
      </w:pPr>
      <w:r w:rsidRPr="00062CA0">
        <w:rPr>
          <w:bCs/>
        </w:rPr>
        <w:t>W przypadku gdy Wykonawca nie wskaże w Cenniku czasu reakcji, Zamawiający przyjmie do umowy maksymalny czas reakcji.</w:t>
      </w:r>
    </w:p>
    <w:p w14:paraId="11A80AC3"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Cennik jako odrębny plik dostępny jest na platformie Elektronicznego Formularza Ofertowego oraz w Profilu Nabywcy. </w:t>
      </w:r>
    </w:p>
    <w:p w14:paraId="76B19B5A"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Wypełniony Cennik Wykonawca </w:t>
      </w:r>
      <w:r w:rsidRPr="00062CA0">
        <w:rPr>
          <w:b/>
        </w:rPr>
        <w:t xml:space="preserve">dołącza </w:t>
      </w:r>
      <w:r w:rsidR="00172EC3" w:rsidRPr="00062CA0">
        <w:rPr>
          <w:b/>
        </w:rPr>
        <w:t>do Oferty jako</w:t>
      </w:r>
      <w:r w:rsidRPr="00062CA0">
        <w:rPr>
          <w:b/>
        </w:rPr>
        <w:t xml:space="preserve"> oddzielny plik</w:t>
      </w:r>
      <w:r w:rsidRPr="00062CA0">
        <w:rPr>
          <w:bCs/>
        </w:rPr>
        <w:t xml:space="preserve"> </w:t>
      </w:r>
      <w:r w:rsidR="00172EC3" w:rsidRPr="00062CA0">
        <w:rPr>
          <w:bCs/>
        </w:rPr>
        <w:t>i opatruje ważnym kwalifikowanym e-podpisem – zgodnie z wymaganiami zawartymi w SWZ</w:t>
      </w:r>
      <w:r w:rsidR="00DE543D" w:rsidRPr="00062CA0">
        <w:rPr>
          <w:bCs/>
        </w:rPr>
        <w:t>.</w:t>
      </w:r>
    </w:p>
    <w:p w14:paraId="16A1B499"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Cennik </w:t>
      </w:r>
      <w:r w:rsidRPr="00062CA0">
        <w:rPr>
          <w:b/>
          <w:u w:val="single"/>
        </w:rPr>
        <w:t>nie podlega</w:t>
      </w:r>
      <w:r w:rsidRPr="00062CA0">
        <w:rPr>
          <w:bCs/>
        </w:rPr>
        <w:t xml:space="preserve"> uzupełnieniu.</w:t>
      </w:r>
    </w:p>
    <w:p w14:paraId="549A1072" w14:textId="77777777" w:rsidR="008E67A3" w:rsidRPr="00062CA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222117890"/>
      <w:r w:rsidRPr="00062CA0">
        <w:rPr>
          <w:rFonts w:ascii="Times New Roman" w:hAnsi="Times New Roman" w:cs="Times New Roman"/>
          <w:color w:val="auto"/>
          <w:sz w:val="24"/>
          <w:szCs w:val="24"/>
        </w:rPr>
        <w:t>Część XV</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Kryteria oceny ofert</w:t>
      </w:r>
      <w:bookmarkEnd w:id="54"/>
      <w:bookmarkEnd w:id="55"/>
      <w:bookmarkEnd w:id="56"/>
    </w:p>
    <w:p w14:paraId="3575CE77" w14:textId="0E67EEF2" w:rsidR="008817EE" w:rsidRPr="00E5495F" w:rsidRDefault="00E5495F" w:rsidP="00274112">
      <w:pPr>
        <w:pStyle w:val="Akapitzlist"/>
        <w:numPr>
          <w:ilvl w:val="0"/>
          <w:numId w:val="12"/>
        </w:numPr>
        <w:spacing w:line="276" w:lineRule="auto"/>
        <w:contextualSpacing w:val="0"/>
        <w:jc w:val="both"/>
        <w:rPr>
          <w:bCs/>
        </w:rPr>
      </w:pPr>
      <w:r w:rsidRPr="00E5495F">
        <w:rPr>
          <w:bCs/>
        </w:rPr>
        <w:t>Umowa zostanie zawarta z jednym Wykonawcą spełniającym wymagania formalno-prawne i który złoży nie podlegającą odrzuceniu najkorzystniejszą dla Zamawiającego ofertę w prowadzonym postępowaniu przetargowym</w:t>
      </w:r>
      <w:r w:rsidR="002F1B82" w:rsidRPr="00E5495F">
        <w:rPr>
          <w:bCs/>
        </w:rPr>
        <w:t>.</w:t>
      </w:r>
    </w:p>
    <w:p w14:paraId="037E7809" w14:textId="2E75C7D1" w:rsidR="008C3627" w:rsidRDefault="00E5495F" w:rsidP="0057214E">
      <w:pPr>
        <w:pStyle w:val="Akapitzlist"/>
        <w:numPr>
          <w:ilvl w:val="0"/>
          <w:numId w:val="12"/>
        </w:numPr>
        <w:spacing w:line="276" w:lineRule="auto"/>
        <w:contextualSpacing w:val="0"/>
        <w:jc w:val="both"/>
        <w:rPr>
          <w:bCs/>
        </w:rPr>
      </w:pPr>
      <w:r w:rsidRPr="00E5495F">
        <w:rPr>
          <w:bCs/>
        </w:rPr>
        <w:t>Sposób uzyskania oferty ostatecznej w zakresie kryteriów oceny oferty dokonany zostanie na podstawie złożonych ofert</w:t>
      </w:r>
      <w:r w:rsidR="008C3627" w:rsidRPr="00062CA0">
        <w:rPr>
          <w:bCs/>
        </w:rPr>
        <w:t>.</w:t>
      </w:r>
    </w:p>
    <w:p w14:paraId="04A268F0" w14:textId="77777777" w:rsidR="00A2472F" w:rsidRDefault="00A2472F" w:rsidP="00A2472F">
      <w:pPr>
        <w:pStyle w:val="Akapitzlist"/>
        <w:spacing w:line="276" w:lineRule="auto"/>
        <w:ind w:left="360"/>
        <w:contextualSpacing w:val="0"/>
        <w:jc w:val="both"/>
        <w:rPr>
          <w:bCs/>
        </w:rPr>
      </w:pPr>
    </w:p>
    <w:p w14:paraId="641BB622" w14:textId="77777777" w:rsidR="00A2472F" w:rsidRPr="00A2472F" w:rsidRDefault="00A2472F" w:rsidP="00A2472F">
      <w:pPr>
        <w:spacing w:line="276" w:lineRule="auto"/>
        <w:jc w:val="both"/>
        <w:rPr>
          <w:bCs/>
          <w:sz w:val="24"/>
          <w:szCs w:val="24"/>
          <w:u w:val="single"/>
        </w:rPr>
      </w:pPr>
      <w:r w:rsidRPr="00A2472F">
        <w:rPr>
          <w:bCs/>
          <w:sz w:val="24"/>
          <w:szCs w:val="24"/>
          <w:u w:val="single"/>
        </w:rPr>
        <w:t>Zasady wyboru wykonawcy, z którym zostanie zawarta umowa:</w:t>
      </w:r>
    </w:p>
    <w:p w14:paraId="162721BA" w14:textId="77777777" w:rsidR="00A2472F" w:rsidRPr="00A2472F" w:rsidRDefault="00A2472F" w:rsidP="00A2472F">
      <w:pPr>
        <w:spacing w:line="276" w:lineRule="auto"/>
        <w:jc w:val="both"/>
        <w:rPr>
          <w:bCs/>
          <w:sz w:val="24"/>
          <w:szCs w:val="24"/>
          <w:u w:val="single"/>
        </w:rPr>
      </w:pPr>
    </w:p>
    <w:p w14:paraId="76459B35" w14:textId="77777777" w:rsidR="00A2472F" w:rsidRPr="00A2472F" w:rsidRDefault="00A2472F" w:rsidP="00A2472F">
      <w:pPr>
        <w:numPr>
          <w:ilvl w:val="0"/>
          <w:numId w:val="100"/>
        </w:numPr>
        <w:spacing w:line="276" w:lineRule="auto"/>
        <w:jc w:val="both"/>
        <w:rPr>
          <w:bCs/>
          <w:sz w:val="24"/>
          <w:szCs w:val="24"/>
        </w:rPr>
      </w:pPr>
      <w:r w:rsidRPr="00A2472F">
        <w:rPr>
          <w:bCs/>
          <w:sz w:val="24"/>
          <w:szCs w:val="24"/>
        </w:rPr>
        <w:t>Sposób uzyskania oferty ostatecznej w zakresie kryteriów oceny oferty, dokonany zostanie na podstawie złożonych ofert.</w:t>
      </w:r>
    </w:p>
    <w:p w14:paraId="67603AC2" w14:textId="4426A9DD" w:rsidR="00A2472F" w:rsidRPr="00A2472F" w:rsidRDefault="00A2472F" w:rsidP="00A2472F">
      <w:pPr>
        <w:numPr>
          <w:ilvl w:val="0"/>
          <w:numId w:val="100"/>
        </w:numPr>
        <w:spacing w:line="276" w:lineRule="auto"/>
        <w:jc w:val="both"/>
        <w:rPr>
          <w:bCs/>
          <w:sz w:val="24"/>
          <w:szCs w:val="24"/>
        </w:rPr>
      </w:pPr>
      <w:r w:rsidRPr="00A2472F">
        <w:rPr>
          <w:bCs/>
          <w:sz w:val="24"/>
          <w:szCs w:val="24"/>
        </w:rPr>
        <w:t>Umowa zostanie zawarta z</w:t>
      </w:r>
      <w:bookmarkStart w:id="57" w:name="_Hlk3893382"/>
      <w:r w:rsidRPr="00A2472F">
        <w:rPr>
          <w:bCs/>
          <w:sz w:val="24"/>
          <w:szCs w:val="24"/>
        </w:rPr>
        <w:t xml:space="preserve"> wykonawcą, który złoży niepodlegającą odrzuceniu ofertę, najkorzystniejszą dla Zamawiającego w prowadzonym postępowaniu mającym na celu zawarcie umowy </w:t>
      </w:r>
      <w:bookmarkEnd w:id="57"/>
      <w:r w:rsidRPr="00A2472F">
        <w:rPr>
          <w:bCs/>
          <w:sz w:val="24"/>
          <w:szCs w:val="24"/>
        </w:rPr>
        <w:t>tj. uzyska najwyższe miejsce w rankingu utworzonym zgodnie z regułami opisanymi w ust.3 niniejszej części SIWZ i akceptującym sposób rozliczania robót awaryjnych z zastosowaniem zaoferowanego upustu do całości kosztów wynikających z kosztorysu powykonawczego</w:t>
      </w:r>
    </w:p>
    <w:p w14:paraId="71BB2414" w14:textId="77777777" w:rsidR="00A2472F" w:rsidRPr="00A2472F" w:rsidRDefault="00A2472F" w:rsidP="00A2472F">
      <w:pPr>
        <w:numPr>
          <w:ilvl w:val="0"/>
          <w:numId w:val="100"/>
        </w:numPr>
        <w:spacing w:line="276" w:lineRule="auto"/>
        <w:jc w:val="both"/>
        <w:rPr>
          <w:bCs/>
          <w:sz w:val="24"/>
          <w:szCs w:val="24"/>
        </w:rPr>
      </w:pPr>
      <w:r w:rsidRPr="00A2472F">
        <w:rPr>
          <w:bCs/>
          <w:sz w:val="24"/>
          <w:szCs w:val="24"/>
        </w:rPr>
        <w:t xml:space="preserve">Wybór wykonawcy robót nastąpi (w pierwszej kolejności) na podstawie udzielonego upustu, którego Wykonawca udzieli do całości kosztów usunięcia awarii, wyliczonych na podstawie kosztorysu powykonawczego z uwzględnieniem średnich  składników cenotwórczych dla robót inżynieryjnych wg Informatora </w:t>
      </w:r>
      <w:proofErr w:type="spellStart"/>
      <w:r w:rsidRPr="00A2472F">
        <w:rPr>
          <w:bCs/>
          <w:sz w:val="24"/>
          <w:szCs w:val="24"/>
        </w:rPr>
        <w:t>Sekocenbud</w:t>
      </w:r>
      <w:proofErr w:type="spellEnd"/>
      <w:r w:rsidRPr="00A2472F">
        <w:rPr>
          <w:bCs/>
          <w:sz w:val="24"/>
          <w:szCs w:val="24"/>
        </w:rPr>
        <w:t xml:space="preserve"> aktualnego na dzień realizacji robót, tj. stawek robocizny określonych dla stolicy województwa (w odniesieniu do obiektów położonych w granicach miasta Katowice) , cen materiałów i sprzętu, narzutów (</w:t>
      </w:r>
      <w:proofErr w:type="spellStart"/>
      <w:r w:rsidRPr="00A2472F">
        <w:rPr>
          <w:bCs/>
          <w:sz w:val="24"/>
          <w:szCs w:val="24"/>
        </w:rPr>
        <w:t>Kp</w:t>
      </w:r>
      <w:proofErr w:type="spellEnd"/>
      <w:r w:rsidRPr="00A2472F">
        <w:rPr>
          <w:bCs/>
          <w:sz w:val="24"/>
          <w:szCs w:val="24"/>
        </w:rPr>
        <w:t xml:space="preserve">, Z, </w:t>
      </w:r>
      <w:proofErr w:type="spellStart"/>
      <w:r w:rsidRPr="00A2472F">
        <w:rPr>
          <w:bCs/>
          <w:sz w:val="24"/>
          <w:szCs w:val="24"/>
        </w:rPr>
        <w:t>Kz</w:t>
      </w:r>
      <w:proofErr w:type="spellEnd"/>
      <w:r w:rsidRPr="00A2472F">
        <w:rPr>
          <w:bCs/>
          <w:sz w:val="24"/>
          <w:szCs w:val="24"/>
        </w:rPr>
        <w:t>) przy zastosowaniu upustu zaoferowanego przez Wykonawcę do całości kosztów robót.</w:t>
      </w:r>
    </w:p>
    <w:p w14:paraId="3363F9EB" w14:textId="77777777" w:rsidR="00A2472F" w:rsidRPr="00A2472F" w:rsidRDefault="00A2472F" w:rsidP="00A2472F">
      <w:pPr>
        <w:spacing w:line="276" w:lineRule="auto"/>
        <w:jc w:val="both"/>
        <w:rPr>
          <w:bCs/>
          <w:sz w:val="24"/>
          <w:szCs w:val="24"/>
        </w:rPr>
      </w:pPr>
      <w:r w:rsidRPr="00A2472F">
        <w:rPr>
          <w:bCs/>
          <w:sz w:val="24"/>
          <w:szCs w:val="24"/>
        </w:rPr>
        <w:lastRenderedPageBreak/>
        <w:t xml:space="preserve">przy czym wartość udzielonego upustu winna wynosić, co najmniej 10%, zgodnie </w:t>
      </w:r>
      <w:r w:rsidRPr="00A2472F">
        <w:rPr>
          <w:bCs/>
          <w:sz w:val="24"/>
          <w:szCs w:val="24"/>
        </w:rPr>
        <w:br/>
        <w:t>z poniższą tabelą:</w:t>
      </w:r>
    </w:p>
    <w:tbl>
      <w:tblPr>
        <w:tblStyle w:val="Tabela-Siatka5"/>
        <w:tblW w:w="0" w:type="auto"/>
        <w:tblLook w:val="04A0" w:firstRow="1" w:lastRow="0" w:firstColumn="1" w:lastColumn="0" w:noHBand="0" w:noVBand="1"/>
      </w:tblPr>
      <w:tblGrid>
        <w:gridCol w:w="1074"/>
        <w:gridCol w:w="4639"/>
        <w:gridCol w:w="1783"/>
        <w:gridCol w:w="1567"/>
      </w:tblGrid>
      <w:tr w:rsidR="00A2472F" w:rsidRPr="00417288" w14:paraId="36A0F749" w14:textId="77777777" w:rsidTr="00A2472F">
        <w:trPr>
          <w:trHeight w:val="720"/>
        </w:trPr>
        <w:tc>
          <w:tcPr>
            <w:tcW w:w="1074" w:type="dxa"/>
            <w:hideMark/>
          </w:tcPr>
          <w:p w14:paraId="6F71829F" w14:textId="77777777" w:rsidR="00A2472F" w:rsidRPr="00417288" w:rsidRDefault="00A2472F" w:rsidP="00EA31C7">
            <w:pPr>
              <w:ind w:left="284"/>
              <w:rPr>
                <w:bCs/>
                <w:sz w:val="24"/>
                <w:szCs w:val="24"/>
              </w:rPr>
            </w:pPr>
            <w:r w:rsidRPr="00417288">
              <w:rPr>
                <w:bCs/>
                <w:sz w:val="24"/>
                <w:szCs w:val="24"/>
              </w:rPr>
              <w:t>L.p.</w:t>
            </w:r>
          </w:p>
        </w:tc>
        <w:tc>
          <w:tcPr>
            <w:tcW w:w="4639" w:type="dxa"/>
            <w:hideMark/>
          </w:tcPr>
          <w:p w14:paraId="70AD1322" w14:textId="77777777" w:rsidR="00A2472F" w:rsidRPr="00417288" w:rsidRDefault="00A2472F" w:rsidP="00EA31C7">
            <w:pPr>
              <w:ind w:left="284"/>
              <w:rPr>
                <w:bCs/>
                <w:sz w:val="24"/>
                <w:szCs w:val="24"/>
              </w:rPr>
            </w:pPr>
            <w:r w:rsidRPr="00417288">
              <w:rPr>
                <w:bCs/>
                <w:sz w:val="24"/>
                <w:szCs w:val="24"/>
              </w:rPr>
              <w:t>Wyszczególnienie</w:t>
            </w:r>
          </w:p>
        </w:tc>
        <w:tc>
          <w:tcPr>
            <w:tcW w:w="1783" w:type="dxa"/>
            <w:hideMark/>
          </w:tcPr>
          <w:p w14:paraId="3AC3E57B" w14:textId="77777777" w:rsidR="00A2472F" w:rsidRPr="00417288" w:rsidRDefault="00A2472F" w:rsidP="00EA31C7">
            <w:pPr>
              <w:ind w:left="284"/>
              <w:rPr>
                <w:bCs/>
                <w:sz w:val="24"/>
                <w:szCs w:val="24"/>
              </w:rPr>
            </w:pPr>
            <w:r w:rsidRPr="00417288">
              <w:rPr>
                <w:bCs/>
                <w:sz w:val="24"/>
                <w:szCs w:val="24"/>
              </w:rPr>
              <w:t>Minimalna wartość upustu %</w:t>
            </w:r>
          </w:p>
        </w:tc>
        <w:tc>
          <w:tcPr>
            <w:tcW w:w="1567" w:type="dxa"/>
            <w:hideMark/>
          </w:tcPr>
          <w:p w14:paraId="08476958" w14:textId="25575F76" w:rsidR="00A2472F" w:rsidRPr="00417288" w:rsidRDefault="00A2472F" w:rsidP="00EA31C7">
            <w:pPr>
              <w:ind w:left="284"/>
              <w:rPr>
                <w:bCs/>
                <w:sz w:val="24"/>
                <w:szCs w:val="24"/>
              </w:rPr>
            </w:pPr>
            <w:r w:rsidRPr="00417288">
              <w:rPr>
                <w:bCs/>
                <w:sz w:val="24"/>
                <w:szCs w:val="24"/>
              </w:rPr>
              <w:t>Oferowana wartość upustu [%]</w:t>
            </w:r>
          </w:p>
        </w:tc>
      </w:tr>
      <w:tr w:rsidR="00A2472F" w:rsidRPr="00417288" w14:paraId="1EA984D8" w14:textId="77777777" w:rsidTr="00A2472F">
        <w:trPr>
          <w:trHeight w:val="2160"/>
        </w:trPr>
        <w:tc>
          <w:tcPr>
            <w:tcW w:w="1074" w:type="dxa"/>
            <w:vMerge w:val="restart"/>
            <w:hideMark/>
          </w:tcPr>
          <w:p w14:paraId="583B8CB3" w14:textId="77777777" w:rsidR="00A2472F" w:rsidRPr="00417288" w:rsidRDefault="00A2472F" w:rsidP="00EA31C7">
            <w:pPr>
              <w:ind w:left="284"/>
              <w:jc w:val="center"/>
              <w:rPr>
                <w:bCs/>
                <w:sz w:val="24"/>
                <w:szCs w:val="24"/>
              </w:rPr>
            </w:pPr>
            <w:r w:rsidRPr="00417288">
              <w:rPr>
                <w:bCs/>
                <w:sz w:val="24"/>
                <w:szCs w:val="24"/>
              </w:rPr>
              <w:t>1</w:t>
            </w:r>
          </w:p>
        </w:tc>
        <w:tc>
          <w:tcPr>
            <w:tcW w:w="4639" w:type="dxa"/>
            <w:vMerge w:val="restart"/>
            <w:hideMark/>
          </w:tcPr>
          <w:p w14:paraId="7F919F6B" w14:textId="3042CD33" w:rsidR="00A2472F" w:rsidRPr="00417288" w:rsidRDefault="00A2472F" w:rsidP="00EA31C7">
            <w:pPr>
              <w:ind w:left="284"/>
              <w:jc w:val="center"/>
              <w:rPr>
                <w:bCs/>
                <w:sz w:val="24"/>
                <w:szCs w:val="24"/>
              </w:rPr>
            </w:pPr>
            <w:r w:rsidRPr="00417288">
              <w:rPr>
                <w:bCs/>
                <w:sz w:val="24"/>
                <w:szCs w:val="24"/>
              </w:rPr>
              <w:t xml:space="preserve">Upust do całości kosztu robót wyliczonego na podstawie kosztorysu powykonawczego sporządzonego przez Wykonawcę na podstawie protokołu końcowego odbioru robót w oparciu o obmiar robót z uwzględnieniem średnich składników cenotwórczych dla robót inżynieryjnych wg. Informatora </w:t>
            </w:r>
            <w:proofErr w:type="spellStart"/>
            <w:r w:rsidRPr="00417288">
              <w:rPr>
                <w:bCs/>
                <w:sz w:val="24"/>
                <w:szCs w:val="24"/>
              </w:rPr>
              <w:t>Sekocenbud</w:t>
            </w:r>
            <w:proofErr w:type="spellEnd"/>
            <w:r w:rsidRPr="00417288">
              <w:rPr>
                <w:bCs/>
                <w:sz w:val="24"/>
                <w:szCs w:val="24"/>
              </w:rPr>
              <w:t xml:space="preserve"> aktualnego na dzień realizacji robót, tj. stawek robocizny określonych dla stolicy województwa</w:t>
            </w:r>
            <w:r w:rsidRPr="00417288">
              <w:rPr>
                <w:bCs/>
                <w:sz w:val="24"/>
                <w:szCs w:val="24"/>
              </w:rPr>
              <w:br/>
              <w:t xml:space="preserve"> (w odniesieniu do obiektów położonych w granicach miasta Katowice), cen materiałów i sprzętu, narzutów (</w:t>
            </w:r>
            <w:proofErr w:type="spellStart"/>
            <w:r w:rsidRPr="00417288">
              <w:rPr>
                <w:bCs/>
                <w:sz w:val="24"/>
                <w:szCs w:val="24"/>
              </w:rPr>
              <w:t>Kp</w:t>
            </w:r>
            <w:proofErr w:type="spellEnd"/>
            <w:r w:rsidRPr="00417288">
              <w:rPr>
                <w:bCs/>
                <w:sz w:val="24"/>
                <w:szCs w:val="24"/>
              </w:rPr>
              <w:t xml:space="preserve">, Z, </w:t>
            </w:r>
            <w:proofErr w:type="spellStart"/>
            <w:r w:rsidRPr="00417288">
              <w:rPr>
                <w:bCs/>
                <w:sz w:val="24"/>
                <w:szCs w:val="24"/>
              </w:rPr>
              <w:t>Kz</w:t>
            </w:r>
            <w:proofErr w:type="spellEnd"/>
            <w:r w:rsidRPr="00417288">
              <w:rPr>
                <w:bCs/>
                <w:sz w:val="24"/>
                <w:szCs w:val="24"/>
              </w:rPr>
              <w:t xml:space="preserve">) </w:t>
            </w:r>
          </w:p>
        </w:tc>
        <w:tc>
          <w:tcPr>
            <w:tcW w:w="1783" w:type="dxa"/>
            <w:vMerge w:val="restart"/>
            <w:hideMark/>
          </w:tcPr>
          <w:p w14:paraId="109DB765" w14:textId="77777777" w:rsidR="00A2472F" w:rsidRPr="00417288" w:rsidRDefault="00A2472F" w:rsidP="00EA31C7">
            <w:pPr>
              <w:ind w:left="284"/>
              <w:jc w:val="center"/>
              <w:rPr>
                <w:b/>
                <w:bCs/>
                <w:sz w:val="24"/>
                <w:szCs w:val="24"/>
              </w:rPr>
            </w:pPr>
            <w:r w:rsidRPr="00417288">
              <w:rPr>
                <w:b/>
                <w:bCs/>
                <w:sz w:val="24"/>
                <w:szCs w:val="24"/>
              </w:rPr>
              <w:t>nie mniejszy niż 10%</w:t>
            </w:r>
          </w:p>
        </w:tc>
        <w:tc>
          <w:tcPr>
            <w:tcW w:w="1567" w:type="dxa"/>
            <w:vMerge w:val="restart"/>
            <w:hideMark/>
          </w:tcPr>
          <w:p w14:paraId="0D916A59" w14:textId="77777777" w:rsidR="00A2472F" w:rsidRPr="00417288" w:rsidRDefault="00A2472F" w:rsidP="00EA31C7">
            <w:pPr>
              <w:ind w:left="284"/>
              <w:jc w:val="center"/>
              <w:rPr>
                <w:bCs/>
                <w:sz w:val="24"/>
                <w:szCs w:val="24"/>
              </w:rPr>
            </w:pPr>
          </w:p>
        </w:tc>
      </w:tr>
      <w:tr w:rsidR="00A2472F" w:rsidRPr="00417288" w14:paraId="0B8A1959" w14:textId="77777777" w:rsidTr="00A2472F">
        <w:trPr>
          <w:trHeight w:val="703"/>
        </w:trPr>
        <w:tc>
          <w:tcPr>
            <w:tcW w:w="1074" w:type="dxa"/>
            <w:vMerge/>
            <w:hideMark/>
          </w:tcPr>
          <w:p w14:paraId="685A01E5" w14:textId="77777777" w:rsidR="00A2472F" w:rsidRPr="00417288" w:rsidRDefault="00A2472F" w:rsidP="00EA31C7">
            <w:pPr>
              <w:ind w:left="284"/>
              <w:rPr>
                <w:bCs/>
                <w:sz w:val="24"/>
                <w:szCs w:val="24"/>
              </w:rPr>
            </w:pPr>
          </w:p>
        </w:tc>
        <w:tc>
          <w:tcPr>
            <w:tcW w:w="4639" w:type="dxa"/>
            <w:vMerge/>
            <w:hideMark/>
          </w:tcPr>
          <w:p w14:paraId="6007AD91" w14:textId="77777777" w:rsidR="00A2472F" w:rsidRPr="00417288" w:rsidRDefault="00A2472F" w:rsidP="00EA31C7">
            <w:pPr>
              <w:ind w:left="284"/>
              <w:rPr>
                <w:bCs/>
                <w:sz w:val="24"/>
                <w:szCs w:val="24"/>
              </w:rPr>
            </w:pPr>
          </w:p>
        </w:tc>
        <w:tc>
          <w:tcPr>
            <w:tcW w:w="1783" w:type="dxa"/>
            <w:vMerge/>
            <w:hideMark/>
          </w:tcPr>
          <w:p w14:paraId="219A8BCA" w14:textId="77777777" w:rsidR="00A2472F" w:rsidRPr="00417288" w:rsidRDefault="00A2472F" w:rsidP="00EA31C7">
            <w:pPr>
              <w:ind w:left="284"/>
              <w:rPr>
                <w:b/>
                <w:bCs/>
                <w:sz w:val="24"/>
                <w:szCs w:val="24"/>
              </w:rPr>
            </w:pPr>
          </w:p>
        </w:tc>
        <w:tc>
          <w:tcPr>
            <w:tcW w:w="1567" w:type="dxa"/>
            <w:vMerge/>
            <w:hideMark/>
          </w:tcPr>
          <w:p w14:paraId="40F17E61" w14:textId="77777777" w:rsidR="00A2472F" w:rsidRPr="00417288" w:rsidRDefault="00A2472F" w:rsidP="00EA31C7">
            <w:pPr>
              <w:ind w:left="284"/>
              <w:rPr>
                <w:bCs/>
                <w:sz w:val="24"/>
                <w:szCs w:val="24"/>
              </w:rPr>
            </w:pPr>
          </w:p>
        </w:tc>
      </w:tr>
    </w:tbl>
    <w:p w14:paraId="2C8BA5B6" w14:textId="77777777" w:rsidR="00A2472F" w:rsidRPr="00417288" w:rsidRDefault="00A2472F" w:rsidP="00A2472F">
      <w:pPr>
        <w:ind w:left="284"/>
        <w:jc w:val="both"/>
        <w:rPr>
          <w:bCs/>
          <w:sz w:val="24"/>
          <w:szCs w:val="24"/>
        </w:rPr>
      </w:pPr>
      <w:r w:rsidRPr="00417288">
        <w:rPr>
          <w:bCs/>
          <w:sz w:val="24"/>
          <w:szCs w:val="24"/>
        </w:rPr>
        <w:t>lub w drugiej kolejności na podstawie zaoferowanego maksymalnego czasu reakcji (czas przystąpienia Wykonawcy do realizacji zamówienia od momentu zgłoszenia awarii przez Zamawiającego).</w:t>
      </w:r>
    </w:p>
    <w:tbl>
      <w:tblPr>
        <w:tblStyle w:val="Tabela-Siatka5"/>
        <w:tblW w:w="0" w:type="auto"/>
        <w:tblLook w:val="04A0" w:firstRow="1" w:lastRow="0" w:firstColumn="1" w:lastColumn="0" w:noHBand="0" w:noVBand="1"/>
      </w:tblPr>
      <w:tblGrid>
        <w:gridCol w:w="804"/>
        <w:gridCol w:w="3446"/>
        <w:gridCol w:w="3435"/>
        <w:gridCol w:w="1378"/>
      </w:tblGrid>
      <w:tr w:rsidR="00A2472F" w:rsidRPr="00417288" w14:paraId="1E29AD05" w14:textId="77777777" w:rsidTr="00EA31C7">
        <w:trPr>
          <w:trHeight w:val="1283"/>
        </w:trPr>
        <w:tc>
          <w:tcPr>
            <w:tcW w:w="817" w:type="dxa"/>
            <w:vMerge w:val="restart"/>
            <w:hideMark/>
          </w:tcPr>
          <w:p w14:paraId="1A0D31BE" w14:textId="77777777" w:rsidR="00A2472F" w:rsidRPr="00417288" w:rsidRDefault="00A2472F" w:rsidP="00EA31C7">
            <w:pPr>
              <w:spacing w:after="20"/>
              <w:jc w:val="center"/>
              <w:rPr>
                <w:sz w:val="24"/>
                <w:szCs w:val="24"/>
              </w:rPr>
            </w:pPr>
            <w:r w:rsidRPr="00417288">
              <w:rPr>
                <w:sz w:val="24"/>
                <w:szCs w:val="24"/>
              </w:rPr>
              <w:t>L.p.</w:t>
            </w:r>
          </w:p>
        </w:tc>
        <w:tc>
          <w:tcPr>
            <w:tcW w:w="3544" w:type="dxa"/>
            <w:vMerge w:val="restart"/>
            <w:hideMark/>
          </w:tcPr>
          <w:p w14:paraId="073A17C6" w14:textId="77777777" w:rsidR="00A2472F" w:rsidRPr="00417288" w:rsidRDefault="00A2472F" w:rsidP="00EA31C7">
            <w:pPr>
              <w:spacing w:after="20"/>
              <w:jc w:val="center"/>
              <w:rPr>
                <w:sz w:val="24"/>
                <w:szCs w:val="24"/>
              </w:rPr>
            </w:pPr>
            <w:r w:rsidRPr="00417288">
              <w:rPr>
                <w:sz w:val="24"/>
                <w:szCs w:val="24"/>
              </w:rPr>
              <w:t>Wyszczególnienie</w:t>
            </w:r>
          </w:p>
        </w:tc>
        <w:tc>
          <w:tcPr>
            <w:tcW w:w="3544" w:type="dxa"/>
            <w:vMerge w:val="restart"/>
            <w:hideMark/>
          </w:tcPr>
          <w:p w14:paraId="5AAEC0EC" w14:textId="77777777" w:rsidR="00A2472F" w:rsidRPr="00417288" w:rsidRDefault="00A2472F" w:rsidP="00EA31C7">
            <w:pPr>
              <w:spacing w:after="20"/>
              <w:jc w:val="center"/>
              <w:rPr>
                <w:sz w:val="24"/>
                <w:szCs w:val="24"/>
              </w:rPr>
            </w:pPr>
            <w:r w:rsidRPr="00417288">
              <w:rPr>
                <w:sz w:val="24"/>
                <w:szCs w:val="24"/>
              </w:rPr>
              <w:t>Maksymalny czas reakcji (czas przystąpienia Wykonawcy do realizacji zamówienia od momentu zgłoszenia awarii przez Zamawiającego)</w:t>
            </w:r>
          </w:p>
        </w:tc>
        <w:tc>
          <w:tcPr>
            <w:tcW w:w="1384" w:type="dxa"/>
            <w:vMerge w:val="restart"/>
            <w:hideMark/>
          </w:tcPr>
          <w:p w14:paraId="7D2C0E33" w14:textId="77777777" w:rsidR="00A2472F" w:rsidRPr="00417288" w:rsidRDefault="00A2472F" w:rsidP="00EA31C7">
            <w:pPr>
              <w:spacing w:after="20"/>
              <w:jc w:val="center"/>
              <w:rPr>
                <w:sz w:val="24"/>
                <w:szCs w:val="24"/>
              </w:rPr>
            </w:pPr>
            <w:r w:rsidRPr="00417288">
              <w:rPr>
                <w:sz w:val="24"/>
                <w:szCs w:val="24"/>
              </w:rPr>
              <w:t xml:space="preserve">Oferowany czas reakcji </w:t>
            </w:r>
            <w:r w:rsidRPr="00417288">
              <w:rPr>
                <w:sz w:val="24"/>
                <w:szCs w:val="24"/>
              </w:rPr>
              <w:br/>
              <w:t>(ilość godzin)</w:t>
            </w:r>
          </w:p>
        </w:tc>
      </w:tr>
      <w:tr w:rsidR="00A2472F" w:rsidRPr="00417288" w14:paraId="1422341F" w14:textId="77777777" w:rsidTr="00EA31C7">
        <w:trPr>
          <w:trHeight w:val="408"/>
        </w:trPr>
        <w:tc>
          <w:tcPr>
            <w:tcW w:w="817" w:type="dxa"/>
            <w:vMerge/>
            <w:hideMark/>
          </w:tcPr>
          <w:p w14:paraId="3FDF6146" w14:textId="77777777" w:rsidR="00A2472F" w:rsidRPr="00417288" w:rsidRDefault="00A2472F" w:rsidP="00EA31C7">
            <w:pPr>
              <w:spacing w:after="20"/>
              <w:jc w:val="center"/>
              <w:rPr>
                <w:sz w:val="24"/>
                <w:szCs w:val="24"/>
              </w:rPr>
            </w:pPr>
          </w:p>
        </w:tc>
        <w:tc>
          <w:tcPr>
            <w:tcW w:w="3544" w:type="dxa"/>
            <w:vMerge/>
            <w:hideMark/>
          </w:tcPr>
          <w:p w14:paraId="77A386B4" w14:textId="77777777" w:rsidR="00A2472F" w:rsidRPr="00417288" w:rsidRDefault="00A2472F" w:rsidP="00EA31C7">
            <w:pPr>
              <w:spacing w:after="20"/>
              <w:jc w:val="center"/>
              <w:rPr>
                <w:sz w:val="24"/>
                <w:szCs w:val="24"/>
              </w:rPr>
            </w:pPr>
          </w:p>
        </w:tc>
        <w:tc>
          <w:tcPr>
            <w:tcW w:w="3544" w:type="dxa"/>
            <w:vMerge/>
            <w:hideMark/>
          </w:tcPr>
          <w:p w14:paraId="5773A425" w14:textId="77777777" w:rsidR="00A2472F" w:rsidRPr="00417288" w:rsidRDefault="00A2472F" w:rsidP="00EA31C7">
            <w:pPr>
              <w:spacing w:after="20"/>
              <w:jc w:val="center"/>
              <w:rPr>
                <w:sz w:val="24"/>
                <w:szCs w:val="24"/>
              </w:rPr>
            </w:pPr>
          </w:p>
        </w:tc>
        <w:tc>
          <w:tcPr>
            <w:tcW w:w="1384" w:type="dxa"/>
            <w:vMerge/>
            <w:hideMark/>
          </w:tcPr>
          <w:p w14:paraId="0A6D09EB" w14:textId="77777777" w:rsidR="00A2472F" w:rsidRPr="00417288" w:rsidRDefault="00A2472F" w:rsidP="00EA31C7">
            <w:pPr>
              <w:spacing w:after="20"/>
              <w:jc w:val="center"/>
              <w:rPr>
                <w:sz w:val="24"/>
                <w:szCs w:val="24"/>
              </w:rPr>
            </w:pPr>
          </w:p>
        </w:tc>
      </w:tr>
      <w:tr w:rsidR="00A2472F" w:rsidRPr="00417288" w14:paraId="35F55659" w14:textId="77777777" w:rsidTr="00EA31C7">
        <w:trPr>
          <w:trHeight w:val="935"/>
        </w:trPr>
        <w:tc>
          <w:tcPr>
            <w:tcW w:w="817" w:type="dxa"/>
            <w:hideMark/>
          </w:tcPr>
          <w:p w14:paraId="7F364221" w14:textId="77777777" w:rsidR="00A2472F" w:rsidRPr="00417288" w:rsidRDefault="00A2472F" w:rsidP="00EA31C7">
            <w:pPr>
              <w:spacing w:after="20"/>
              <w:jc w:val="center"/>
              <w:rPr>
                <w:sz w:val="24"/>
                <w:szCs w:val="24"/>
              </w:rPr>
            </w:pPr>
            <w:r w:rsidRPr="00417288">
              <w:rPr>
                <w:sz w:val="24"/>
                <w:szCs w:val="24"/>
              </w:rPr>
              <w:t>2</w:t>
            </w:r>
          </w:p>
        </w:tc>
        <w:tc>
          <w:tcPr>
            <w:tcW w:w="3544" w:type="dxa"/>
            <w:hideMark/>
          </w:tcPr>
          <w:p w14:paraId="5F93E705" w14:textId="77777777" w:rsidR="00A2472F" w:rsidRPr="00417288" w:rsidRDefault="00A2472F" w:rsidP="00EA31C7">
            <w:pPr>
              <w:spacing w:after="20"/>
              <w:jc w:val="center"/>
              <w:rPr>
                <w:sz w:val="24"/>
                <w:szCs w:val="24"/>
              </w:rPr>
            </w:pPr>
            <w:r w:rsidRPr="00417288">
              <w:rPr>
                <w:sz w:val="24"/>
                <w:szCs w:val="24"/>
              </w:rPr>
              <w:t>Czas reakcji (czas przystąpienia Wykonawcy do realizacji zlecenia od momentu zgłoszenia awarii przez Zamawiającego)</w:t>
            </w:r>
          </w:p>
        </w:tc>
        <w:tc>
          <w:tcPr>
            <w:tcW w:w="3544" w:type="dxa"/>
            <w:hideMark/>
          </w:tcPr>
          <w:p w14:paraId="48128E8C" w14:textId="77777777" w:rsidR="00A2472F" w:rsidRPr="00417288" w:rsidRDefault="00A2472F" w:rsidP="00EA31C7">
            <w:pPr>
              <w:spacing w:after="20"/>
              <w:jc w:val="center"/>
              <w:rPr>
                <w:sz w:val="24"/>
                <w:szCs w:val="24"/>
              </w:rPr>
            </w:pPr>
            <w:r w:rsidRPr="00417288">
              <w:rPr>
                <w:sz w:val="24"/>
                <w:szCs w:val="24"/>
              </w:rPr>
              <w:t xml:space="preserve">nie dłużej </w:t>
            </w:r>
            <w:r w:rsidRPr="00417288">
              <w:rPr>
                <w:b/>
                <w:bCs/>
                <w:sz w:val="24"/>
                <w:szCs w:val="24"/>
              </w:rPr>
              <w:t>niż 24 godziny</w:t>
            </w:r>
            <w:r w:rsidRPr="00417288">
              <w:rPr>
                <w:b/>
                <w:bCs/>
                <w:sz w:val="24"/>
                <w:szCs w:val="24"/>
              </w:rPr>
              <w:br/>
            </w:r>
            <w:r w:rsidRPr="00417288">
              <w:rPr>
                <w:sz w:val="24"/>
                <w:szCs w:val="24"/>
              </w:rPr>
              <w:t xml:space="preserve"> od momentu otrzymania zgłoszenia </w:t>
            </w:r>
            <w:r w:rsidRPr="00417288">
              <w:rPr>
                <w:sz w:val="24"/>
                <w:szCs w:val="24"/>
              </w:rPr>
              <w:br/>
              <w:t>od Zamawiającego</w:t>
            </w:r>
          </w:p>
        </w:tc>
        <w:tc>
          <w:tcPr>
            <w:tcW w:w="1384" w:type="dxa"/>
            <w:hideMark/>
          </w:tcPr>
          <w:p w14:paraId="0AF361A3" w14:textId="77777777" w:rsidR="00A2472F" w:rsidRPr="00417288" w:rsidRDefault="00A2472F" w:rsidP="00EA31C7">
            <w:pPr>
              <w:spacing w:after="20"/>
              <w:jc w:val="center"/>
              <w:rPr>
                <w:sz w:val="24"/>
                <w:szCs w:val="24"/>
              </w:rPr>
            </w:pPr>
          </w:p>
        </w:tc>
      </w:tr>
    </w:tbl>
    <w:p w14:paraId="59F6976D" w14:textId="77777777" w:rsidR="00A2472F" w:rsidRPr="00A2472F" w:rsidRDefault="00A2472F" w:rsidP="00A2472F">
      <w:pPr>
        <w:spacing w:line="276" w:lineRule="auto"/>
        <w:jc w:val="both"/>
        <w:rPr>
          <w:bCs/>
          <w:sz w:val="24"/>
          <w:szCs w:val="24"/>
        </w:rPr>
      </w:pPr>
    </w:p>
    <w:p w14:paraId="444891E9" w14:textId="77777777" w:rsidR="00A2472F" w:rsidRPr="00A2472F" w:rsidRDefault="00A2472F" w:rsidP="00A2472F">
      <w:pPr>
        <w:spacing w:line="276" w:lineRule="auto"/>
        <w:jc w:val="both"/>
        <w:rPr>
          <w:bCs/>
          <w:sz w:val="24"/>
          <w:szCs w:val="24"/>
        </w:rPr>
      </w:pPr>
      <w:r w:rsidRPr="00A2472F">
        <w:rPr>
          <w:bCs/>
          <w:sz w:val="24"/>
          <w:szCs w:val="24"/>
        </w:rPr>
        <w:t>Jeżeli na druku Formularza Ofertowego Wykonawca nie zaoferuje czasu reakcji, Zamawiający przyjmie czas reakcji o wielkości 20 godzin (czas od momentu otrzymania zgłoszenia od Zamawiającego do podjęcia działań w celu usunięcia awarii).</w:t>
      </w:r>
    </w:p>
    <w:p w14:paraId="2F12608D" w14:textId="77777777" w:rsidR="00A2472F" w:rsidRPr="00A2472F" w:rsidRDefault="00A2472F" w:rsidP="00A2472F">
      <w:pPr>
        <w:numPr>
          <w:ilvl w:val="0"/>
          <w:numId w:val="100"/>
        </w:numPr>
        <w:spacing w:line="276" w:lineRule="auto"/>
        <w:jc w:val="both"/>
        <w:rPr>
          <w:bCs/>
          <w:sz w:val="24"/>
          <w:szCs w:val="24"/>
        </w:rPr>
      </w:pPr>
      <w:r w:rsidRPr="00A2472F">
        <w:rPr>
          <w:bCs/>
          <w:sz w:val="24"/>
          <w:szCs w:val="24"/>
        </w:rPr>
        <w:t>Jeżeli co najmniej dwóch wykonawców zaoferuje taką samą wartość upustu i czasu reakcji to Zamawiający, w celu uzyskania najkorzystniejszej oferty (w zakresie upustu), przeprowadzi dodatkowe negocjacje z tymi wykonawcami w formie aukcji elektronicznej lub pisemnej</w:t>
      </w:r>
    </w:p>
    <w:p w14:paraId="423AEC07" w14:textId="77777777" w:rsidR="00A2472F" w:rsidRPr="00A2472F" w:rsidRDefault="00A2472F" w:rsidP="00A2472F">
      <w:pPr>
        <w:spacing w:line="276" w:lineRule="auto"/>
        <w:jc w:val="both"/>
        <w:rPr>
          <w:bCs/>
        </w:rPr>
      </w:pPr>
    </w:p>
    <w:p w14:paraId="25CFABB7" w14:textId="77777777" w:rsidR="00951AAB" w:rsidRPr="00062CA0" w:rsidRDefault="00951AAB" w:rsidP="00951AAB">
      <w:pPr>
        <w:pStyle w:val="Akapitzlist"/>
        <w:spacing w:before="120" w:line="312" w:lineRule="auto"/>
        <w:ind w:left="360"/>
        <w:jc w:val="both"/>
        <w:rPr>
          <w:bCs/>
          <w:sz w:val="10"/>
          <w:szCs w:val="10"/>
        </w:rPr>
      </w:pPr>
      <w:bookmarkStart w:id="58" w:name="_Hlk106623427"/>
    </w:p>
    <w:p w14:paraId="2AFB5908" w14:textId="77777777" w:rsidR="00F13DFD" w:rsidRPr="00062CA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22117891"/>
      <w:r w:rsidRPr="00062CA0">
        <w:rPr>
          <w:rFonts w:ascii="Times New Roman" w:hAnsi="Times New Roman" w:cs="Times New Roman"/>
          <w:color w:val="auto"/>
          <w:sz w:val="24"/>
          <w:szCs w:val="24"/>
        </w:rPr>
        <w:t>Część XVI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Aukcja elektroniczna</w:t>
      </w:r>
      <w:bookmarkEnd w:id="59"/>
      <w:bookmarkEnd w:id="60"/>
      <w:bookmarkEnd w:id="61"/>
    </w:p>
    <w:p w14:paraId="079361AD" w14:textId="77777777" w:rsidR="007A0B9E" w:rsidRPr="00062CA0" w:rsidRDefault="007A0B9E">
      <w:pPr>
        <w:numPr>
          <w:ilvl w:val="1"/>
          <w:numId w:val="17"/>
        </w:numPr>
        <w:spacing w:before="120" w:line="312" w:lineRule="auto"/>
        <w:jc w:val="both"/>
        <w:rPr>
          <w:bCs/>
          <w:sz w:val="24"/>
          <w:szCs w:val="24"/>
        </w:rPr>
      </w:pPr>
      <w:r w:rsidRPr="00062CA0">
        <w:rPr>
          <w:bCs/>
          <w:sz w:val="24"/>
          <w:szCs w:val="24"/>
        </w:rPr>
        <w:t xml:space="preserve">Zamawiający nie zamierza prowadzić aukcji elektronicznej. </w:t>
      </w:r>
    </w:p>
    <w:p w14:paraId="3C16CE30" w14:textId="77777777" w:rsidR="00112973" w:rsidRPr="00062CA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4"/>
      <w:bookmarkStart w:id="63" w:name="_Toc106096398"/>
      <w:bookmarkStart w:id="64" w:name="_Toc222117892"/>
      <w:bookmarkEnd w:id="58"/>
      <w:r w:rsidRPr="00062CA0">
        <w:rPr>
          <w:rFonts w:ascii="Times New Roman" w:hAnsi="Times New Roman" w:cs="Times New Roman"/>
          <w:color w:val="auto"/>
          <w:sz w:val="24"/>
          <w:szCs w:val="24"/>
        </w:rPr>
        <w:lastRenderedPageBreak/>
        <w:t>Część XVII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694060" w:rsidRPr="00062CA0">
        <w:rPr>
          <w:rFonts w:ascii="Times New Roman" w:hAnsi="Times New Roman" w:cs="Times New Roman"/>
          <w:color w:val="auto"/>
          <w:sz w:val="24"/>
          <w:szCs w:val="24"/>
        </w:rPr>
        <w:t xml:space="preserve">Kolejność podejmowania czynności przez </w:t>
      </w:r>
      <w:r w:rsidR="00050B83" w:rsidRPr="00062CA0">
        <w:rPr>
          <w:rFonts w:ascii="Times New Roman" w:hAnsi="Times New Roman" w:cs="Times New Roman"/>
          <w:color w:val="auto"/>
          <w:sz w:val="24"/>
          <w:szCs w:val="24"/>
        </w:rPr>
        <w:t>Z</w:t>
      </w:r>
      <w:r w:rsidR="00694060" w:rsidRPr="00062CA0">
        <w:rPr>
          <w:rFonts w:ascii="Times New Roman" w:hAnsi="Times New Roman" w:cs="Times New Roman"/>
          <w:color w:val="auto"/>
          <w:sz w:val="24"/>
          <w:szCs w:val="24"/>
        </w:rPr>
        <w:t>amawiającego</w:t>
      </w:r>
      <w:bookmarkEnd w:id="62"/>
      <w:bookmarkEnd w:id="63"/>
      <w:bookmarkEnd w:id="64"/>
      <w:r w:rsidR="00694060" w:rsidRPr="00062CA0">
        <w:rPr>
          <w:rFonts w:ascii="Times New Roman" w:hAnsi="Times New Roman" w:cs="Times New Roman"/>
          <w:color w:val="auto"/>
          <w:sz w:val="24"/>
          <w:szCs w:val="24"/>
        </w:rPr>
        <w:t xml:space="preserve"> </w:t>
      </w:r>
    </w:p>
    <w:p w14:paraId="51F0E4F2" w14:textId="77777777" w:rsidR="00694060" w:rsidRPr="00062CA0" w:rsidRDefault="009E0B3B">
      <w:pPr>
        <w:pStyle w:val="Akapitzlist"/>
        <w:numPr>
          <w:ilvl w:val="0"/>
          <w:numId w:val="16"/>
        </w:numPr>
        <w:spacing w:before="120" w:line="276" w:lineRule="auto"/>
        <w:contextualSpacing w:val="0"/>
        <w:jc w:val="both"/>
        <w:rPr>
          <w:bCs/>
          <w:strike/>
          <w:color w:val="000000" w:themeColor="text1"/>
        </w:rPr>
      </w:pPr>
      <w:r w:rsidRPr="00062CA0">
        <w:rPr>
          <w:bCs/>
        </w:rPr>
        <w:t xml:space="preserve">Po złożeniu ofert </w:t>
      </w:r>
      <w:r w:rsidR="006B0420" w:rsidRPr="00062CA0">
        <w:rPr>
          <w:bCs/>
          <w:color w:val="000000" w:themeColor="text1"/>
        </w:rPr>
        <w:t>Zamawiający</w:t>
      </w:r>
      <w:r w:rsidRPr="00062CA0">
        <w:rPr>
          <w:bCs/>
          <w:color w:val="000000" w:themeColor="text1"/>
        </w:rPr>
        <w:t xml:space="preserve"> dokona badania i</w:t>
      </w:r>
      <w:r w:rsidR="00305F27" w:rsidRPr="00062CA0">
        <w:rPr>
          <w:bCs/>
          <w:color w:val="000000" w:themeColor="text1"/>
        </w:rPr>
        <w:t xml:space="preserve"> </w:t>
      </w:r>
      <w:r w:rsidRPr="00062CA0">
        <w:rPr>
          <w:bCs/>
          <w:color w:val="000000" w:themeColor="text1"/>
        </w:rPr>
        <w:t xml:space="preserve">oceny </w:t>
      </w:r>
      <w:r w:rsidR="00ED600A" w:rsidRPr="00062CA0">
        <w:rPr>
          <w:bCs/>
          <w:color w:val="000000" w:themeColor="text1"/>
        </w:rPr>
        <w:t xml:space="preserve">wszystkich </w:t>
      </w:r>
      <w:r w:rsidRPr="00062CA0">
        <w:rPr>
          <w:bCs/>
          <w:color w:val="000000" w:themeColor="text1"/>
        </w:rPr>
        <w:t>ofert</w:t>
      </w:r>
      <w:r w:rsidR="00ED600A" w:rsidRPr="00062CA0">
        <w:rPr>
          <w:bCs/>
          <w:color w:val="000000" w:themeColor="text1"/>
        </w:rPr>
        <w:t xml:space="preserve"> pod kątem spełnienia przez Wykonawców warunków udziału w postępowaniu, braku podstaw do wykluczenia i spełnienia wymagań dotyczących przedmiotu zamówienia</w:t>
      </w:r>
      <w:r w:rsidRPr="00062CA0">
        <w:rPr>
          <w:bCs/>
          <w:color w:val="000000" w:themeColor="text1"/>
        </w:rPr>
        <w:t>, w tym poprawy omyłek</w:t>
      </w:r>
      <w:r w:rsidR="00694060" w:rsidRPr="00062CA0">
        <w:rPr>
          <w:bCs/>
          <w:color w:val="000000" w:themeColor="text1"/>
        </w:rPr>
        <w:t xml:space="preserve"> </w:t>
      </w:r>
      <w:r w:rsidRPr="00062CA0">
        <w:rPr>
          <w:bCs/>
          <w:color w:val="000000" w:themeColor="text1"/>
        </w:rPr>
        <w:t xml:space="preserve">zgodnie z </w:t>
      </w:r>
      <w:r w:rsidRPr="00062CA0">
        <w:rPr>
          <w:bCs/>
          <w:iCs/>
          <w:color w:val="000000" w:themeColor="text1"/>
        </w:rPr>
        <w:t>§ 39 ust. 9 Regulaminu.</w:t>
      </w:r>
    </w:p>
    <w:p w14:paraId="218C0C21" w14:textId="77777777" w:rsidR="009E6FDA" w:rsidRPr="00062CA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5"/>
      <w:bookmarkStart w:id="66" w:name="_Toc106096399"/>
      <w:bookmarkStart w:id="67" w:name="_Toc222117893"/>
      <w:r w:rsidRPr="00062CA0">
        <w:rPr>
          <w:rFonts w:ascii="Times New Roman" w:hAnsi="Times New Roman" w:cs="Times New Roman"/>
          <w:color w:val="auto"/>
          <w:sz w:val="24"/>
          <w:szCs w:val="24"/>
        </w:rPr>
        <w:t xml:space="preserve">Część </w:t>
      </w:r>
      <w:r w:rsidR="0012707C" w:rsidRPr="00062CA0">
        <w:rPr>
          <w:rFonts w:ascii="Times New Roman" w:hAnsi="Times New Roman" w:cs="Times New Roman"/>
          <w:color w:val="auto"/>
          <w:sz w:val="24"/>
          <w:szCs w:val="24"/>
        </w:rPr>
        <w:t>XIX</w:t>
      </w:r>
      <w:r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Zabezpieczenie należytego wykonania umowy</w:t>
      </w:r>
      <w:bookmarkEnd w:id="65"/>
      <w:bookmarkEnd w:id="66"/>
      <w:bookmarkEnd w:id="67"/>
    </w:p>
    <w:p w14:paraId="14BA1D44" w14:textId="77777777" w:rsidR="00460DB1" w:rsidRPr="00062CA0" w:rsidRDefault="006B0420">
      <w:pPr>
        <w:pStyle w:val="Akapitzlist"/>
        <w:numPr>
          <w:ilvl w:val="0"/>
          <w:numId w:val="13"/>
        </w:numPr>
        <w:spacing w:before="120" w:line="312" w:lineRule="auto"/>
        <w:contextualSpacing w:val="0"/>
        <w:jc w:val="both"/>
        <w:rPr>
          <w:bCs/>
        </w:rPr>
      </w:pPr>
      <w:r w:rsidRPr="00062CA0">
        <w:rPr>
          <w:bCs/>
        </w:rPr>
        <w:t>Zamawiający</w:t>
      </w:r>
      <w:r w:rsidR="00460DB1" w:rsidRPr="00062CA0">
        <w:rPr>
          <w:bCs/>
        </w:rPr>
        <w:t xml:space="preserve"> </w:t>
      </w:r>
      <w:r w:rsidR="00694060" w:rsidRPr="00062CA0">
        <w:rPr>
          <w:bCs/>
        </w:rPr>
        <w:t>nie wymaga wniesienia</w:t>
      </w:r>
      <w:r w:rsidR="00460DB1" w:rsidRPr="00062CA0">
        <w:rPr>
          <w:bCs/>
        </w:rPr>
        <w:t xml:space="preserve"> zabezpieczenia należytego wykonania umowy.</w:t>
      </w:r>
    </w:p>
    <w:p w14:paraId="430173EC" w14:textId="6A507757" w:rsidR="00F91368" w:rsidRPr="00062CA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8" w:name="_Toc106095856"/>
      <w:bookmarkStart w:id="69" w:name="_Toc106096400"/>
      <w:bookmarkStart w:id="70" w:name="_Toc222117894"/>
      <w:r w:rsidRPr="00062CA0">
        <w:rPr>
          <w:rFonts w:ascii="Times New Roman" w:hAnsi="Times New Roman" w:cs="Times New Roman"/>
          <w:color w:val="auto"/>
          <w:sz w:val="24"/>
          <w:szCs w:val="24"/>
        </w:rPr>
        <w:t>Część XX</w:t>
      </w:r>
      <w:r w:rsidR="005B47CB"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Istotne postanowienia umowy</w:t>
      </w:r>
      <w:bookmarkEnd w:id="68"/>
      <w:bookmarkEnd w:id="69"/>
      <w:bookmarkEnd w:id="70"/>
      <w:r w:rsidR="00367BB3" w:rsidRPr="00062CA0">
        <w:rPr>
          <w:rFonts w:ascii="Times New Roman" w:hAnsi="Times New Roman" w:cs="Times New Roman"/>
          <w:color w:val="auto"/>
          <w:sz w:val="24"/>
          <w:szCs w:val="24"/>
        </w:rPr>
        <w:t xml:space="preserve"> </w:t>
      </w:r>
    </w:p>
    <w:p w14:paraId="29C903BF" w14:textId="23691A04" w:rsidR="009E6FDA" w:rsidRPr="00062CA0" w:rsidRDefault="00F91368">
      <w:pPr>
        <w:pStyle w:val="Akapitzlist"/>
        <w:numPr>
          <w:ilvl w:val="0"/>
          <w:numId w:val="14"/>
        </w:numPr>
        <w:spacing w:before="120" w:line="312" w:lineRule="auto"/>
        <w:ind w:left="357" w:hanging="357"/>
        <w:contextualSpacing w:val="0"/>
        <w:jc w:val="both"/>
      </w:pPr>
      <w:r w:rsidRPr="00062CA0">
        <w:rPr>
          <w:b/>
          <w:bCs/>
        </w:rPr>
        <w:t xml:space="preserve">Załącznik nr </w:t>
      </w:r>
      <w:r w:rsidR="0078720F" w:rsidRPr="00062CA0">
        <w:rPr>
          <w:b/>
          <w:bCs/>
        </w:rPr>
        <w:t>5</w:t>
      </w:r>
      <w:r w:rsidRPr="00062CA0">
        <w:rPr>
          <w:b/>
          <w:bCs/>
        </w:rPr>
        <w:t xml:space="preserve"> do SWZ</w:t>
      </w:r>
      <w:r w:rsidRPr="00062CA0">
        <w:t xml:space="preserve"> zawiera projektowane postanowienia, które zostaną </w:t>
      </w:r>
      <w:r w:rsidR="005B47CB" w:rsidRPr="00062CA0">
        <w:t xml:space="preserve">wprowadzone </w:t>
      </w:r>
      <w:r w:rsidR="00F01462" w:rsidRPr="00F01462">
        <w:t>do umowy w sprawie udzielenia zamówienia</w:t>
      </w:r>
      <w:r w:rsidR="00EF27FF" w:rsidRPr="00062CA0">
        <w:t>.</w:t>
      </w:r>
    </w:p>
    <w:p w14:paraId="1FA17627" w14:textId="77777777" w:rsidR="007838AB" w:rsidRPr="00062CA0" w:rsidRDefault="007838AB">
      <w:pPr>
        <w:pStyle w:val="Akapitzlist"/>
        <w:numPr>
          <w:ilvl w:val="0"/>
          <w:numId w:val="14"/>
        </w:numPr>
        <w:spacing w:before="120" w:line="312" w:lineRule="auto"/>
        <w:ind w:left="357" w:hanging="357"/>
        <w:contextualSpacing w:val="0"/>
        <w:jc w:val="both"/>
      </w:pPr>
      <w:bookmarkStart w:id="71" w:name="_Hlk106044996"/>
      <w:r w:rsidRPr="00062CA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062CA0">
        <w:t> </w:t>
      </w:r>
      <w:r w:rsidRPr="00062CA0">
        <w:t>związku z przetwarzaniem danych osobowych i w sprawie swobodnego przepływu takich danych oraz uchylenia dyrektywy 95/46/WE (ogólne rozporządzenie</w:t>
      </w:r>
      <w:r w:rsidRPr="00430FED">
        <w:t xml:space="preserve"> o ochronie danych osobowych) (Dz. Urz</w:t>
      </w:r>
      <w:r w:rsidRPr="00062CA0">
        <w:t>. UE L.2016.119.1 z dnia 4 maja 2016 roku).</w:t>
      </w:r>
    </w:p>
    <w:bookmarkEnd w:id="71"/>
    <w:p w14:paraId="103E7FC0" w14:textId="77777777" w:rsidR="00554352" w:rsidRPr="00062CA0" w:rsidRDefault="00554352" w:rsidP="00554352">
      <w:pPr>
        <w:pStyle w:val="Akapitzlist"/>
        <w:spacing w:before="120" w:line="312" w:lineRule="auto"/>
        <w:ind w:left="360"/>
        <w:jc w:val="both"/>
        <w:rPr>
          <w:sz w:val="10"/>
          <w:szCs w:val="10"/>
        </w:rPr>
      </w:pPr>
    </w:p>
    <w:p w14:paraId="48B7AA76" w14:textId="77777777" w:rsidR="00694060" w:rsidRPr="00062CA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7"/>
      <w:bookmarkStart w:id="73" w:name="_Toc106096401"/>
      <w:bookmarkStart w:id="74" w:name="_Toc222117895"/>
      <w:r w:rsidRPr="00062CA0">
        <w:rPr>
          <w:rFonts w:ascii="Times New Roman" w:hAnsi="Times New Roman" w:cs="Times New Roman"/>
          <w:color w:val="auto"/>
          <w:sz w:val="24"/>
          <w:szCs w:val="24"/>
        </w:rPr>
        <w:t>Część X</w:t>
      </w:r>
      <w:r w:rsidR="00AA02D6" w:rsidRPr="00062CA0">
        <w:rPr>
          <w:rFonts w:ascii="Times New Roman" w:hAnsi="Times New Roman" w:cs="Times New Roman"/>
          <w:color w:val="auto"/>
          <w:sz w:val="24"/>
          <w:szCs w:val="24"/>
        </w:rPr>
        <w:t>X</w:t>
      </w:r>
      <w:r w:rsidR="0012707C" w:rsidRPr="00062CA0">
        <w:rPr>
          <w:rFonts w:ascii="Times New Roman" w:hAnsi="Times New Roman" w:cs="Times New Roman"/>
          <w:color w:val="auto"/>
          <w:sz w:val="24"/>
          <w:szCs w:val="24"/>
        </w:rPr>
        <w:t>I</w:t>
      </w:r>
      <w:r w:rsidR="00AA02D6"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Formalności</w:t>
      </w:r>
      <w:r w:rsidR="006640AD" w:rsidRPr="00062CA0">
        <w:rPr>
          <w:rFonts w:ascii="Times New Roman" w:hAnsi="Times New Roman" w:cs="Times New Roman"/>
          <w:color w:val="auto"/>
          <w:sz w:val="24"/>
          <w:szCs w:val="24"/>
        </w:rPr>
        <w:t>,</w:t>
      </w:r>
      <w:r w:rsidR="00F13DFD" w:rsidRPr="00062CA0">
        <w:rPr>
          <w:rFonts w:ascii="Times New Roman" w:hAnsi="Times New Roman" w:cs="Times New Roman"/>
          <w:color w:val="auto"/>
          <w:sz w:val="24"/>
          <w:szCs w:val="24"/>
        </w:rPr>
        <w:t xml:space="preserve"> jakie należy dopełnić przed zawarciem umowy</w:t>
      </w:r>
      <w:bookmarkEnd w:id="72"/>
      <w:bookmarkEnd w:id="73"/>
      <w:r w:rsidR="001D150F" w:rsidRPr="00062CA0">
        <w:rPr>
          <w:rFonts w:ascii="Times New Roman" w:hAnsi="Times New Roman" w:cs="Times New Roman"/>
          <w:color w:val="auto"/>
          <w:sz w:val="24"/>
          <w:szCs w:val="24"/>
        </w:rPr>
        <w:t xml:space="preserve"> – </w:t>
      </w:r>
      <w:r w:rsidR="001D150F" w:rsidRPr="00062CA0">
        <w:rPr>
          <w:rFonts w:ascii="Times New Roman" w:hAnsi="Times New Roman" w:cs="Times New Roman"/>
          <w:i/>
          <w:iCs/>
          <w:color w:val="auto"/>
          <w:sz w:val="24"/>
          <w:szCs w:val="24"/>
        </w:rPr>
        <w:t>nie dotyczy</w:t>
      </w:r>
      <w:bookmarkEnd w:id="74"/>
    </w:p>
    <w:p w14:paraId="4913562C" w14:textId="77777777" w:rsidR="006005EB" w:rsidRPr="00062CA0" w:rsidRDefault="006005EB" w:rsidP="00804500">
      <w:pPr>
        <w:spacing w:before="120" w:line="312" w:lineRule="auto"/>
        <w:jc w:val="both"/>
        <w:rPr>
          <w:strike/>
          <w:sz w:val="4"/>
          <w:szCs w:val="4"/>
        </w:rPr>
      </w:pPr>
    </w:p>
    <w:p w14:paraId="05DD9FA5" w14:textId="77777777" w:rsidR="00F13DFD" w:rsidRPr="00062CA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8"/>
      <w:bookmarkStart w:id="76" w:name="_Toc106096402"/>
      <w:bookmarkStart w:id="77" w:name="_Toc222117896"/>
      <w:r w:rsidRPr="00062CA0">
        <w:rPr>
          <w:rFonts w:ascii="Times New Roman" w:hAnsi="Times New Roman" w:cs="Times New Roman"/>
          <w:color w:val="auto"/>
          <w:sz w:val="24"/>
          <w:szCs w:val="24"/>
        </w:rPr>
        <w:t>Część XX</w:t>
      </w:r>
      <w:r w:rsidR="00554352" w:rsidRPr="00062CA0">
        <w:rPr>
          <w:rFonts w:ascii="Times New Roman" w:hAnsi="Times New Roman" w:cs="Times New Roman"/>
          <w:color w:val="auto"/>
          <w:sz w:val="24"/>
          <w:szCs w:val="24"/>
        </w:rPr>
        <w:t>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Pouczenie o środkach ochrony prawnej.</w:t>
      </w:r>
      <w:bookmarkEnd w:id="75"/>
      <w:bookmarkEnd w:id="76"/>
      <w:bookmarkEnd w:id="77"/>
    </w:p>
    <w:p w14:paraId="22421F43" w14:textId="77777777" w:rsidR="0035089B" w:rsidRPr="00062CA0" w:rsidRDefault="00F13DFD" w:rsidP="00804500">
      <w:pPr>
        <w:spacing w:before="120" w:line="312" w:lineRule="auto"/>
        <w:jc w:val="both"/>
        <w:rPr>
          <w:sz w:val="24"/>
          <w:szCs w:val="24"/>
        </w:rPr>
      </w:pPr>
      <w:r w:rsidRPr="00062CA0">
        <w:rPr>
          <w:sz w:val="24"/>
          <w:szCs w:val="24"/>
        </w:rPr>
        <w:t xml:space="preserve">W toku postępowania o udzielenie zamówienia Wykonawcom </w:t>
      </w:r>
      <w:r w:rsidRPr="00362D07">
        <w:rPr>
          <w:sz w:val="24"/>
          <w:szCs w:val="24"/>
        </w:rPr>
        <w:t>przysługują</w:t>
      </w:r>
      <w:r w:rsidR="003A4A6D" w:rsidRPr="00062CA0">
        <w:rPr>
          <w:color w:val="FF0000"/>
          <w:sz w:val="24"/>
          <w:szCs w:val="24"/>
        </w:rPr>
        <w:t xml:space="preserve"> </w:t>
      </w:r>
      <w:r w:rsidRPr="00062CA0">
        <w:rPr>
          <w:sz w:val="24"/>
          <w:szCs w:val="24"/>
        </w:rPr>
        <w:t xml:space="preserve">środki ochrony prawnej </w:t>
      </w:r>
      <w:r w:rsidR="00FD7E90" w:rsidRPr="00062CA0">
        <w:rPr>
          <w:sz w:val="24"/>
          <w:szCs w:val="24"/>
        </w:rPr>
        <w:t>zgodnie z</w:t>
      </w:r>
      <w:r w:rsidR="003A4A6D" w:rsidRPr="00062CA0">
        <w:rPr>
          <w:sz w:val="24"/>
          <w:szCs w:val="24"/>
        </w:rPr>
        <w:t xml:space="preserve"> §47 Regulaminu.</w:t>
      </w:r>
    </w:p>
    <w:p w14:paraId="5DB6082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9"/>
      <w:bookmarkStart w:id="79" w:name="_Toc106096403"/>
      <w:bookmarkStart w:id="80" w:name="_Toc222117897"/>
      <w:r w:rsidRPr="00062CA0">
        <w:rPr>
          <w:rFonts w:ascii="Times New Roman" w:hAnsi="Times New Roman" w:cs="Times New Roman"/>
          <w:color w:val="auto"/>
          <w:sz w:val="24"/>
          <w:szCs w:val="24"/>
        </w:rPr>
        <w:t>Wykaz załączników</w:t>
      </w:r>
      <w:bookmarkEnd w:id="78"/>
      <w:bookmarkEnd w:id="79"/>
      <w:bookmarkEnd w:id="80"/>
    </w:p>
    <w:p w14:paraId="2B63D6ED" w14:textId="77777777" w:rsidR="00F01CBF" w:rsidRDefault="00F01CBF" w:rsidP="00B7386E">
      <w:pPr>
        <w:tabs>
          <w:tab w:val="left" w:pos="1843"/>
        </w:tabs>
        <w:spacing w:line="312" w:lineRule="auto"/>
        <w:jc w:val="both"/>
        <w:rPr>
          <w:b/>
          <w:bCs/>
          <w:sz w:val="22"/>
          <w:szCs w:val="22"/>
        </w:rPr>
      </w:pPr>
      <w:bookmarkStart w:id="81"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30390742" w14:textId="77777777" w:rsidR="00ED63EC" w:rsidRPr="004F104C" w:rsidRDefault="00ED63EC" w:rsidP="00B7386E">
      <w:pPr>
        <w:tabs>
          <w:tab w:val="left" w:pos="1843"/>
        </w:tabs>
        <w:spacing w:line="312" w:lineRule="auto"/>
        <w:ind w:left="1560" w:hanging="1560"/>
        <w:jc w:val="both"/>
        <w:rPr>
          <w:b/>
          <w:bCs/>
          <w:sz w:val="10"/>
          <w:szCs w:val="10"/>
        </w:rPr>
      </w:pPr>
    </w:p>
    <w:p w14:paraId="16D83B8E" w14:textId="77777777" w:rsidR="00F01CBF"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0071827E" w14:textId="492BD6EA" w:rsidR="00ED600A" w:rsidRDefault="00ED600A" w:rsidP="0089470D">
      <w:pPr>
        <w:tabs>
          <w:tab w:val="left" w:pos="1843"/>
        </w:tabs>
        <w:spacing w:line="312" w:lineRule="auto"/>
        <w:ind w:left="1843" w:hanging="1843"/>
        <w:jc w:val="both"/>
        <w:rPr>
          <w:sz w:val="22"/>
          <w:szCs w:val="22"/>
        </w:rPr>
      </w:pPr>
      <w:r w:rsidRPr="00A06D80">
        <w:rPr>
          <w:b/>
          <w:bCs/>
          <w:sz w:val="22"/>
          <w:szCs w:val="22"/>
        </w:rPr>
        <w:t xml:space="preserve">Załącznik nr 2a </w:t>
      </w:r>
      <w:r w:rsidR="00211BFD" w:rsidRPr="00A06D80">
        <w:rPr>
          <w:sz w:val="22"/>
          <w:szCs w:val="22"/>
        </w:rPr>
        <w:t xml:space="preserve">– </w:t>
      </w:r>
      <w:r w:rsidRPr="00A06D80">
        <w:rPr>
          <w:sz w:val="22"/>
          <w:szCs w:val="22"/>
        </w:rPr>
        <w:tab/>
      </w:r>
      <w:r w:rsidRPr="00B10EE6">
        <w:rPr>
          <w:b/>
          <w:bCs/>
          <w:sz w:val="22"/>
          <w:szCs w:val="22"/>
        </w:rPr>
        <w:t>Cennik</w:t>
      </w:r>
      <w:r w:rsidR="00517CD7">
        <w:rPr>
          <w:b/>
          <w:bCs/>
          <w:sz w:val="22"/>
          <w:szCs w:val="22"/>
        </w:rPr>
        <w:t xml:space="preserve"> </w:t>
      </w:r>
      <w:r w:rsidR="002D59E9" w:rsidRPr="00A06D80">
        <w:rPr>
          <w:sz w:val="22"/>
          <w:szCs w:val="22"/>
        </w:rPr>
        <w:t xml:space="preserve">– </w:t>
      </w:r>
      <w:r w:rsidR="002D59E9" w:rsidRPr="00A06D80">
        <w:rPr>
          <w:sz w:val="22"/>
          <w:szCs w:val="22"/>
          <w:u w:val="single"/>
        </w:rPr>
        <w:t>stanowi odrębny plik</w:t>
      </w:r>
      <w:r w:rsidR="002D59E9" w:rsidRPr="00A06D80">
        <w:rPr>
          <w:sz w:val="22"/>
          <w:szCs w:val="22"/>
        </w:rPr>
        <w:t xml:space="preserve"> – dostępny na platformie EFO oraz na stronie prowadzonego postępowania</w:t>
      </w:r>
      <w:r w:rsidR="002D59E9">
        <w:rPr>
          <w:sz w:val="22"/>
          <w:szCs w:val="22"/>
        </w:rPr>
        <w:t xml:space="preserve"> </w:t>
      </w:r>
    </w:p>
    <w:p w14:paraId="1DA7CF54" w14:textId="77777777" w:rsidR="00A77593"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F56DAF">
        <w:rPr>
          <w:sz w:val="22"/>
          <w:szCs w:val="22"/>
        </w:rPr>
        <w:t>– nie dotyczy</w:t>
      </w:r>
    </w:p>
    <w:p w14:paraId="36408866" w14:textId="398CDB6E" w:rsidR="00F01462" w:rsidRPr="00F01462" w:rsidRDefault="00F01462" w:rsidP="00F01462">
      <w:pPr>
        <w:tabs>
          <w:tab w:val="left" w:pos="1843"/>
        </w:tabs>
        <w:spacing w:line="312" w:lineRule="auto"/>
        <w:ind w:left="1843" w:hanging="1843"/>
        <w:jc w:val="both"/>
        <w:rPr>
          <w:b/>
          <w:bCs/>
          <w:sz w:val="22"/>
          <w:szCs w:val="22"/>
        </w:rPr>
      </w:pPr>
      <w:r w:rsidRPr="00F01462">
        <w:rPr>
          <w:b/>
          <w:bCs/>
          <w:sz w:val="22"/>
          <w:szCs w:val="22"/>
        </w:rPr>
        <w:t xml:space="preserve">Załączniki nr 4 – </w:t>
      </w:r>
      <w:r w:rsidRPr="00F01462">
        <w:rPr>
          <w:b/>
          <w:bCs/>
          <w:sz w:val="22"/>
          <w:szCs w:val="22"/>
        </w:rPr>
        <w:tab/>
        <w:t>składane przez Wykonawcę, którego oferta jest najwyżej oceniona na wezwanie Zamawiającego:</w:t>
      </w:r>
    </w:p>
    <w:p w14:paraId="49C97BCB" w14:textId="77777777" w:rsidR="00F01CBF" w:rsidRPr="00B46516" w:rsidRDefault="00F01CBF" w:rsidP="0089470D">
      <w:pPr>
        <w:tabs>
          <w:tab w:val="left" w:pos="1843"/>
        </w:tabs>
        <w:spacing w:line="312" w:lineRule="auto"/>
        <w:ind w:left="1843" w:hanging="1843"/>
        <w:jc w:val="both"/>
        <w:rPr>
          <w:bCs/>
          <w:i/>
          <w:sz w:val="22"/>
          <w:szCs w:val="22"/>
        </w:rPr>
      </w:pPr>
      <w:r w:rsidRPr="00211BFD">
        <w:rPr>
          <w:b/>
          <w:sz w:val="22"/>
          <w:szCs w:val="22"/>
        </w:rPr>
        <w:t xml:space="preserve">Załącznik nr </w:t>
      </w:r>
      <w:r w:rsidR="00A77593" w:rsidRPr="00211BFD">
        <w:rPr>
          <w:b/>
          <w:sz w:val="22"/>
          <w:szCs w:val="22"/>
        </w:rPr>
        <w:t>4</w:t>
      </w:r>
      <w:r w:rsidRPr="00211BFD">
        <w:rPr>
          <w:b/>
          <w:sz w:val="22"/>
          <w:szCs w:val="22"/>
        </w:rPr>
        <w:t>.1</w:t>
      </w:r>
      <w:r w:rsidRPr="00B46516">
        <w:rPr>
          <w:bCs/>
          <w:sz w:val="22"/>
          <w:szCs w:val="22"/>
        </w:rPr>
        <w:t xml:space="preserve">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519EFB84"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.2</w:t>
      </w:r>
      <w:r w:rsidRPr="009348AE">
        <w:rPr>
          <w:bCs/>
          <w:sz w:val="22"/>
          <w:szCs w:val="22"/>
        </w:rPr>
        <w:t xml:space="preserve">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r w:rsidR="000F3095">
        <w:rPr>
          <w:bCs/>
          <w:sz w:val="22"/>
          <w:szCs w:val="22"/>
        </w:rPr>
        <w:t xml:space="preserve"> </w:t>
      </w:r>
    </w:p>
    <w:p w14:paraId="5B23D42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.3</w:t>
      </w:r>
      <w:r w:rsidRPr="009348AE">
        <w:rPr>
          <w:bCs/>
          <w:sz w:val="22"/>
          <w:szCs w:val="22"/>
        </w:rPr>
        <w:t xml:space="preserve"> – </w:t>
      </w:r>
      <w:r w:rsidR="0089470D">
        <w:rPr>
          <w:bCs/>
          <w:sz w:val="22"/>
          <w:szCs w:val="22"/>
        </w:rPr>
        <w:tab/>
      </w:r>
      <w:r w:rsidRPr="009348AE">
        <w:rPr>
          <w:bCs/>
          <w:sz w:val="22"/>
          <w:szCs w:val="22"/>
        </w:rPr>
        <w:t xml:space="preserve">Wykaz </w:t>
      </w:r>
      <w:r w:rsidR="008B756B">
        <w:rPr>
          <w:bCs/>
          <w:sz w:val="22"/>
          <w:szCs w:val="22"/>
        </w:rPr>
        <w:t>wykonanych robót budowlanych</w:t>
      </w:r>
    </w:p>
    <w:p w14:paraId="088F279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.4</w:t>
      </w:r>
      <w:r w:rsidRPr="009348AE">
        <w:rPr>
          <w:bCs/>
          <w:sz w:val="22"/>
          <w:szCs w:val="22"/>
        </w:rPr>
        <w:t xml:space="preserve">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76EEF856" w14:textId="77777777" w:rsidR="00F01CBF"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.5</w:t>
      </w:r>
      <w:r w:rsidRPr="009348AE">
        <w:rPr>
          <w:bCs/>
          <w:sz w:val="22"/>
          <w:szCs w:val="22"/>
        </w:rPr>
        <w:t xml:space="preserve">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F56DAF" w:rsidRPr="00F56DAF">
        <w:rPr>
          <w:iCs/>
          <w:sz w:val="22"/>
          <w:szCs w:val="22"/>
        </w:rPr>
        <w:t>–</w:t>
      </w:r>
      <w:r w:rsidR="00F56DAF">
        <w:rPr>
          <w:iCs/>
          <w:sz w:val="22"/>
          <w:szCs w:val="22"/>
        </w:rPr>
        <w:t xml:space="preserve"> </w:t>
      </w:r>
      <w:r w:rsidR="00F56DAF" w:rsidRPr="00F56DAF">
        <w:rPr>
          <w:iCs/>
          <w:sz w:val="22"/>
          <w:szCs w:val="22"/>
        </w:rPr>
        <w:t>nie dotyczy</w:t>
      </w:r>
    </w:p>
    <w:p w14:paraId="48BA00B0" w14:textId="77777777" w:rsidR="00F01CBF" w:rsidRPr="009348AE" w:rsidRDefault="00F01CBF" w:rsidP="0089470D">
      <w:pPr>
        <w:tabs>
          <w:tab w:val="left" w:pos="1843"/>
        </w:tabs>
        <w:spacing w:line="312" w:lineRule="auto"/>
        <w:jc w:val="both"/>
        <w:rPr>
          <w:bCs/>
          <w:sz w:val="22"/>
          <w:szCs w:val="22"/>
        </w:rPr>
      </w:pPr>
      <w:r w:rsidRPr="00211BFD">
        <w:rPr>
          <w:b/>
          <w:sz w:val="22"/>
          <w:szCs w:val="22"/>
        </w:rPr>
        <w:lastRenderedPageBreak/>
        <w:t xml:space="preserve">Załącznik nr </w:t>
      </w:r>
      <w:r w:rsidR="00A77593" w:rsidRPr="00211BFD">
        <w:rPr>
          <w:b/>
          <w:sz w:val="22"/>
          <w:szCs w:val="22"/>
        </w:rPr>
        <w:t>4</w:t>
      </w:r>
      <w:r w:rsidRPr="00211BFD">
        <w:rPr>
          <w:b/>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2B94D1C" w14:textId="77777777" w:rsidR="00F01CBF" w:rsidRPr="009348AE" w:rsidRDefault="00F01CBF" w:rsidP="00FF0505">
      <w:pPr>
        <w:tabs>
          <w:tab w:val="left" w:pos="1843"/>
        </w:tabs>
        <w:spacing w:line="312" w:lineRule="auto"/>
        <w:ind w:left="1843" w:hanging="1843"/>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39CFF799"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proofErr w:type="gramStart"/>
      <w:r w:rsidR="00A77593" w:rsidRPr="00211BFD">
        <w:rPr>
          <w:b/>
          <w:sz w:val="22"/>
          <w:szCs w:val="22"/>
        </w:rPr>
        <w:t>4</w:t>
      </w:r>
      <w:r w:rsidRPr="00211BFD">
        <w:rPr>
          <w:b/>
          <w:sz w:val="22"/>
          <w:szCs w:val="22"/>
        </w:rPr>
        <w:t>.8</w:t>
      </w:r>
      <w:r w:rsidRPr="009348AE">
        <w:rPr>
          <w:bCs/>
          <w:sz w:val="22"/>
          <w:szCs w:val="22"/>
        </w:rPr>
        <w:t xml:space="preserve">  –</w:t>
      </w:r>
      <w:proofErr w:type="gramEnd"/>
      <w:r w:rsidRPr="009348AE">
        <w:rPr>
          <w:bCs/>
          <w:sz w:val="22"/>
          <w:szCs w:val="22"/>
        </w:rPr>
        <w:t xml:space="preserve">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7A5A8CE8"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.9</w:t>
      </w:r>
      <w:r w:rsidRPr="009348AE">
        <w:rPr>
          <w:bCs/>
          <w:sz w:val="22"/>
          <w:szCs w:val="22"/>
        </w:rPr>
        <w:t xml:space="preserve"> </w:t>
      </w:r>
      <w:proofErr w:type="gramStart"/>
      <w:r w:rsidRPr="009348AE">
        <w:rPr>
          <w:bCs/>
          <w:sz w:val="22"/>
          <w:szCs w:val="22"/>
        </w:rPr>
        <w:t xml:space="preserve">– </w:t>
      </w:r>
      <w:r w:rsidR="002E4F64">
        <w:rPr>
          <w:bCs/>
          <w:sz w:val="22"/>
          <w:szCs w:val="22"/>
        </w:rPr>
        <w:t xml:space="preserve"> </w:t>
      </w:r>
      <w:r w:rsidR="0089470D">
        <w:rPr>
          <w:bCs/>
          <w:sz w:val="22"/>
          <w:szCs w:val="22"/>
        </w:rPr>
        <w:tab/>
      </w:r>
      <w:proofErr w:type="gramEnd"/>
      <w:r w:rsidRPr="009348AE">
        <w:rPr>
          <w:bCs/>
          <w:sz w:val="22"/>
          <w:szCs w:val="22"/>
        </w:rPr>
        <w:t xml:space="preserve">Informacja dotycząca powstania u Zamawiającego obowiązku podatkowego </w:t>
      </w:r>
    </w:p>
    <w:p w14:paraId="7EDCA8CC" w14:textId="77777777" w:rsidR="0059217D" w:rsidRPr="0059217D" w:rsidRDefault="0059217D" w:rsidP="0089470D">
      <w:pPr>
        <w:tabs>
          <w:tab w:val="left" w:pos="1843"/>
        </w:tabs>
        <w:ind w:left="1845" w:hanging="1845"/>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.10</w:t>
      </w:r>
      <w:r w:rsidRPr="0059217D">
        <w:rPr>
          <w:bCs/>
          <w:sz w:val="22"/>
          <w:szCs w:val="22"/>
        </w:rPr>
        <w:t xml:space="preserve">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72449883" w14:textId="77777777" w:rsidR="00F01CBF" w:rsidRPr="004F104C" w:rsidRDefault="00F01CBF" w:rsidP="0089470D">
      <w:pPr>
        <w:tabs>
          <w:tab w:val="left" w:pos="1843"/>
        </w:tabs>
        <w:spacing w:line="312" w:lineRule="auto"/>
        <w:jc w:val="both"/>
        <w:rPr>
          <w:bCs/>
          <w:sz w:val="12"/>
          <w:szCs w:val="12"/>
        </w:rPr>
      </w:pPr>
    </w:p>
    <w:p w14:paraId="4C9BC3EA" w14:textId="77777777"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EB7B842" w14:textId="77777777" w:rsidR="00F01CBF" w:rsidRDefault="00F01CBF" w:rsidP="00B7386E">
      <w:pPr>
        <w:spacing w:line="312" w:lineRule="auto"/>
        <w:jc w:val="both"/>
        <w:rPr>
          <w:sz w:val="24"/>
          <w:szCs w:val="24"/>
        </w:rPr>
      </w:pPr>
      <w:r>
        <w:rPr>
          <w:sz w:val="24"/>
          <w:szCs w:val="24"/>
        </w:rPr>
        <w:br w:type="page"/>
      </w:r>
    </w:p>
    <w:p w14:paraId="3924840F" w14:textId="77777777" w:rsidR="00602FAA" w:rsidRPr="00062CA0" w:rsidRDefault="00602FAA" w:rsidP="00F56DAF">
      <w:pPr>
        <w:pStyle w:val="Nagwek1"/>
        <w:shd w:val="clear" w:color="auto" w:fill="D9D9D9" w:themeFill="background1" w:themeFillShade="D9"/>
        <w:spacing w:before="120" w:line="312" w:lineRule="auto"/>
        <w:jc w:val="right"/>
        <w:rPr>
          <w:rFonts w:ascii="Times New Roman" w:hAnsi="Times New Roman" w:cs="Times New Roman"/>
        </w:rPr>
      </w:pPr>
      <w:bookmarkStart w:id="82" w:name="_Toc67292090"/>
      <w:bookmarkStart w:id="83" w:name="_Hlk67822110"/>
      <w:bookmarkStart w:id="84" w:name="_Toc222117898"/>
      <w:bookmarkEnd w:id="81"/>
      <w:r w:rsidRPr="00062CA0">
        <w:rPr>
          <w:rFonts w:ascii="Times New Roman" w:hAnsi="Times New Roman" w:cs="Times New Roman"/>
        </w:rPr>
        <w:lastRenderedPageBreak/>
        <w:t>Załącznik nr 1 Szczegółowy Opis Przedmiotu Zamówienia</w:t>
      </w:r>
      <w:bookmarkEnd w:id="82"/>
      <w:r w:rsidR="00A07BD8" w:rsidRPr="00062CA0">
        <w:rPr>
          <w:rFonts w:ascii="Times New Roman" w:hAnsi="Times New Roman" w:cs="Times New Roman"/>
        </w:rPr>
        <w:t xml:space="preserve"> (SOPZ)</w:t>
      </w:r>
      <w:bookmarkEnd w:id="83"/>
      <w:bookmarkEnd w:id="84"/>
    </w:p>
    <w:p w14:paraId="48EB033F" w14:textId="77777777" w:rsidR="00DB08A8" w:rsidRPr="00062CA0" w:rsidRDefault="00DB08A8" w:rsidP="00C92469"/>
    <w:p w14:paraId="7AE872E2" w14:textId="77777777" w:rsidR="00956A67" w:rsidRPr="00062CA0" w:rsidRDefault="00956A67" w:rsidP="00C92469">
      <w:pPr>
        <w:rPr>
          <w:sz w:val="10"/>
          <w:szCs w:val="10"/>
        </w:rPr>
      </w:pPr>
    </w:p>
    <w:p w14:paraId="428C30A0" w14:textId="77777777" w:rsidR="00602FAA" w:rsidRPr="00062CA0" w:rsidRDefault="001F655F" w:rsidP="005B5E55">
      <w:pPr>
        <w:pStyle w:val="Akapitzlist"/>
        <w:numPr>
          <w:ilvl w:val="0"/>
          <w:numId w:val="30"/>
        </w:numPr>
        <w:jc w:val="both"/>
        <w:rPr>
          <w:b/>
          <w:bCs/>
        </w:rPr>
      </w:pPr>
      <w:bookmarkStart w:id="85" w:name="_Toc67292091"/>
      <w:bookmarkStart w:id="86" w:name="_Hlk67822129"/>
      <w:r w:rsidRPr="00062CA0">
        <w:rPr>
          <w:b/>
          <w:bCs/>
        </w:rPr>
        <w:t>P</w:t>
      </w:r>
      <w:r w:rsidR="00602FAA" w:rsidRPr="00062CA0">
        <w:rPr>
          <w:b/>
          <w:bCs/>
        </w:rPr>
        <w:t>rzedmiot zamówienia:</w:t>
      </w:r>
      <w:bookmarkEnd w:id="85"/>
    </w:p>
    <w:bookmarkEnd w:id="86"/>
    <w:p w14:paraId="66FDDE33" w14:textId="1AE7E60B" w:rsidR="00F01462" w:rsidRPr="00F01462" w:rsidRDefault="00B23CEF" w:rsidP="00F01462">
      <w:pPr>
        <w:jc w:val="both"/>
        <w:rPr>
          <w:rFonts w:eastAsiaTheme="minorHAnsi"/>
          <w:sz w:val="22"/>
          <w:szCs w:val="22"/>
        </w:rPr>
      </w:pPr>
      <w:r w:rsidRPr="00062CA0">
        <w:rPr>
          <w:rFonts w:eastAsiaTheme="minorHAnsi"/>
          <w:sz w:val="22"/>
          <w:szCs w:val="22"/>
        </w:rPr>
        <w:t xml:space="preserve">Przedmiotem </w:t>
      </w:r>
      <w:r w:rsidR="00F73D9C" w:rsidRPr="00062CA0">
        <w:rPr>
          <w:rFonts w:eastAsiaTheme="minorHAnsi"/>
          <w:sz w:val="22"/>
          <w:szCs w:val="22"/>
        </w:rPr>
        <w:t>Umow</w:t>
      </w:r>
      <w:r w:rsidRPr="00062CA0">
        <w:rPr>
          <w:rFonts w:eastAsiaTheme="minorHAnsi"/>
          <w:sz w:val="22"/>
          <w:szCs w:val="22"/>
        </w:rPr>
        <w:t xml:space="preserve">y </w:t>
      </w:r>
      <w:r w:rsidR="00F01462" w:rsidRPr="00F01462">
        <w:rPr>
          <w:rFonts w:eastAsiaTheme="minorHAnsi"/>
          <w:sz w:val="22"/>
          <w:szCs w:val="22"/>
        </w:rPr>
        <w:t>jest wykonanie robót budowlanych – napraw (w trybie awaryjnym oraz profilaktycznym) z tytułu usuwania szkód spowodowanych ruchem zakładu górniczego w kolejowych obiektach budowlanych oraz infrastrukturze kolejowej na linii objazdowej nr 142 Katowice Ligota - Tychy w km 2,400 – 7,200 dla utrzymania ciągłości ruchu kolejowego i eliminacji niebezpieczeństwa w ruchu kolejowym, wraz ze sporządzeniem wymaganej dokumentacji</w:t>
      </w:r>
      <w:r w:rsidR="00D633A3">
        <w:rPr>
          <w:rFonts w:eastAsiaTheme="minorHAnsi"/>
          <w:sz w:val="22"/>
          <w:szCs w:val="22"/>
        </w:rPr>
        <w:t xml:space="preserve"> </w:t>
      </w:r>
      <w:r w:rsidR="00D633A3" w:rsidRPr="00F01462">
        <w:rPr>
          <w:rFonts w:eastAsiaTheme="minorHAnsi"/>
          <w:sz w:val="22"/>
          <w:szCs w:val="22"/>
        </w:rPr>
        <w:t>dla Oddziału KWK Staszic – Wujek</w:t>
      </w:r>
      <w:r w:rsidR="00D633A3">
        <w:rPr>
          <w:rFonts w:eastAsiaTheme="minorHAnsi"/>
          <w:sz w:val="22"/>
          <w:szCs w:val="22"/>
        </w:rPr>
        <w:t>.</w:t>
      </w:r>
    </w:p>
    <w:p w14:paraId="57C4FEF0" w14:textId="77777777" w:rsidR="000866B1" w:rsidRPr="00062CA0" w:rsidRDefault="000866B1" w:rsidP="00C92469">
      <w:pPr>
        <w:jc w:val="both"/>
        <w:rPr>
          <w:rFonts w:eastAsiaTheme="minorHAnsi"/>
          <w:sz w:val="22"/>
          <w:szCs w:val="22"/>
        </w:rPr>
      </w:pPr>
    </w:p>
    <w:p w14:paraId="3B752FFB" w14:textId="77777777" w:rsidR="00363954" w:rsidRPr="00062CA0" w:rsidRDefault="00363954" w:rsidP="005B5E55">
      <w:pPr>
        <w:pStyle w:val="Akapitzlist"/>
        <w:numPr>
          <w:ilvl w:val="0"/>
          <w:numId w:val="30"/>
        </w:numPr>
        <w:jc w:val="both"/>
        <w:rPr>
          <w:b/>
          <w:bCs/>
        </w:rPr>
      </w:pPr>
      <w:bookmarkStart w:id="87" w:name="_Toc67292092"/>
      <w:bookmarkStart w:id="88" w:name="_Hlk67822197"/>
      <w:r w:rsidRPr="00062CA0">
        <w:rPr>
          <w:b/>
          <w:bCs/>
        </w:rPr>
        <w:t xml:space="preserve">Lokalizacja: </w:t>
      </w:r>
    </w:p>
    <w:p w14:paraId="19BE799E" w14:textId="0733AB1B" w:rsidR="00363954" w:rsidRDefault="001F5779" w:rsidP="000866B1">
      <w:pPr>
        <w:jc w:val="both"/>
        <w:rPr>
          <w:rFonts w:eastAsiaTheme="minorHAnsi"/>
          <w:sz w:val="22"/>
          <w:szCs w:val="22"/>
        </w:rPr>
      </w:pPr>
      <w:r w:rsidRPr="00062CA0">
        <w:rPr>
          <w:rFonts w:eastAsiaTheme="minorHAnsi"/>
          <w:sz w:val="22"/>
          <w:szCs w:val="22"/>
        </w:rPr>
        <w:t>Roboty budow</w:t>
      </w:r>
      <w:r w:rsidR="000866B1">
        <w:rPr>
          <w:rFonts w:eastAsiaTheme="minorHAnsi"/>
          <w:sz w:val="22"/>
          <w:szCs w:val="22"/>
        </w:rPr>
        <w:t>lane będą prowadzone na terenie</w:t>
      </w:r>
      <w:r w:rsidRPr="00062CA0">
        <w:rPr>
          <w:rFonts w:eastAsiaTheme="minorHAnsi"/>
          <w:sz w:val="22"/>
          <w:szCs w:val="22"/>
        </w:rPr>
        <w:t xml:space="preserve"> </w:t>
      </w:r>
      <w:r w:rsidR="000866B1" w:rsidRPr="000866B1">
        <w:rPr>
          <w:rFonts w:eastAsiaTheme="minorHAnsi"/>
          <w:sz w:val="22"/>
          <w:szCs w:val="22"/>
        </w:rPr>
        <w:t>obszar</w:t>
      </w:r>
      <w:r w:rsidR="000866B1">
        <w:rPr>
          <w:rFonts w:eastAsiaTheme="minorHAnsi"/>
          <w:sz w:val="22"/>
          <w:szCs w:val="22"/>
        </w:rPr>
        <w:t>u</w:t>
      </w:r>
      <w:r w:rsidR="000866B1" w:rsidRPr="000866B1">
        <w:rPr>
          <w:rFonts w:eastAsiaTheme="minorHAnsi"/>
          <w:sz w:val="22"/>
          <w:szCs w:val="22"/>
        </w:rPr>
        <w:t xml:space="preserve"> górnicz</w:t>
      </w:r>
      <w:r w:rsidR="000866B1">
        <w:rPr>
          <w:rFonts w:eastAsiaTheme="minorHAnsi"/>
          <w:sz w:val="22"/>
          <w:szCs w:val="22"/>
        </w:rPr>
        <w:t>ego</w:t>
      </w:r>
      <w:r w:rsidR="000866B1" w:rsidRPr="000866B1">
        <w:rPr>
          <w:rFonts w:eastAsiaTheme="minorHAnsi"/>
          <w:sz w:val="22"/>
          <w:szCs w:val="22"/>
        </w:rPr>
        <w:t xml:space="preserve"> KWK </w:t>
      </w:r>
      <w:r w:rsidR="00534A89">
        <w:rPr>
          <w:rFonts w:eastAsiaTheme="minorHAnsi"/>
          <w:sz w:val="22"/>
          <w:szCs w:val="22"/>
        </w:rPr>
        <w:t>Staszic-Wujek</w:t>
      </w:r>
      <w:r w:rsidR="000866B1">
        <w:rPr>
          <w:rFonts w:eastAsiaTheme="minorHAnsi"/>
          <w:sz w:val="22"/>
          <w:szCs w:val="22"/>
        </w:rPr>
        <w:t xml:space="preserve"> tj. </w:t>
      </w:r>
      <w:r w:rsidR="00534A89">
        <w:rPr>
          <w:rFonts w:eastAsiaTheme="minorHAnsi"/>
          <w:sz w:val="22"/>
          <w:szCs w:val="22"/>
        </w:rPr>
        <w:t xml:space="preserve">w obrębie </w:t>
      </w:r>
      <w:r w:rsidR="000866B1">
        <w:rPr>
          <w:rFonts w:eastAsiaTheme="minorHAnsi"/>
          <w:sz w:val="22"/>
          <w:szCs w:val="22"/>
        </w:rPr>
        <w:t>miast</w:t>
      </w:r>
      <w:r w:rsidR="00534A89">
        <w:rPr>
          <w:rFonts w:eastAsiaTheme="minorHAnsi"/>
          <w:sz w:val="22"/>
          <w:szCs w:val="22"/>
        </w:rPr>
        <w:t>a</w:t>
      </w:r>
      <w:r w:rsidR="000866B1">
        <w:rPr>
          <w:rFonts w:eastAsiaTheme="minorHAnsi"/>
          <w:sz w:val="22"/>
          <w:szCs w:val="22"/>
        </w:rPr>
        <w:t xml:space="preserve"> </w:t>
      </w:r>
      <w:r w:rsidR="00534A89">
        <w:rPr>
          <w:rFonts w:eastAsiaTheme="minorHAnsi"/>
          <w:sz w:val="22"/>
          <w:szCs w:val="22"/>
        </w:rPr>
        <w:t>Katowice</w:t>
      </w:r>
      <w:r w:rsidR="000866B1">
        <w:rPr>
          <w:rFonts w:eastAsiaTheme="minorHAnsi"/>
          <w:sz w:val="22"/>
          <w:szCs w:val="22"/>
        </w:rPr>
        <w:t>.</w:t>
      </w:r>
    </w:p>
    <w:p w14:paraId="3B4C562D" w14:textId="77777777" w:rsidR="000866B1" w:rsidRPr="00062CA0" w:rsidRDefault="000866B1" w:rsidP="00C92469">
      <w:pPr>
        <w:rPr>
          <w:rFonts w:eastAsiaTheme="minorHAnsi"/>
          <w:sz w:val="22"/>
          <w:szCs w:val="22"/>
        </w:rPr>
      </w:pPr>
    </w:p>
    <w:p w14:paraId="7A92C387" w14:textId="77777777" w:rsidR="00602FAA" w:rsidRPr="00062CA0" w:rsidRDefault="00602FAA" w:rsidP="005B5E55">
      <w:pPr>
        <w:pStyle w:val="Akapitzlist"/>
        <w:numPr>
          <w:ilvl w:val="0"/>
          <w:numId w:val="30"/>
        </w:numPr>
        <w:jc w:val="both"/>
        <w:rPr>
          <w:rFonts w:eastAsiaTheme="minorHAnsi"/>
          <w:b/>
          <w:bCs/>
        </w:rPr>
      </w:pPr>
      <w:r w:rsidRPr="00062CA0">
        <w:rPr>
          <w:rFonts w:eastAsiaTheme="minorHAnsi"/>
          <w:b/>
          <w:bCs/>
        </w:rPr>
        <w:t>Termin realizacji zamówienia:</w:t>
      </w:r>
      <w:bookmarkEnd w:id="87"/>
    </w:p>
    <w:p w14:paraId="6B64014F" w14:textId="08493A82" w:rsidR="00602FAA" w:rsidRPr="00A06D80" w:rsidRDefault="008873A1" w:rsidP="008873A1">
      <w:pPr>
        <w:jc w:val="both"/>
        <w:rPr>
          <w:rFonts w:eastAsiaTheme="minorHAnsi"/>
          <w:sz w:val="22"/>
          <w:szCs w:val="22"/>
        </w:rPr>
      </w:pPr>
      <w:r w:rsidRPr="00A06D80">
        <w:rPr>
          <w:rFonts w:eastAsiaTheme="minorHAnsi"/>
          <w:sz w:val="22"/>
          <w:szCs w:val="22"/>
        </w:rPr>
        <w:t xml:space="preserve">Okres obowiązywania </w:t>
      </w:r>
      <w:r w:rsidR="00CB1F96" w:rsidRPr="00A06D80">
        <w:rPr>
          <w:rFonts w:eastAsiaTheme="minorHAnsi"/>
          <w:sz w:val="22"/>
          <w:szCs w:val="22"/>
        </w:rPr>
        <w:t>Umowy określony</w:t>
      </w:r>
      <w:r w:rsidRPr="00A06D80">
        <w:rPr>
          <w:rFonts w:eastAsiaTheme="minorHAnsi"/>
          <w:sz w:val="22"/>
          <w:szCs w:val="22"/>
        </w:rPr>
        <w:t xml:space="preserve"> został</w:t>
      </w:r>
      <w:r w:rsidR="00602FAA" w:rsidRPr="00A06D80">
        <w:rPr>
          <w:rFonts w:eastAsiaTheme="minorHAnsi"/>
          <w:sz w:val="22"/>
          <w:szCs w:val="22"/>
        </w:rPr>
        <w:t xml:space="preserve"> w Załączniku nr 5 do SWZ – Istotne postanowienia </w:t>
      </w:r>
      <w:r w:rsidR="00F73D9C" w:rsidRPr="00A06D80">
        <w:rPr>
          <w:rFonts w:eastAsiaTheme="minorHAnsi"/>
          <w:sz w:val="22"/>
          <w:szCs w:val="22"/>
        </w:rPr>
        <w:t>U</w:t>
      </w:r>
      <w:r w:rsidR="00602FAA" w:rsidRPr="00A06D80">
        <w:rPr>
          <w:rFonts w:eastAsiaTheme="minorHAnsi"/>
          <w:sz w:val="22"/>
          <w:szCs w:val="22"/>
        </w:rPr>
        <w:t>mowy w §5.</w:t>
      </w:r>
    </w:p>
    <w:p w14:paraId="06B9C800" w14:textId="77777777" w:rsidR="000866B1" w:rsidRPr="003A5108" w:rsidRDefault="000866B1" w:rsidP="003A5108">
      <w:pPr>
        <w:jc w:val="both"/>
        <w:rPr>
          <w:rFonts w:eastAsiaTheme="minorHAnsi"/>
          <w:sz w:val="22"/>
          <w:szCs w:val="22"/>
        </w:rPr>
      </w:pPr>
    </w:p>
    <w:p w14:paraId="203A4AD8" w14:textId="77777777" w:rsidR="00602FAA" w:rsidRPr="00062CA0" w:rsidRDefault="008C0106" w:rsidP="005B5E55">
      <w:pPr>
        <w:pStyle w:val="Akapitzlist"/>
        <w:numPr>
          <w:ilvl w:val="0"/>
          <w:numId w:val="30"/>
        </w:numPr>
        <w:jc w:val="both"/>
        <w:rPr>
          <w:b/>
          <w:bCs/>
        </w:rPr>
      </w:pPr>
      <w:bookmarkStart w:id="89" w:name="_Toc67292093"/>
      <w:bookmarkStart w:id="90" w:name="_Hlk67822291"/>
      <w:bookmarkEnd w:id="88"/>
      <w:r w:rsidRPr="00062CA0">
        <w:rPr>
          <w:b/>
          <w:bCs/>
        </w:rPr>
        <w:t xml:space="preserve">Wymagania </w:t>
      </w:r>
      <w:r w:rsidR="00602FAA" w:rsidRPr="00062CA0">
        <w:rPr>
          <w:b/>
          <w:bCs/>
        </w:rPr>
        <w:t>prawne:</w:t>
      </w:r>
      <w:bookmarkEnd w:id="89"/>
    </w:p>
    <w:p w14:paraId="775605B3" w14:textId="77777777" w:rsidR="008C0106" w:rsidRPr="00062CA0" w:rsidRDefault="008C0106" w:rsidP="00C92469">
      <w:pPr>
        <w:tabs>
          <w:tab w:val="left" w:pos="284"/>
          <w:tab w:val="left" w:pos="2662"/>
        </w:tabs>
        <w:suppressAutoHyphens/>
        <w:overflowPunct w:val="0"/>
        <w:autoSpaceDE w:val="0"/>
        <w:autoSpaceDN w:val="0"/>
        <w:adjustRightInd w:val="0"/>
        <w:jc w:val="both"/>
        <w:rPr>
          <w:sz w:val="22"/>
          <w:szCs w:val="22"/>
        </w:rPr>
      </w:pPr>
      <w:r w:rsidRPr="00062CA0">
        <w:rPr>
          <w:sz w:val="22"/>
          <w:szCs w:val="22"/>
        </w:rPr>
        <w:t>Przedmiot zamówienia powinien być realizowany zgodnie z obowiązującymi przepisami prawa, w</w:t>
      </w:r>
      <w:r w:rsidR="009D717C" w:rsidRPr="00062CA0">
        <w:rPr>
          <w:sz w:val="22"/>
          <w:szCs w:val="22"/>
        </w:rPr>
        <w:t> </w:t>
      </w:r>
      <w:r w:rsidRPr="00062CA0">
        <w:rPr>
          <w:sz w:val="22"/>
          <w:szCs w:val="22"/>
        </w:rPr>
        <w:t>szczególności:</w:t>
      </w:r>
    </w:p>
    <w:p w14:paraId="6CBFBB18" w14:textId="59ACBAF3" w:rsidR="00534A89" w:rsidRPr="006B10DC" w:rsidRDefault="00534A89" w:rsidP="00534A89">
      <w:pPr>
        <w:pStyle w:val="Akapitzlist"/>
        <w:numPr>
          <w:ilvl w:val="0"/>
          <w:numId w:val="85"/>
        </w:numPr>
        <w:spacing w:after="200" w:line="276" w:lineRule="auto"/>
        <w:ind w:left="426" w:hanging="284"/>
      </w:pPr>
      <w:r w:rsidRPr="006B10DC">
        <w:t>Ustawa z dnia 9 czerwca 2011 r. Prawo geologiczne i górnicze</w:t>
      </w:r>
      <w:r>
        <w:t>,</w:t>
      </w:r>
    </w:p>
    <w:p w14:paraId="127982AE" w14:textId="02355519" w:rsidR="00534A89" w:rsidRPr="006B10DC" w:rsidRDefault="00534A89" w:rsidP="00534A89">
      <w:pPr>
        <w:pStyle w:val="Akapitzlist"/>
        <w:numPr>
          <w:ilvl w:val="0"/>
          <w:numId w:val="85"/>
        </w:numPr>
        <w:spacing w:after="200" w:line="276" w:lineRule="auto"/>
        <w:ind w:left="426" w:hanging="284"/>
      </w:pPr>
      <w:r w:rsidRPr="006B10DC">
        <w:t>Ustawa z dnia 7 lipca 1994 r. Prawo budowlane wraz z Rozporządzeniami dla danej specjalizacji danego zakresu prac</w:t>
      </w:r>
      <w:r>
        <w:t>,</w:t>
      </w:r>
    </w:p>
    <w:p w14:paraId="5A970388" w14:textId="6BFB01E2" w:rsidR="00534A89" w:rsidRPr="00D74A07" w:rsidRDefault="00534A89" w:rsidP="00534A89">
      <w:pPr>
        <w:pStyle w:val="Akapitzlist"/>
        <w:numPr>
          <w:ilvl w:val="0"/>
          <w:numId w:val="85"/>
        </w:numPr>
        <w:spacing w:after="200" w:line="276" w:lineRule="auto"/>
        <w:ind w:left="426" w:hanging="284"/>
        <w:rPr>
          <w:b/>
          <w:bCs/>
        </w:rPr>
      </w:pPr>
      <w:r w:rsidRPr="006B10DC">
        <w:t>Ustawa z dnia 16 kwietnia 2004 r. o ochronie przyrody</w:t>
      </w:r>
      <w:r w:rsidR="00EE0B0F">
        <w:t>,</w:t>
      </w:r>
    </w:p>
    <w:p w14:paraId="6E6F6CB1" w14:textId="17842BA6" w:rsidR="00534A89" w:rsidRPr="008E0C3A" w:rsidRDefault="00534A89" w:rsidP="00534A89">
      <w:pPr>
        <w:pStyle w:val="Akapitzlist"/>
        <w:numPr>
          <w:ilvl w:val="0"/>
          <w:numId w:val="85"/>
        </w:numPr>
        <w:spacing w:after="200" w:line="276" w:lineRule="auto"/>
        <w:ind w:left="426" w:hanging="284"/>
        <w:rPr>
          <w:b/>
          <w:bCs/>
        </w:rPr>
      </w:pPr>
      <w:r w:rsidRPr="006B10DC">
        <w:t>Ustawa z dnia 3 lutego 1995 r. o ochronie gruntów rolnych i leśnych</w:t>
      </w:r>
      <w:r w:rsidRPr="008E0C3A">
        <w:t>,</w:t>
      </w:r>
    </w:p>
    <w:p w14:paraId="43A9BEE8" w14:textId="4EA0AD87" w:rsidR="00534A89" w:rsidRPr="006B10DC" w:rsidRDefault="00534A89" w:rsidP="00534A89">
      <w:pPr>
        <w:pStyle w:val="Akapitzlist"/>
        <w:numPr>
          <w:ilvl w:val="0"/>
          <w:numId w:val="85"/>
        </w:numPr>
        <w:spacing w:after="200" w:line="276" w:lineRule="auto"/>
        <w:ind w:left="426" w:hanging="284"/>
      </w:pPr>
      <w:r w:rsidRPr="006B10DC">
        <w:t>Ustawa z dnia 28 września 1991 r. o lasach</w:t>
      </w:r>
      <w:r w:rsidR="00EE0B0F">
        <w:t>,</w:t>
      </w:r>
    </w:p>
    <w:p w14:paraId="620DA6D1" w14:textId="744DD864" w:rsidR="00534A89" w:rsidRPr="006B10DC" w:rsidRDefault="00534A89" w:rsidP="00534A89">
      <w:pPr>
        <w:pStyle w:val="Akapitzlist"/>
        <w:numPr>
          <w:ilvl w:val="0"/>
          <w:numId w:val="85"/>
        </w:numPr>
        <w:spacing w:after="200" w:line="276" w:lineRule="auto"/>
        <w:ind w:left="426" w:hanging="284"/>
      </w:pPr>
      <w:r w:rsidRPr="006B10DC">
        <w:t>Ustawa z dnia 27.04.2001 r. Prawo ochrony środowiska</w:t>
      </w:r>
      <w:r w:rsidR="00EE0B0F">
        <w:t>,</w:t>
      </w:r>
    </w:p>
    <w:p w14:paraId="40C58647" w14:textId="7C0A55DD" w:rsidR="00534A89" w:rsidRPr="006B10DC" w:rsidRDefault="00534A89" w:rsidP="00534A89">
      <w:pPr>
        <w:pStyle w:val="Akapitzlist"/>
        <w:numPr>
          <w:ilvl w:val="0"/>
          <w:numId w:val="85"/>
        </w:numPr>
        <w:spacing w:after="200" w:line="276" w:lineRule="auto"/>
        <w:ind w:left="426" w:hanging="284"/>
      </w:pPr>
      <w:r w:rsidRPr="006B10DC">
        <w:t>Ustawa z dnia 23 kwietnia 1964</w:t>
      </w:r>
      <w:r>
        <w:t xml:space="preserve"> </w:t>
      </w:r>
      <w:r w:rsidRPr="006B10DC">
        <w:t>r. Kodeks cywilny</w:t>
      </w:r>
      <w:r w:rsidR="00EE0B0F">
        <w:t>,</w:t>
      </w:r>
    </w:p>
    <w:p w14:paraId="74BD3046" w14:textId="05690D5F" w:rsidR="00534A89" w:rsidRPr="006B10DC" w:rsidRDefault="00534A89" w:rsidP="00534A89">
      <w:pPr>
        <w:pStyle w:val="Akapitzlist"/>
        <w:numPr>
          <w:ilvl w:val="0"/>
          <w:numId w:val="85"/>
        </w:numPr>
        <w:spacing w:line="276" w:lineRule="auto"/>
        <w:ind w:left="426" w:hanging="284"/>
      </w:pPr>
      <w:r w:rsidRPr="006B10DC">
        <w:t>Ustawa o transporcie kolejowym wraz z aktami wykonawczymi do tej ustawy</w:t>
      </w:r>
      <w:r>
        <w:t>),</w:t>
      </w:r>
    </w:p>
    <w:p w14:paraId="4188C513" w14:textId="18F1EF82" w:rsidR="00AA1DAB" w:rsidRPr="00534A89" w:rsidRDefault="00534A89" w:rsidP="00534A89">
      <w:pPr>
        <w:numPr>
          <w:ilvl w:val="0"/>
          <w:numId w:val="85"/>
        </w:numPr>
        <w:ind w:left="426" w:hanging="284"/>
        <w:jc w:val="both"/>
        <w:rPr>
          <w:rFonts w:eastAsiaTheme="minorHAnsi"/>
          <w:bCs/>
          <w:sz w:val="24"/>
          <w:szCs w:val="24"/>
        </w:rPr>
      </w:pPr>
      <w:r w:rsidRPr="00534A89">
        <w:rPr>
          <w:sz w:val="24"/>
          <w:szCs w:val="24"/>
        </w:rPr>
        <w:t>Warunki techniczne dla obiektów kolejowych określone w przepisach, instrukcjach, zarządzeniach PKP S.A. dla linii kolejowych i inne wewnętrzne przepisy obowiązujące na przedmiotowej linii</w:t>
      </w:r>
      <w:r w:rsidR="008E3B35" w:rsidRPr="00534A89">
        <w:rPr>
          <w:rFonts w:eastAsiaTheme="minorHAnsi"/>
          <w:bCs/>
          <w:sz w:val="24"/>
          <w:szCs w:val="24"/>
        </w:rPr>
        <w:t xml:space="preserve">. </w:t>
      </w:r>
    </w:p>
    <w:p w14:paraId="36FD36DB" w14:textId="77777777" w:rsidR="00BE2645" w:rsidRPr="00062CA0" w:rsidRDefault="00BE2645" w:rsidP="00C92469">
      <w:pPr>
        <w:jc w:val="both"/>
        <w:rPr>
          <w:rFonts w:eastAsiaTheme="minorHAnsi"/>
          <w:sz w:val="22"/>
          <w:szCs w:val="22"/>
        </w:rPr>
      </w:pPr>
    </w:p>
    <w:p w14:paraId="2B2E37F1" w14:textId="77777777" w:rsidR="00602FAA" w:rsidRPr="00062CA0" w:rsidRDefault="00602FAA" w:rsidP="00C92469">
      <w:pPr>
        <w:jc w:val="both"/>
        <w:rPr>
          <w:i/>
          <w:sz w:val="22"/>
          <w:szCs w:val="22"/>
        </w:rPr>
      </w:pPr>
      <w:r w:rsidRPr="00062CA0">
        <w:rPr>
          <w:b/>
          <w:i/>
          <w:sz w:val="22"/>
          <w:szCs w:val="22"/>
          <w:u w:val="single"/>
        </w:rPr>
        <w:t>Uwaga:</w:t>
      </w:r>
      <w:r w:rsidRPr="00062CA0">
        <w:rPr>
          <w:i/>
          <w:sz w:val="22"/>
          <w:szCs w:val="22"/>
        </w:rPr>
        <w:t xml:space="preserve"> W przypadku zmian aktów prawnych, związanych z realizacją niniejszego zamówienia, przedmiot zamówienia musi spełniać uwarunkowania prawne, obowiązujące w okresie jego realizacji.</w:t>
      </w:r>
    </w:p>
    <w:bookmarkEnd w:id="90"/>
    <w:p w14:paraId="2724DDDC" w14:textId="77777777" w:rsidR="00602FAA" w:rsidRPr="00062CA0" w:rsidRDefault="00602FAA" w:rsidP="00C92469">
      <w:pPr>
        <w:jc w:val="both"/>
        <w:rPr>
          <w:b/>
          <w:lang w:val="cs-CZ"/>
        </w:rPr>
      </w:pPr>
    </w:p>
    <w:p w14:paraId="4C601B6F" w14:textId="77777777" w:rsidR="00602FAA" w:rsidRPr="00C66242" w:rsidRDefault="00602FAA" w:rsidP="005B5E55">
      <w:pPr>
        <w:pStyle w:val="Akapitzlist"/>
        <w:numPr>
          <w:ilvl w:val="0"/>
          <w:numId w:val="30"/>
        </w:numPr>
        <w:jc w:val="both"/>
        <w:rPr>
          <w:b/>
          <w:bCs/>
        </w:rPr>
      </w:pPr>
      <w:bookmarkStart w:id="91" w:name="_Toc67292094"/>
      <w:bookmarkStart w:id="92" w:name="_Hlk67824211"/>
      <w:r w:rsidRPr="00C66242">
        <w:rPr>
          <w:b/>
          <w:bCs/>
        </w:rPr>
        <w:t>Wizja lokalna</w:t>
      </w:r>
      <w:bookmarkStart w:id="93" w:name="_Hlk67824164"/>
      <w:bookmarkEnd w:id="91"/>
      <w:r w:rsidR="00112408" w:rsidRPr="00C66242">
        <w:rPr>
          <w:b/>
          <w:bCs/>
        </w:rPr>
        <w:t>:</w:t>
      </w:r>
    </w:p>
    <w:p w14:paraId="1E095B5A" w14:textId="162C4479" w:rsidR="00E4170B" w:rsidRPr="00062CA0" w:rsidRDefault="00B23CEF" w:rsidP="00C92469">
      <w:pPr>
        <w:jc w:val="both"/>
        <w:rPr>
          <w:sz w:val="22"/>
          <w:szCs w:val="22"/>
        </w:rPr>
      </w:pPr>
      <w:r w:rsidRPr="00C66242">
        <w:rPr>
          <w:sz w:val="22"/>
          <w:szCs w:val="22"/>
        </w:rPr>
        <w:t xml:space="preserve">Możliwość przeprowadzenia wizji lokalnej obiektów i miejsc objętych przedmiotem zamówienia będzie każdorazowo określona </w:t>
      </w:r>
      <w:r w:rsidR="00E4170B" w:rsidRPr="00C66242">
        <w:rPr>
          <w:sz w:val="22"/>
          <w:szCs w:val="22"/>
        </w:rPr>
        <w:t xml:space="preserve">na etapie udzielania </w:t>
      </w:r>
      <w:r w:rsidR="00D633A3">
        <w:rPr>
          <w:sz w:val="22"/>
          <w:szCs w:val="22"/>
        </w:rPr>
        <w:t>zleceń</w:t>
      </w:r>
      <w:r w:rsidR="00E4170B" w:rsidRPr="00C66242">
        <w:rPr>
          <w:sz w:val="22"/>
          <w:szCs w:val="22"/>
        </w:rPr>
        <w:t>.</w:t>
      </w:r>
    </w:p>
    <w:p w14:paraId="68023FFE" w14:textId="77777777" w:rsidR="00F11DB8" w:rsidRDefault="00F11DB8" w:rsidP="00C92469">
      <w:pPr>
        <w:pStyle w:val="Akapitzlist"/>
        <w:jc w:val="both"/>
      </w:pPr>
    </w:p>
    <w:bookmarkEnd w:id="92"/>
    <w:p w14:paraId="395DEB3C" w14:textId="77777777" w:rsidR="00602FAA" w:rsidRDefault="001F655F" w:rsidP="005B5E55">
      <w:pPr>
        <w:pStyle w:val="Akapitzlist"/>
        <w:numPr>
          <w:ilvl w:val="0"/>
          <w:numId w:val="30"/>
        </w:numPr>
        <w:jc w:val="both"/>
        <w:rPr>
          <w:b/>
          <w:bCs/>
        </w:rPr>
      </w:pPr>
      <w:r w:rsidRPr="00062CA0">
        <w:rPr>
          <w:b/>
          <w:bCs/>
        </w:rPr>
        <w:t>Opis przedmiotu zamówienia</w:t>
      </w:r>
      <w:r w:rsidR="00112408" w:rsidRPr="00062CA0">
        <w:rPr>
          <w:b/>
          <w:bCs/>
        </w:rPr>
        <w:t>:</w:t>
      </w:r>
    </w:p>
    <w:p w14:paraId="53B1F780" w14:textId="3BFBD4EE" w:rsidR="002932C5" w:rsidRPr="00502BC8" w:rsidRDefault="00D633A3" w:rsidP="002932C5">
      <w:pPr>
        <w:ind w:firstLine="567"/>
        <w:jc w:val="both"/>
        <w:rPr>
          <w:rFonts w:eastAsiaTheme="minorHAnsi"/>
          <w:sz w:val="24"/>
          <w:szCs w:val="24"/>
          <w:lang w:eastAsia="en-US"/>
        </w:rPr>
      </w:pPr>
      <w:bookmarkStart w:id="94" w:name="_Hlk129939264"/>
      <w:r w:rsidRPr="00D633A3">
        <w:rPr>
          <w:rFonts w:eastAsiaTheme="minorHAnsi"/>
          <w:sz w:val="24"/>
          <w:szCs w:val="24"/>
          <w:lang w:eastAsia="en-US"/>
        </w:rPr>
        <w:t>Przedmiotem Umowy jest wykonanie robót budowlanych – napraw (w trybie awaryjnym oraz profilaktycznym) z tytułu usuwania szkód spowodowanych ruchem zakładu górniczego w kolejowych obiektach budowlanych oraz infrastrukturze kolejowej na linii objazdowej nr 142 Katowice Ligota - Tychy w km 2,400 – 7,200 dla utrzymania ciągłości ruchu kolejowego i eliminacji niebezpieczeństwa w ruchu kolejowym, wraz ze sporządzeniem wymaganej dokumentacji dla Oddziału KWK Staszic – Wujek.</w:t>
      </w:r>
    </w:p>
    <w:bookmarkEnd w:id="94"/>
    <w:p w14:paraId="6C8A99FD" w14:textId="77777777" w:rsidR="002932C5" w:rsidRPr="00502BC8" w:rsidRDefault="002932C5" w:rsidP="002932C5">
      <w:pPr>
        <w:ind w:firstLine="567"/>
        <w:contextualSpacing/>
        <w:jc w:val="both"/>
        <w:rPr>
          <w:rFonts w:eastAsiaTheme="minorHAnsi"/>
          <w:sz w:val="24"/>
          <w:szCs w:val="24"/>
          <w:lang w:eastAsia="en-US"/>
        </w:rPr>
      </w:pPr>
      <w:r w:rsidRPr="00502BC8">
        <w:rPr>
          <w:rFonts w:eastAsiaTheme="minorHAnsi"/>
          <w:sz w:val="24"/>
          <w:szCs w:val="24"/>
          <w:lang w:eastAsia="en-US"/>
        </w:rPr>
        <w:t xml:space="preserve">Roboty polegać będą na pracach awaryjnych, takich jak: </w:t>
      </w:r>
    </w:p>
    <w:p w14:paraId="14906E1B"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miarkowanie luzów, </w:t>
      </w:r>
    </w:p>
    <w:p w14:paraId="4451ACA2"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lastRenderedPageBreak/>
        <w:t xml:space="preserve">wycinka szyn, </w:t>
      </w:r>
    </w:p>
    <w:p w14:paraId="3D85EF39"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podbicie szyn i podkładów, </w:t>
      </w:r>
    </w:p>
    <w:p w14:paraId="2146516B"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wymiana uszkodzonych szyn i podkładów, </w:t>
      </w:r>
    </w:p>
    <w:p w14:paraId="4CF716DC" w14:textId="3DDD0EBD" w:rsidR="00FF660F" w:rsidRPr="00502BC8" w:rsidRDefault="00FF660F" w:rsidP="002932C5">
      <w:pPr>
        <w:pStyle w:val="Akapitzlist"/>
        <w:numPr>
          <w:ilvl w:val="0"/>
          <w:numId w:val="97"/>
        </w:numPr>
        <w:jc w:val="both"/>
        <w:rPr>
          <w:rFonts w:eastAsiaTheme="minorHAnsi"/>
          <w:lang w:eastAsia="en-US"/>
        </w:rPr>
      </w:pPr>
      <w:r w:rsidRPr="00502BC8">
        <w:rPr>
          <w:rFonts w:eastAsiaTheme="minorHAnsi"/>
          <w:lang w:eastAsia="en-US"/>
        </w:rPr>
        <w:t>wymiana, podnoszenie, regulacja trakcji elektrycznej wraz z robotami towarzyszącymi,</w:t>
      </w:r>
    </w:p>
    <w:p w14:paraId="35044402"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regulacja szyn w planie i profilu oraz innych towarzyszących pracach mających na celu likwidację zagrożenia, </w:t>
      </w:r>
    </w:p>
    <w:p w14:paraId="64BBE29D"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zapewnienie bezpieczeństwa i utrzymanie przejezdności torowisk, </w:t>
      </w:r>
    </w:p>
    <w:p w14:paraId="7134CE19" w14:textId="52DAD2BE"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sporządzenie wymaganej dokumentacji.</w:t>
      </w:r>
    </w:p>
    <w:p w14:paraId="531F353E" w14:textId="77777777" w:rsidR="00211343" w:rsidRPr="00062CA0" w:rsidRDefault="00211343" w:rsidP="00211343">
      <w:pPr>
        <w:pStyle w:val="Akapitzlist"/>
        <w:ind w:left="426"/>
        <w:jc w:val="both"/>
        <w:rPr>
          <w:rFonts w:eastAsiaTheme="minorHAnsi"/>
          <w:sz w:val="22"/>
          <w:szCs w:val="22"/>
        </w:rPr>
      </w:pPr>
    </w:p>
    <w:p w14:paraId="6B12B75E" w14:textId="77777777" w:rsidR="00046214" w:rsidRPr="00062CA0" w:rsidRDefault="00046214" w:rsidP="00211343">
      <w:pPr>
        <w:jc w:val="both"/>
        <w:rPr>
          <w:b/>
          <w:bCs/>
          <w:lang w:val="cs-CZ"/>
        </w:rPr>
      </w:pPr>
      <w:bookmarkStart w:id="95" w:name="_Hlk106045236"/>
    </w:p>
    <w:p w14:paraId="48116FDC" w14:textId="77777777" w:rsidR="00211343" w:rsidRPr="00062CA0" w:rsidRDefault="00211343" w:rsidP="005B5E55">
      <w:pPr>
        <w:pStyle w:val="Akapitzlist"/>
        <w:numPr>
          <w:ilvl w:val="0"/>
          <w:numId w:val="30"/>
        </w:numPr>
        <w:ind w:left="714" w:hanging="357"/>
        <w:jc w:val="both"/>
        <w:rPr>
          <w:i/>
          <w:iCs/>
          <w:color w:val="4472C4" w:themeColor="accent1"/>
        </w:rPr>
      </w:pPr>
      <w:bookmarkStart w:id="96" w:name="_Toc67292101"/>
      <w:r w:rsidRPr="00062CA0">
        <w:rPr>
          <w:b/>
          <w:bCs/>
        </w:rPr>
        <w:t xml:space="preserve">Wymagane dokumenty </w:t>
      </w:r>
      <w:bookmarkEnd w:id="96"/>
    </w:p>
    <w:p w14:paraId="5FFD152D" w14:textId="1C6B07B7" w:rsidR="00211343" w:rsidRPr="00A06D80" w:rsidRDefault="00211343" w:rsidP="005B5E55">
      <w:pPr>
        <w:pStyle w:val="Akapitzlist"/>
        <w:keepNext/>
        <w:keepLines/>
        <w:numPr>
          <w:ilvl w:val="0"/>
          <w:numId w:val="68"/>
        </w:numPr>
        <w:suppressAutoHyphens/>
        <w:jc w:val="both"/>
        <w:rPr>
          <w:b/>
          <w:bCs/>
          <w:sz w:val="22"/>
          <w:szCs w:val="22"/>
        </w:rPr>
      </w:pPr>
      <w:r w:rsidRPr="00A06D80">
        <w:rPr>
          <w:b/>
          <w:bCs/>
          <w:sz w:val="22"/>
          <w:szCs w:val="22"/>
        </w:rPr>
        <w:t>Dokumenty wymagane przed zawarciem umowy:</w:t>
      </w:r>
    </w:p>
    <w:p w14:paraId="0B22396A" w14:textId="501263C0" w:rsidR="00211343" w:rsidRPr="00A06D80" w:rsidRDefault="00211343" w:rsidP="005B5E55">
      <w:pPr>
        <w:pStyle w:val="Akapitzlist"/>
        <w:keepNext/>
        <w:keepLines/>
        <w:numPr>
          <w:ilvl w:val="2"/>
          <w:numId w:val="68"/>
        </w:numPr>
        <w:suppressAutoHyphens/>
        <w:ind w:left="426" w:hanging="284"/>
        <w:jc w:val="both"/>
        <w:rPr>
          <w:i/>
          <w:iCs/>
          <w:color w:val="4472C4" w:themeColor="accent1"/>
          <w:sz w:val="22"/>
          <w:szCs w:val="22"/>
        </w:rPr>
      </w:pPr>
      <w:r w:rsidRPr="00A06D80">
        <w:rPr>
          <w:sz w:val="22"/>
          <w:szCs w:val="22"/>
        </w:rPr>
        <w:t>potwierdzon</w:t>
      </w:r>
      <w:r w:rsidR="00481115">
        <w:rPr>
          <w:sz w:val="22"/>
          <w:szCs w:val="22"/>
        </w:rPr>
        <w:t>a</w:t>
      </w:r>
      <w:r w:rsidRPr="00A06D80">
        <w:rPr>
          <w:sz w:val="22"/>
          <w:szCs w:val="22"/>
        </w:rPr>
        <w:t xml:space="preserve"> za zgodność z oryginałem kopia polisy ubezpieczenia </w:t>
      </w:r>
      <w:r w:rsidR="00313A43">
        <w:rPr>
          <w:sz w:val="22"/>
          <w:szCs w:val="22"/>
        </w:rPr>
        <w:t xml:space="preserve">odpowiedzialności cywilnej w zakresie prowadzonej działalności </w:t>
      </w:r>
      <w:r w:rsidR="006D5C71">
        <w:rPr>
          <w:sz w:val="22"/>
          <w:szCs w:val="22"/>
        </w:rPr>
        <w:t xml:space="preserve">na sumę ubezpieczenia określoną w umowie </w:t>
      </w:r>
      <w:r w:rsidRPr="00A06D80">
        <w:rPr>
          <w:sz w:val="22"/>
          <w:szCs w:val="22"/>
        </w:rPr>
        <w:t>wraz z dowodem opła</w:t>
      </w:r>
      <w:r w:rsidR="0093169F">
        <w:rPr>
          <w:sz w:val="22"/>
          <w:szCs w:val="22"/>
        </w:rPr>
        <w:t>cenia składki ubezpieczeniowej.</w:t>
      </w:r>
    </w:p>
    <w:p w14:paraId="3D8F213C" w14:textId="77777777" w:rsidR="00211343" w:rsidRPr="00062CA0" w:rsidRDefault="00211343" w:rsidP="00211343">
      <w:pPr>
        <w:ind w:left="1560"/>
        <w:jc w:val="both"/>
        <w:rPr>
          <w:kern w:val="1"/>
          <w:sz w:val="22"/>
          <w:szCs w:val="22"/>
          <w:lang w:eastAsia="ar-SA"/>
        </w:rPr>
      </w:pPr>
    </w:p>
    <w:p w14:paraId="36FACA26" w14:textId="6C89AC51" w:rsidR="00211343" w:rsidRPr="00062CA0" w:rsidRDefault="00211343" w:rsidP="005B5E55">
      <w:pPr>
        <w:pStyle w:val="Akapitzlist"/>
        <w:keepNext/>
        <w:keepLines/>
        <w:numPr>
          <w:ilvl w:val="0"/>
          <w:numId w:val="68"/>
        </w:numPr>
        <w:suppressAutoHyphens/>
        <w:jc w:val="both"/>
        <w:rPr>
          <w:b/>
          <w:bCs/>
          <w:sz w:val="22"/>
          <w:szCs w:val="22"/>
        </w:rPr>
      </w:pPr>
      <w:r w:rsidRPr="00062CA0">
        <w:rPr>
          <w:b/>
          <w:bCs/>
          <w:sz w:val="22"/>
          <w:szCs w:val="22"/>
        </w:rPr>
        <w:t>Dokumenty wymagane przed przystąpieniem do realizacji umowy:</w:t>
      </w:r>
    </w:p>
    <w:p w14:paraId="69057204" w14:textId="77777777" w:rsidR="0023782B" w:rsidRPr="00417288" w:rsidRDefault="0023782B" w:rsidP="0023782B">
      <w:pPr>
        <w:keepNext/>
        <w:keepLines/>
        <w:widowControl w:val="0"/>
        <w:numPr>
          <w:ilvl w:val="0"/>
          <w:numId w:val="67"/>
        </w:numPr>
        <w:tabs>
          <w:tab w:val="left" w:pos="284"/>
        </w:tabs>
        <w:adjustRightInd w:val="0"/>
        <w:ind w:left="426" w:hanging="284"/>
        <w:jc w:val="both"/>
        <w:textAlignment w:val="baseline"/>
        <w:rPr>
          <w:sz w:val="24"/>
          <w:szCs w:val="24"/>
        </w:rPr>
      </w:pPr>
      <w:r w:rsidRPr="00417288">
        <w:rPr>
          <w:sz w:val="24"/>
          <w:szCs w:val="24"/>
        </w:rPr>
        <w:t xml:space="preserve">kopie potwierdzonych za zgodność z oryginałem dokumentów potwierdzających posiadanie przez osoby realizujące zamówienie odpowiednich kwalifikacji i uprawnień niezbędnych do wykonania przedmiotu zamówienia, </w:t>
      </w:r>
    </w:p>
    <w:p w14:paraId="10F3EF6E" w14:textId="40A77926" w:rsidR="0023782B" w:rsidRPr="00417288" w:rsidRDefault="0023782B" w:rsidP="0023782B">
      <w:pPr>
        <w:pStyle w:val="Akapitzlist"/>
        <w:numPr>
          <w:ilvl w:val="0"/>
          <w:numId w:val="67"/>
        </w:numPr>
        <w:ind w:left="426" w:hanging="284"/>
        <w:jc w:val="both"/>
      </w:pPr>
      <w:r w:rsidRPr="00417288">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z potwierdzeniem posiadania wymaganego ubezpieczenia od odpowiedzialności cywilnej, </w:t>
      </w:r>
    </w:p>
    <w:p w14:paraId="7934F89E" w14:textId="77777777" w:rsidR="0023782B" w:rsidRPr="00417288" w:rsidRDefault="0023782B" w:rsidP="0023782B">
      <w:pPr>
        <w:keepNext/>
        <w:keepLines/>
        <w:numPr>
          <w:ilvl w:val="0"/>
          <w:numId w:val="67"/>
        </w:numPr>
        <w:ind w:left="426" w:hanging="284"/>
        <w:jc w:val="both"/>
        <w:rPr>
          <w:sz w:val="24"/>
          <w:szCs w:val="24"/>
        </w:rPr>
      </w:pPr>
      <w:r w:rsidRPr="00417288">
        <w:rPr>
          <w:sz w:val="24"/>
          <w:szCs w:val="24"/>
        </w:rPr>
        <w:t xml:space="preserve">opracowana Technologia wykonania robót </w:t>
      </w:r>
      <w:r w:rsidRPr="00417288">
        <w:rPr>
          <w:i/>
          <w:iCs/>
          <w:sz w:val="24"/>
          <w:szCs w:val="24"/>
        </w:rPr>
        <w:t>(jeżeli dotyczy)</w:t>
      </w:r>
    </w:p>
    <w:p w14:paraId="35DCEF2A" w14:textId="77777777" w:rsidR="00211343" w:rsidRPr="00062CA0" w:rsidRDefault="00211343" w:rsidP="00211343">
      <w:pPr>
        <w:keepNext/>
        <w:keepLines/>
        <w:widowControl w:val="0"/>
        <w:tabs>
          <w:tab w:val="left" w:pos="284"/>
        </w:tabs>
        <w:adjustRightInd w:val="0"/>
        <w:ind w:left="851"/>
        <w:jc w:val="both"/>
        <w:textAlignment w:val="baseline"/>
        <w:rPr>
          <w:sz w:val="22"/>
          <w:szCs w:val="22"/>
        </w:rPr>
      </w:pPr>
    </w:p>
    <w:p w14:paraId="77CFDE65" w14:textId="77777777" w:rsidR="00211343" w:rsidRPr="00502BC8" w:rsidRDefault="00211343" w:rsidP="005B5E55">
      <w:pPr>
        <w:pStyle w:val="Akapitzlist"/>
        <w:keepNext/>
        <w:keepLines/>
        <w:numPr>
          <w:ilvl w:val="0"/>
          <w:numId w:val="68"/>
        </w:numPr>
        <w:suppressAutoHyphens/>
        <w:jc w:val="both"/>
        <w:rPr>
          <w:b/>
          <w:sz w:val="22"/>
          <w:szCs w:val="22"/>
        </w:rPr>
      </w:pPr>
      <w:r w:rsidRPr="00502BC8">
        <w:rPr>
          <w:b/>
          <w:sz w:val="22"/>
          <w:szCs w:val="22"/>
        </w:rPr>
        <w:t>Dokumenty wymagane po wykonaniu robót:</w:t>
      </w:r>
    </w:p>
    <w:p w14:paraId="2E33B95E" w14:textId="77777777" w:rsidR="0023782B" w:rsidRPr="00417288" w:rsidRDefault="0023782B" w:rsidP="0023782B">
      <w:pPr>
        <w:numPr>
          <w:ilvl w:val="0"/>
          <w:numId w:val="65"/>
        </w:numPr>
        <w:suppressAutoHyphens/>
        <w:ind w:left="426" w:hanging="284"/>
        <w:jc w:val="both"/>
        <w:rPr>
          <w:rFonts w:eastAsia="Tahoma"/>
          <w:sz w:val="24"/>
          <w:szCs w:val="24"/>
        </w:rPr>
      </w:pPr>
      <w:bookmarkStart w:id="97" w:name="_Hlk107391140"/>
      <w:r w:rsidRPr="00417288">
        <w:rPr>
          <w:rFonts w:eastAsia="Tahoma"/>
          <w:sz w:val="24"/>
          <w:szCs w:val="24"/>
        </w:rPr>
        <w:t xml:space="preserve">Świadectwo jakości, certyfikaty, </w:t>
      </w:r>
      <w:r w:rsidRPr="00417288">
        <w:rPr>
          <w:i/>
          <w:iCs/>
          <w:sz w:val="24"/>
          <w:szCs w:val="24"/>
        </w:rPr>
        <w:t>[jeżeli dotyczy]</w:t>
      </w:r>
    </w:p>
    <w:p w14:paraId="115B24D7" w14:textId="77777777" w:rsidR="0023782B" w:rsidRPr="00417288" w:rsidRDefault="0023782B" w:rsidP="0023782B">
      <w:pPr>
        <w:numPr>
          <w:ilvl w:val="0"/>
          <w:numId w:val="65"/>
        </w:numPr>
        <w:suppressAutoHyphens/>
        <w:ind w:left="426" w:hanging="284"/>
        <w:jc w:val="both"/>
        <w:rPr>
          <w:rFonts w:eastAsia="Tahoma"/>
          <w:sz w:val="24"/>
          <w:szCs w:val="24"/>
        </w:rPr>
      </w:pPr>
      <w:r w:rsidRPr="00417288">
        <w:rPr>
          <w:rFonts w:eastAsia="Tahoma"/>
          <w:sz w:val="24"/>
          <w:szCs w:val="24"/>
        </w:rPr>
        <w:t xml:space="preserve">Deklaracja zgodności CE, </w:t>
      </w:r>
      <w:r w:rsidRPr="00417288">
        <w:rPr>
          <w:i/>
          <w:iCs/>
          <w:sz w:val="24"/>
          <w:szCs w:val="24"/>
        </w:rPr>
        <w:t>[jeżeli dotyczy]</w:t>
      </w:r>
    </w:p>
    <w:p w14:paraId="70A10FD7" w14:textId="77777777" w:rsidR="0023782B" w:rsidRPr="00417288" w:rsidRDefault="0023782B" w:rsidP="0023782B">
      <w:pPr>
        <w:numPr>
          <w:ilvl w:val="0"/>
          <w:numId w:val="65"/>
        </w:numPr>
        <w:suppressAutoHyphens/>
        <w:ind w:left="426" w:hanging="284"/>
        <w:jc w:val="both"/>
        <w:rPr>
          <w:rFonts w:eastAsia="Tahoma"/>
          <w:sz w:val="24"/>
          <w:szCs w:val="24"/>
        </w:rPr>
      </w:pPr>
      <w:r w:rsidRPr="00417288">
        <w:rPr>
          <w:rFonts w:eastAsia="Tahoma"/>
          <w:sz w:val="24"/>
          <w:szCs w:val="24"/>
        </w:rPr>
        <w:t xml:space="preserve">Dziennik Budowy/Robót, </w:t>
      </w:r>
      <w:r w:rsidRPr="00417288">
        <w:rPr>
          <w:i/>
          <w:iCs/>
          <w:sz w:val="24"/>
          <w:szCs w:val="24"/>
        </w:rPr>
        <w:t>[jeżeli dotyczy]</w:t>
      </w:r>
    </w:p>
    <w:p w14:paraId="6DE98CBC" w14:textId="77777777" w:rsidR="0023782B" w:rsidRPr="00417288" w:rsidRDefault="0023782B" w:rsidP="0023782B">
      <w:pPr>
        <w:numPr>
          <w:ilvl w:val="0"/>
          <w:numId w:val="65"/>
        </w:numPr>
        <w:suppressAutoHyphens/>
        <w:ind w:left="426" w:hanging="284"/>
        <w:jc w:val="both"/>
        <w:rPr>
          <w:rFonts w:eastAsia="Tahoma"/>
          <w:sz w:val="24"/>
          <w:szCs w:val="24"/>
        </w:rPr>
      </w:pPr>
      <w:r w:rsidRPr="00417288">
        <w:rPr>
          <w:rFonts w:eastAsia="Tahoma"/>
          <w:sz w:val="24"/>
          <w:szCs w:val="24"/>
        </w:rPr>
        <w:t xml:space="preserve">Karta gwarancyjna, </w:t>
      </w:r>
      <w:r w:rsidRPr="00417288">
        <w:rPr>
          <w:i/>
          <w:iCs/>
          <w:sz w:val="24"/>
          <w:szCs w:val="24"/>
        </w:rPr>
        <w:t>[jeżeli dotyczy]</w:t>
      </w:r>
    </w:p>
    <w:p w14:paraId="33C8FC36" w14:textId="77777777" w:rsidR="0023782B" w:rsidRPr="00417288" w:rsidRDefault="0023782B" w:rsidP="0023782B">
      <w:pPr>
        <w:numPr>
          <w:ilvl w:val="0"/>
          <w:numId w:val="65"/>
        </w:numPr>
        <w:suppressAutoHyphens/>
        <w:ind w:left="426" w:hanging="284"/>
        <w:jc w:val="both"/>
        <w:rPr>
          <w:rFonts w:eastAsia="Tahoma"/>
          <w:sz w:val="24"/>
          <w:szCs w:val="24"/>
        </w:rPr>
      </w:pPr>
      <w:r w:rsidRPr="00417288">
        <w:rPr>
          <w:rFonts w:eastAsia="Tahoma"/>
          <w:sz w:val="24"/>
          <w:szCs w:val="24"/>
        </w:rPr>
        <w:t xml:space="preserve">Wykaz materiałów będących przedmiotem zwrotu do Zamawiającego, </w:t>
      </w:r>
      <w:r w:rsidRPr="00417288">
        <w:rPr>
          <w:i/>
          <w:iCs/>
          <w:sz w:val="24"/>
          <w:szCs w:val="24"/>
        </w:rPr>
        <w:t>[jeżeli dotyczy]</w:t>
      </w:r>
    </w:p>
    <w:p w14:paraId="40807D75" w14:textId="77777777" w:rsidR="0023782B" w:rsidRPr="00417288" w:rsidRDefault="0023782B" w:rsidP="0023782B">
      <w:pPr>
        <w:numPr>
          <w:ilvl w:val="0"/>
          <w:numId w:val="65"/>
        </w:numPr>
        <w:suppressAutoHyphens/>
        <w:ind w:left="426" w:hanging="284"/>
        <w:jc w:val="both"/>
        <w:rPr>
          <w:rFonts w:eastAsia="Tahoma"/>
          <w:sz w:val="24"/>
          <w:szCs w:val="24"/>
        </w:rPr>
      </w:pPr>
      <w:r w:rsidRPr="00417288">
        <w:rPr>
          <w:rFonts w:eastAsia="Tahoma"/>
          <w:sz w:val="24"/>
          <w:szCs w:val="24"/>
        </w:rPr>
        <w:t xml:space="preserve">Protokoły z prób i badań (np. pomiaru grubości powłoki antykorozyjnej i </w:t>
      </w:r>
      <w:proofErr w:type="gramStart"/>
      <w:r w:rsidRPr="00417288">
        <w:rPr>
          <w:rFonts w:eastAsia="Tahoma"/>
          <w:sz w:val="24"/>
          <w:szCs w:val="24"/>
        </w:rPr>
        <w:t>inne</w:t>
      </w:r>
      <w:proofErr w:type="gramEnd"/>
      <w:r w:rsidRPr="00417288">
        <w:rPr>
          <w:rFonts w:eastAsia="Tahoma"/>
          <w:sz w:val="24"/>
          <w:szCs w:val="24"/>
        </w:rPr>
        <w:t xml:space="preserve"> jeśli są niezbędne), </w:t>
      </w:r>
      <w:r w:rsidRPr="00417288">
        <w:rPr>
          <w:i/>
          <w:iCs/>
          <w:sz w:val="24"/>
          <w:szCs w:val="24"/>
        </w:rPr>
        <w:t>[jeżeli dotyczy]</w:t>
      </w:r>
    </w:p>
    <w:p w14:paraId="1C59C32E" w14:textId="77777777" w:rsidR="0023782B" w:rsidRPr="00417288" w:rsidRDefault="0023782B" w:rsidP="0023782B">
      <w:pPr>
        <w:numPr>
          <w:ilvl w:val="0"/>
          <w:numId w:val="65"/>
        </w:numPr>
        <w:suppressAutoHyphens/>
        <w:ind w:left="426" w:hanging="284"/>
        <w:jc w:val="both"/>
        <w:rPr>
          <w:sz w:val="24"/>
          <w:szCs w:val="24"/>
        </w:rPr>
      </w:pPr>
      <w:r w:rsidRPr="00417288">
        <w:rPr>
          <w:sz w:val="24"/>
          <w:szCs w:val="24"/>
        </w:rPr>
        <w:t>Protokół odbioru końcowego,</w:t>
      </w:r>
    </w:p>
    <w:p w14:paraId="3AA16EBD" w14:textId="77777777" w:rsidR="0023782B" w:rsidRPr="00417288" w:rsidRDefault="0023782B" w:rsidP="0023782B">
      <w:pPr>
        <w:numPr>
          <w:ilvl w:val="0"/>
          <w:numId w:val="65"/>
        </w:numPr>
        <w:suppressAutoHyphens/>
        <w:ind w:left="426" w:hanging="284"/>
        <w:jc w:val="both"/>
        <w:rPr>
          <w:sz w:val="24"/>
          <w:szCs w:val="24"/>
        </w:rPr>
      </w:pPr>
      <w:r w:rsidRPr="00417288">
        <w:rPr>
          <w:sz w:val="24"/>
          <w:szCs w:val="24"/>
        </w:rPr>
        <w:t xml:space="preserve">Karta przekazania odpadów </w:t>
      </w:r>
      <w:r w:rsidRPr="00417288">
        <w:rPr>
          <w:i/>
          <w:iCs/>
          <w:sz w:val="24"/>
          <w:szCs w:val="24"/>
        </w:rPr>
        <w:t>[jeżeli dotyczy]</w:t>
      </w:r>
    </w:p>
    <w:p w14:paraId="5E2216E2" w14:textId="77777777" w:rsidR="0023782B" w:rsidRPr="00417288" w:rsidRDefault="0023782B" w:rsidP="0023782B">
      <w:pPr>
        <w:numPr>
          <w:ilvl w:val="0"/>
          <w:numId w:val="65"/>
        </w:numPr>
        <w:suppressAutoHyphens/>
        <w:ind w:left="426" w:hanging="284"/>
        <w:jc w:val="both"/>
        <w:rPr>
          <w:sz w:val="24"/>
          <w:szCs w:val="24"/>
        </w:rPr>
      </w:pPr>
      <w:r w:rsidRPr="00417288">
        <w:rPr>
          <w:sz w:val="24"/>
          <w:szCs w:val="24"/>
        </w:rPr>
        <w:t>Kosztorys powykonawczy sporządzony zgodnie z zapisami umowy.</w:t>
      </w:r>
    </w:p>
    <w:p w14:paraId="5CD4CE37" w14:textId="77777777" w:rsidR="0023782B" w:rsidRPr="00417288" w:rsidRDefault="0023782B" w:rsidP="0023782B">
      <w:pPr>
        <w:jc w:val="both"/>
        <w:rPr>
          <w:i/>
          <w:iCs/>
          <w:sz w:val="24"/>
          <w:szCs w:val="24"/>
        </w:rPr>
      </w:pPr>
      <w:r w:rsidRPr="00417288">
        <w:rPr>
          <w:i/>
          <w:iCs/>
          <w:sz w:val="24"/>
          <w:szCs w:val="24"/>
        </w:rPr>
        <w:t>Określone każdorazowo w dokumentach zamówienia.</w:t>
      </w:r>
    </w:p>
    <w:p w14:paraId="3171C6E5" w14:textId="77777777" w:rsidR="00211343" w:rsidRDefault="00211343" w:rsidP="00211343">
      <w:pPr>
        <w:jc w:val="both"/>
        <w:rPr>
          <w:color w:val="0070C0"/>
          <w:sz w:val="24"/>
          <w:szCs w:val="24"/>
        </w:rPr>
      </w:pPr>
    </w:p>
    <w:p w14:paraId="792EA6C4" w14:textId="77777777" w:rsidR="0023782B" w:rsidRPr="00417288" w:rsidRDefault="0023782B" w:rsidP="0023782B">
      <w:pPr>
        <w:pStyle w:val="Akapitzlist"/>
        <w:numPr>
          <w:ilvl w:val="0"/>
          <w:numId w:val="30"/>
        </w:numPr>
        <w:jc w:val="both"/>
        <w:rPr>
          <w:rFonts w:eastAsiaTheme="minorHAnsi"/>
        </w:rPr>
      </w:pPr>
      <w:bookmarkStart w:id="98" w:name="_Toc67292103"/>
      <w:bookmarkStart w:id="99" w:name="_Hlk67824256"/>
      <w:bookmarkEnd w:id="93"/>
      <w:bookmarkEnd w:id="95"/>
      <w:bookmarkEnd w:id="97"/>
      <w:r w:rsidRPr="00417288">
        <w:rPr>
          <w:b/>
          <w:bCs/>
        </w:rPr>
        <w:t>Opis sposobu zamawiania i rozliczania robót</w:t>
      </w:r>
    </w:p>
    <w:p w14:paraId="0DC0B0DB" w14:textId="77777777" w:rsidR="0023782B" w:rsidRPr="00417288" w:rsidRDefault="0023782B" w:rsidP="0023782B">
      <w:pPr>
        <w:pStyle w:val="Akapitzlist"/>
        <w:jc w:val="both"/>
        <w:rPr>
          <w:rFonts w:eastAsiaTheme="minorHAnsi"/>
        </w:rPr>
      </w:pPr>
    </w:p>
    <w:p w14:paraId="344D7A94" w14:textId="77777777" w:rsidR="0023782B" w:rsidRPr="00417288" w:rsidRDefault="0023782B" w:rsidP="0023782B">
      <w:pPr>
        <w:ind w:left="426" w:hanging="426"/>
        <w:jc w:val="both"/>
        <w:rPr>
          <w:rFonts w:eastAsiaTheme="minorHAnsi"/>
          <w:sz w:val="24"/>
          <w:szCs w:val="24"/>
        </w:rPr>
      </w:pPr>
      <w:r w:rsidRPr="00417288">
        <w:rPr>
          <w:rFonts w:eastAsiaTheme="minorHAnsi"/>
          <w:sz w:val="24"/>
          <w:szCs w:val="24"/>
        </w:rPr>
        <w:t>1.</w:t>
      </w:r>
      <w:r w:rsidRPr="00417288">
        <w:rPr>
          <w:rFonts w:eastAsiaTheme="minorHAnsi"/>
          <w:sz w:val="24"/>
          <w:szCs w:val="24"/>
        </w:rPr>
        <w:tab/>
        <w:t>Zlecenia będą udzielane w formie zgłoszeń (telefonicznie, e-mail, fax), w których zostanie określony termin oględzin oraz zakres zgłaszanej szkody. Wykonawca zobowiązany jest przekazać zwrotnie (e-mail/fax, telefon) przyjęcie informacji o realizacji zlecenia.</w:t>
      </w:r>
    </w:p>
    <w:p w14:paraId="1B646260" w14:textId="77777777" w:rsidR="0023782B" w:rsidRPr="00417288" w:rsidRDefault="0023782B" w:rsidP="0023782B">
      <w:pPr>
        <w:ind w:left="426" w:hanging="426"/>
        <w:jc w:val="both"/>
        <w:rPr>
          <w:rFonts w:eastAsiaTheme="minorHAnsi"/>
          <w:sz w:val="24"/>
          <w:szCs w:val="24"/>
        </w:rPr>
      </w:pPr>
      <w:r w:rsidRPr="00417288">
        <w:rPr>
          <w:rFonts w:eastAsiaTheme="minorHAnsi"/>
          <w:sz w:val="24"/>
          <w:szCs w:val="24"/>
        </w:rPr>
        <w:t>2.</w:t>
      </w:r>
      <w:r w:rsidRPr="00417288">
        <w:rPr>
          <w:rFonts w:eastAsiaTheme="minorHAnsi"/>
          <w:sz w:val="24"/>
          <w:szCs w:val="24"/>
        </w:rPr>
        <w:tab/>
        <w:t xml:space="preserve">Zakres robót ustalony będzie w protokole oględzin, który stanowić będzie załącznik do zlecenia. Wykonawca zobowiązany będzie do czynnego udziału w oględzinach z poszkodowanym </w:t>
      </w:r>
    </w:p>
    <w:p w14:paraId="751EB1D9" w14:textId="32C1DE77" w:rsidR="0023782B" w:rsidRPr="00417288" w:rsidRDefault="0023782B" w:rsidP="0023782B">
      <w:pPr>
        <w:tabs>
          <w:tab w:val="left" w:pos="426"/>
        </w:tabs>
        <w:ind w:left="426" w:hanging="426"/>
        <w:jc w:val="both"/>
        <w:rPr>
          <w:bCs/>
          <w:sz w:val="24"/>
          <w:szCs w:val="24"/>
        </w:rPr>
      </w:pPr>
      <w:r w:rsidRPr="00417288">
        <w:rPr>
          <w:rFonts w:eastAsiaTheme="minorHAnsi"/>
          <w:sz w:val="24"/>
          <w:szCs w:val="24"/>
        </w:rPr>
        <w:t>3.</w:t>
      </w:r>
      <w:r w:rsidRPr="00417288">
        <w:rPr>
          <w:rFonts w:eastAsiaTheme="minorHAnsi"/>
          <w:sz w:val="24"/>
          <w:szCs w:val="24"/>
        </w:rPr>
        <w:tab/>
        <w:t xml:space="preserve">Ostateczna cena za wykonanie poszczególnego zlecenia, będzie każdorazowo ustalona na podstawie kosztorysu powykonawczego (kalkulacji) sporządzonego przez Wykonawcę </w:t>
      </w:r>
      <w:r w:rsidRPr="00417288">
        <w:rPr>
          <w:rFonts w:eastAsiaTheme="minorHAnsi"/>
          <w:sz w:val="24"/>
          <w:szCs w:val="24"/>
        </w:rPr>
        <w:lastRenderedPageBreak/>
        <w:t xml:space="preserve">i zatwierdzonego przez Zamawiającego w oparciu o obmiar robót </w:t>
      </w:r>
      <w:r w:rsidRPr="00417288">
        <w:rPr>
          <w:sz w:val="24"/>
          <w:szCs w:val="24"/>
        </w:rPr>
        <w:t xml:space="preserve">z uwzględnieniem średnich składników cenotwórczych </w:t>
      </w:r>
      <w:r w:rsidR="000F4052" w:rsidRPr="000F4052">
        <w:rPr>
          <w:sz w:val="24"/>
          <w:szCs w:val="24"/>
        </w:rPr>
        <w:t xml:space="preserve">dla robót inżynieryjnych wg Informatora </w:t>
      </w:r>
      <w:proofErr w:type="spellStart"/>
      <w:r w:rsidR="000F4052" w:rsidRPr="000F4052">
        <w:rPr>
          <w:sz w:val="24"/>
          <w:szCs w:val="24"/>
        </w:rPr>
        <w:t>Sekocenbud</w:t>
      </w:r>
      <w:proofErr w:type="spellEnd"/>
      <w:r w:rsidR="000F4052" w:rsidRPr="000F4052">
        <w:rPr>
          <w:sz w:val="24"/>
          <w:szCs w:val="24"/>
        </w:rPr>
        <w:t xml:space="preserve"> aktualnego na dzień prowadzenia robót (etapu robót),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000F4052" w:rsidRPr="000F4052">
        <w:rPr>
          <w:sz w:val="24"/>
          <w:szCs w:val="24"/>
        </w:rPr>
        <w:t>Kp</w:t>
      </w:r>
      <w:proofErr w:type="spellEnd"/>
      <w:r w:rsidR="000F4052" w:rsidRPr="000F4052">
        <w:rPr>
          <w:sz w:val="24"/>
          <w:szCs w:val="24"/>
        </w:rPr>
        <w:t xml:space="preserve">, Z, </w:t>
      </w:r>
      <w:proofErr w:type="spellStart"/>
      <w:r w:rsidR="000F4052" w:rsidRPr="000F4052">
        <w:rPr>
          <w:sz w:val="24"/>
          <w:szCs w:val="24"/>
        </w:rPr>
        <w:t>Kz</w:t>
      </w:r>
      <w:proofErr w:type="spellEnd"/>
      <w:r w:rsidR="000F4052" w:rsidRPr="000F4052">
        <w:rPr>
          <w:sz w:val="24"/>
          <w:szCs w:val="24"/>
        </w:rPr>
        <w:t>)</w:t>
      </w:r>
      <w:r w:rsidRPr="00417288">
        <w:rPr>
          <w:bCs/>
          <w:sz w:val="24"/>
          <w:szCs w:val="24"/>
        </w:rPr>
        <w:t xml:space="preserve"> przy zastosowaniu upustu zaoferowanego przez Wykonawcę do całości kosztów robót</w:t>
      </w:r>
    </w:p>
    <w:p w14:paraId="3599BBC8" w14:textId="77777777" w:rsidR="0023782B" w:rsidRPr="00417288" w:rsidRDefault="0023782B" w:rsidP="0023782B">
      <w:pPr>
        <w:numPr>
          <w:ilvl w:val="7"/>
          <w:numId w:val="71"/>
        </w:numPr>
        <w:ind w:left="426" w:hanging="426"/>
        <w:contextualSpacing/>
        <w:jc w:val="both"/>
        <w:rPr>
          <w:sz w:val="24"/>
          <w:szCs w:val="24"/>
        </w:rPr>
      </w:pPr>
      <w:r w:rsidRPr="00417288">
        <w:rPr>
          <w:sz w:val="24"/>
          <w:szCs w:val="24"/>
        </w:rPr>
        <w:t>Pozytywny odbiór robót nastąpi wówczas, gdy Wykonawca przekaże Zamawiającemu roboty wolne od wad i spełniające ich funkcje. Zamawiający ma prawo odmówić podpisania protokołu, jeżeli stwierdzi, iż przedmiot umowy został wykonany niezgodnie z warunkami umowy.</w:t>
      </w:r>
    </w:p>
    <w:p w14:paraId="65C5BB80" w14:textId="77777777" w:rsidR="0023782B" w:rsidRPr="00417288" w:rsidRDefault="0023782B" w:rsidP="0023782B">
      <w:pPr>
        <w:numPr>
          <w:ilvl w:val="7"/>
          <w:numId w:val="71"/>
        </w:numPr>
        <w:ind w:left="426" w:hanging="426"/>
        <w:contextualSpacing/>
        <w:jc w:val="both"/>
        <w:rPr>
          <w:sz w:val="24"/>
          <w:szCs w:val="24"/>
        </w:rPr>
      </w:pPr>
      <w:r w:rsidRPr="00417288">
        <w:rPr>
          <w:sz w:val="24"/>
          <w:szCs w:val="24"/>
        </w:rPr>
        <w:t>Każdorazowo z czynności odbioru robót zostanie sporządzony stosowny protokół zawierający wszelkie ustalenia dokonane podczas odbioru (2 egzemplarze, po jednym dla każdej ze Stron) podpisany przez przedstawicieli obu Stron.</w:t>
      </w:r>
    </w:p>
    <w:p w14:paraId="6DB70127" w14:textId="77777777" w:rsidR="0023782B" w:rsidRPr="00417288" w:rsidRDefault="0023782B" w:rsidP="0023782B">
      <w:pPr>
        <w:numPr>
          <w:ilvl w:val="7"/>
          <w:numId w:val="71"/>
        </w:numPr>
        <w:ind w:left="426" w:hanging="426"/>
        <w:contextualSpacing/>
        <w:jc w:val="both"/>
        <w:rPr>
          <w:sz w:val="24"/>
          <w:szCs w:val="24"/>
        </w:rPr>
      </w:pPr>
      <w:r w:rsidRPr="00417288">
        <w:rPr>
          <w:sz w:val="24"/>
          <w:szCs w:val="24"/>
        </w:rPr>
        <w:t>Protokół odbioru</w:t>
      </w:r>
      <w:r w:rsidRPr="00417288">
        <w:rPr>
          <w:color w:val="000000" w:themeColor="text1"/>
          <w:sz w:val="24"/>
          <w:szCs w:val="24"/>
        </w:rPr>
        <w:t xml:space="preserve"> końcowego/częściowego z </w:t>
      </w:r>
      <w:r w:rsidRPr="00417288">
        <w:rPr>
          <w:sz w:val="24"/>
          <w:szCs w:val="24"/>
        </w:rPr>
        <w:t xml:space="preserve">bezusterkowego wykonania przedmiotu umowy w zakresie usunięcia szkody górniczej, podpisany przez Zamawiającego i Wykonawcę stanowić będzie podstawę do wypłaty wynagrodzenia na rzecz Wykonawcy. </w:t>
      </w:r>
    </w:p>
    <w:p w14:paraId="20B42556" w14:textId="77777777" w:rsidR="0023782B" w:rsidRPr="00417288" w:rsidRDefault="0023782B" w:rsidP="0023782B">
      <w:pPr>
        <w:numPr>
          <w:ilvl w:val="7"/>
          <w:numId w:val="71"/>
        </w:numPr>
        <w:ind w:left="426" w:hanging="426"/>
        <w:contextualSpacing/>
        <w:jc w:val="both"/>
        <w:rPr>
          <w:sz w:val="24"/>
          <w:szCs w:val="24"/>
        </w:rPr>
      </w:pPr>
      <w:r w:rsidRPr="00417288">
        <w:rPr>
          <w:sz w:val="24"/>
          <w:szCs w:val="24"/>
        </w:rPr>
        <w:t>Za termin wykonania całości zamówienia uznaje się dzień zatwierdzenia przez Zamawiającego Protokołu odbioru końcowego.</w:t>
      </w:r>
    </w:p>
    <w:p w14:paraId="3A092AEF" w14:textId="77777777" w:rsidR="0023782B" w:rsidRPr="00417288" w:rsidRDefault="0023782B" w:rsidP="0023782B">
      <w:pPr>
        <w:numPr>
          <w:ilvl w:val="7"/>
          <w:numId w:val="71"/>
        </w:numPr>
        <w:ind w:left="426" w:hanging="426"/>
        <w:contextualSpacing/>
        <w:jc w:val="both"/>
        <w:rPr>
          <w:sz w:val="24"/>
          <w:szCs w:val="24"/>
        </w:rPr>
      </w:pPr>
      <w:r w:rsidRPr="00417288">
        <w:rPr>
          <w:sz w:val="24"/>
          <w:szCs w:val="24"/>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 przedmiotowym zakresie. Sporządzona dokumentacja winna być przechowywana przez okres co najmniej 3 lat.</w:t>
      </w:r>
    </w:p>
    <w:p w14:paraId="0CC0F2BC" w14:textId="1C2E687F" w:rsidR="0023782B" w:rsidRPr="00417288" w:rsidRDefault="0023782B" w:rsidP="0023782B">
      <w:pPr>
        <w:ind w:left="426" w:hanging="426"/>
        <w:jc w:val="both"/>
        <w:rPr>
          <w:rFonts w:eastAsiaTheme="minorHAnsi"/>
          <w:sz w:val="24"/>
          <w:szCs w:val="24"/>
        </w:rPr>
      </w:pPr>
      <w:r w:rsidRPr="00417288">
        <w:rPr>
          <w:rFonts w:eastAsiaTheme="minorHAnsi"/>
          <w:sz w:val="24"/>
          <w:szCs w:val="24"/>
        </w:rPr>
        <w:t xml:space="preserve">9. </w:t>
      </w:r>
      <w:r w:rsidRPr="00417288">
        <w:rPr>
          <w:rFonts w:eastAsiaTheme="minorHAnsi"/>
          <w:sz w:val="24"/>
          <w:szCs w:val="24"/>
        </w:rPr>
        <w:tab/>
        <w:t>Wykonawca zobowiązany jest do dokonania ustaleń i uzgodnień z właścicielem obiektu, celem przystąpienia do robót awaryjnych w terminie określonym w umowie. Każda zmiana terminu przystąpienia do napraw jest dopuszczalna pod warunkiem pisemnego uzgodnienia tego terminu z właścicielem, o czym zostanie poinformowany Zleceniodawca.</w:t>
      </w:r>
    </w:p>
    <w:p w14:paraId="612CDCF4" w14:textId="77777777" w:rsidR="0023782B" w:rsidRPr="00417288" w:rsidRDefault="0023782B" w:rsidP="0023782B">
      <w:pPr>
        <w:ind w:left="426" w:hanging="426"/>
        <w:jc w:val="both"/>
        <w:rPr>
          <w:rFonts w:eastAsiaTheme="minorHAnsi"/>
          <w:sz w:val="24"/>
          <w:szCs w:val="24"/>
        </w:rPr>
      </w:pPr>
      <w:r w:rsidRPr="00417288">
        <w:rPr>
          <w:rFonts w:eastAsiaTheme="minorHAnsi"/>
          <w:sz w:val="24"/>
          <w:szCs w:val="24"/>
        </w:rPr>
        <w:t>10.</w:t>
      </w:r>
      <w:r w:rsidRPr="00417288">
        <w:rPr>
          <w:rFonts w:eastAsiaTheme="minorHAnsi"/>
          <w:sz w:val="24"/>
          <w:szCs w:val="24"/>
        </w:rPr>
        <w:tab/>
        <w:t>Zleceniodawca nie dopuszcza możliwości odmowy przystąpienia do realizacji zlecenia.</w:t>
      </w:r>
    </w:p>
    <w:p w14:paraId="1125617F" w14:textId="27F82073" w:rsidR="0023782B" w:rsidRPr="00417288" w:rsidRDefault="0023782B" w:rsidP="0023782B">
      <w:pPr>
        <w:ind w:left="426" w:hanging="426"/>
        <w:jc w:val="both"/>
        <w:rPr>
          <w:rFonts w:eastAsiaTheme="minorHAnsi"/>
          <w:sz w:val="24"/>
          <w:szCs w:val="24"/>
        </w:rPr>
      </w:pPr>
      <w:r w:rsidRPr="00417288">
        <w:rPr>
          <w:rFonts w:eastAsiaTheme="minorHAnsi"/>
          <w:sz w:val="24"/>
          <w:szCs w:val="24"/>
        </w:rPr>
        <w:t>11.</w:t>
      </w:r>
      <w:r w:rsidRPr="00417288">
        <w:rPr>
          <w:rFonts w:eastAsiaTheme="minorHAnsi"/>
          <w:sz w:val="24"/>
          <w:szCs w:val="24"/>
        </w:rPr>
        <w:tab/>
        <w:t>Zamawiający może odstąpić od umowy z Wykonawcą w przypadku nieprzystąpienia do realizacji zlecenia w czasie 24 godzin od zgłoszenia i ustalenia terminu oględzin bądź niewywiązania się z warunku określonego w pkt. 4 lub nienależytego wykonywania zlecenia z przyczyn leżących po stronie Wykonawcy. Za nienależyte wykonywanie zlecenia rozumie się wykonywanie zlecenia w sposób niezgodny ze sposobem określonym w umowie, skutkującym tym, iż uzyskany efekt realizacji zlecenia jest nieprzydatny do konkretnych celów planowanych przez Zamawiającego.</w:t>
      </w:r>
    </w:p>
    <w:p w14:paraId="621A0B58" w14:textId="77777777" w:rsidR="0023782B" w:rsidRPr="00417288" w:rsidRDefault="0023782B" w:rsidP="0023782B">
      <w:pPr>
        <w:ind w:left="426" w:hanging="426"/>
        <w:jc w:val="both"/>
        <w:rPr>
          <w:rFonts w:eastAsiaTheme="minorHAnsi"/>
          <w:sz w:val="24"/>
          <w:szCs w:val="24"/>
        </w:rPr>
      </w:pPr>
      <w:r w:rsidRPr="00417288">
        <w:rPr>
          <w:rFonts w:eastAsiaTheme="minorHAnsi"/>
          <w:sz w:val="24"/>
          <w:szCs w:val="24"/>
        </w:rPr>
        <w:t>12</w:t>
      </w:r>
      <w:r w:rsidRPr="00417288">
        <w:rPr>
          <w:rFonts w:eastAsiaTheme="minorHAnsi"/>
          <w:sz w:val="24"/>
          <w:szCs w:val="24"/>
        </w:rPr>
        <w:tab/>
        <w:t xml:space="preserve">Wyklucza się możliwość uwzględniania w kosztorysach powykonawczych kosztów stałych (np. gotowości, kosztów postojowych, itp.). </w:t>
      </w:r>
    </w:p>
    <w:p w14:paraId="1C321061" w14:textId="59AD6D97" w:rsidR="0023782B" w:rsidRDefault="0023782B" w:rsidP="0023782B">
      <w:pPr>
        <w:ind w:left="426" w:hanging="426"/>
        <w:jc w:val="both"/>
        <w:rPr>
          <w:rFonts w:eastAsiaTheme="minorHAnsi"/>
          <w:sz w:val="24"/>
          <w:szCs w:val="24"/>
        </w:rPr>
      </w:pPr>
      <w:r w:rsidRPr="00417288">
        <w:rPr>
          <w:rFonts w:eastAsiaTheme="minorHAnsi"/>
          <w:sz w:val="24"/>
          <w:szCs w:val="24"/>
        </w:rPr>
        <w:t>13.</w:t>
      </w:r>
      <w:r w:rsidRPr="00417288">
        <w:rPr>
          <w:rFonts w:eastAsiaTheme="minorHAnsi"/>
          <w:sz w:val="24"/>
          <w:szCs w:val="24"/>
        </w:rPr>
        <w:tab/>
        <w:t>Kosztorys powykonawczy podlegać będzie weryfikacji i zatwierdzeniu przez zamawiającego. Zatwierdzony kosztorys powykonawczy będzie podstawą do wystawienia faktury.</w:t>
      </w:r>
    </w:p>
    <w:p w14:paraId="4D0FD4FA" w14:textId="77777777" w:rsidR="0023782B" w:rsidRPr="00417288" w:rsidRDefault="0023782B" w:rsidP="0023782B">
      <w:pPr>
        <w:ind w:left="426" w:hanging="426"/>
        <w:jc w:val="both"/>
        <w:rPr>
          <w:rFonts w:eastAsiaTheme="minorHAnsi"/>
          <w:sz w:val="24"/>
          <w:szCs w:val="24"/>
        </w:rPr>
      </w:pPr>
    </w:p>
    <w:p w14:paraId="74E819B4" w14:textId="736A4658" w:rsidR="006A725E" w:rsidRDefault="00602FAA" w:rsidP="005B5E55">
      <w:pPr>
        <w:pStyle w:val="Akapitzlist"/>
        <w:numPr>
          <w:ilvl w:val="0"/>
          <w:numId w:val="30"/>
        </w:numPr>
        <w:jc w:val="both"/>
        <w:rPr>
          <w:b/>
          <w:bCs/>
        </w:rPr>
      </w:pPr>
      <w:r w:rsidRPr="00062CA0">
        <w:rPr>
          <w:b/>
          <w:bCs/>
        </w:rPr>
        <w:t xml:space="preserve">Obowiązki </w:t>
      </w:r>
      <w:r w:rsidR="00DB4D9E" w:rsidRPr="00062CA0">
        <w:rPr>
          <w:b/>
          <w:bCs/>
        </w:rPr>
        <w:t>Wykonawcy</w:t>
      </w:r>
      <w:bookmarkEnd w:id="98"/>
      <w:r w:rsidR="00112408" w:rsidRPr="00062CA0">
        <w:rPr>
          <w:b/>
          <w:bCs/>
        </w:rPr>
        <w:t>:</w:t>
      </w:r>
      <w:bookmarkEnd w:id="99"/>
    </w:p>
    <w:p w14:paraId="1388F17C" w14:textId="77777777" w:rsidR="00FD0013" w:rsidRPr="00062CA0" w:rsidRDefault="00FD0013" w:rsidP="00FD0013">
      <w:pPr>
        <w:pStyle w:val="Akapitzlist"/>
        <w:jc w:val="both"/>
        <w:rPr>
          <w:b/>
          <w:bCs/>
        </w:rPr>
      </w:pPr>
    </w:p>
    <w:p w14:paraId="6CD5A502" w14:textId="4F19A1C4"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przystąpi do realizacji robót w czasie określonym w ofercie, jednak nie dłuższym niż maksymalny czas reakcji wskazany w umowie. </w:t>
      </w:r>
    </w:p>
    <w:p w14:paraId="5B282F51"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protokolarnego przyjęcia terenu budowy w terminie wyznaczonym przez Zamawiającego.</w:t>
      </w:r>
    </w:p>
    <w:p w14:paraId="2FAC1E5A"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lastRenderedPageBreak/>
        <w:t>Wykonawca zobowiązany jest do terminowego wykonania przedmiotu Umowy.</w:t>
      </w:r>
    </w:p>
    <w:p w14:paraId="79153A0F"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Wszelkie roboty w obrębie urządzeń telekomunikacyjnych, energetycznych, wod.-kan. itp. Wykonawca zobowiązany jest zgłosić do administratora tych urządzeń, a roboty prowadzić pod jego nadzorem.</w:t>
      </w:r>
    </w:p>
    <w:p w14:paraId="3E6149B6"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ocenia i dokumentuje ryzyko zawodowe swoich pracowników</w:t>
      </w:r>
    </w:p>
    <w:p w14:paraId="35559320"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zobowiązany jest do przeprowadzania badań pracowników nowoprzyjętych oraz badań okresowych specjalistycznych.</w:t>
      </w:r>
      <w:r w:rsidRPr="00502BC8">
        <w:rPr>
          <w:i/>
          <w:color w:val="FF0000"/>
          <w:sz w:val="24"/>
          <w:szCs w:val="24"/>
        </w:rPr>
        <w:t xml:space="preserve"> </w:t>
      </w:r>
    </w:p>
    <w:p w14:paraId="2EF9FB75" w14:textId="77777777" w:rsidR="00FD0013" w:rsidRPr="00502BC8" w:rsidRDefault="00FD0013" w:rsidP="00FD0013">
      <w:pPr>
        <w:numPr>
          <w:ilvl w:val="0"/>
          <w:numId w:val="72"/>
        </w:numPr>
        <w:ind w:left="426" w:hanging="426"/>
        <w:jc w:val="both"/>
        <w:rPr>
          <w:b/>
          <w:bCs/>
          <w:sz w:val="24"/>
          <w:szCs w:val="24"/>
        </w:rPr>
      </w:pPr>
      <w:r w:rsidRPr="00502BC8">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47308042"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winien ubezpieczyć swoich pracowników od następstw nieszczęśliwych wypadków związanych z wykonaniem przedmiotu zamówienia, jak również dokonać ubezpieczenia prowadzonych robót.</w:t>
      </w:r>
      <w:r w:rsidRPr="00502BC8">
        <w:rPr>
          <w:b/>
          <w:bCs/>
          <w:sz w:val="24"/>
          <w:szCs w:val="24"/>
        </w:rPr>
        <w:t xml:space="preserve"> </w:t>
      </w:r>
    </w:p>
    <w:p w14:paraId="2AB54C21" w14:textId="77777777" w:rsidR="00FD0013" w:rsidRPr="00502BC8" w:rsidRDefault="00FD0013" w:rsidP="00FD0013">
      <w:pPr>
        <w:numPr>
          <w:ilvl w:val="0"/>
          <w:numId w:val="72"/>
        </w:numPr>
        <w:ind w:left="426" w:hanging="426"/>
        <w:jc w:val="both"/>
        <w:rPr>
          <w:sz w:val="24"/>
          <w:szCs w:val="24"/>
        </w:rPr>
      </w:pPr>
      <w:r w:rsidRPr="00502BC8">
        <w:rPr>
          <w:sz w:val="24"/>
          <w:szCs w:val="24"/>
        </w:rPr>
        <w:t>Roboty winny być wykonywane przez osoby posiadające stosowne kwalifikacje, a nadzorowane przez osoby posiadające stosowne uprawnienia.</w:t>
      </w:r>
    </w:p>
    <w:p w14:paraId="083653E6" w14:textId="77777777" w:rsidR="00FD0013" w:rsidRPr="00502BC8" w:rsidRDefault="00FD0013" w:rsidP="00FD0013">
      <w:pPr>
        <w:numPr>
          <w:ilvl w:val="0"/>
          <w:numId w:val="72"/>
        </w:numPr>
        <w:tabs>
          <w:tab w:val="left" w:pos="426"/>
          <w:tab w:val="left" w:pos="567"/>
        </w:tabs>
        <w:ind w:left="426" w:hanging="426"/>
        <w:jc w:val="both"/>
        <w:rPr>
          <w:b/>
          <w:bCs/>
          <w:sz w:val="24"/>
          <w:szCs w:val="24"/>
        </w:rPr>
      </w:pPr>
      <w:r w:rsidRPr="00502BC8">
        <w:rPr>
          <w:iCs/>
          <w:sz w:val="24"/>
          <w:szCs w:val="24"/>
        </w:rPr>
        <w:t>Przed rozpoczęciem realizacji przedmiotu zamówienia Wykonawca dostarczy kopie potwierdzonych za zgodność z oryginałem dokumentów potwierdzających posiadane kwalifikacje zawodowe/uprawnienia osób kierowanych do wykonania zamówienia.</w:t>
      </w:r>
      <w:r w:rsidRPr="00502BC8">
        <w:rPr>
          <w:i/>
          <w:color w:val="FF0000"/>
          <w:sz w:val="24"/>
          <w:szCs w:val="24"/>
        </w:rPr>
        <w:t xml:space="preserve"> </w:t>
      </w:r>
    </w:p>
    <w:p w14:paraId="273D6417"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79358F6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zawiadomić Zamawiającego, kiedy roboty zanikające lub ulegające zakryciu będą gotowe do zbadania i odbioru.</w:t>
      </w:r>
    </w:p>
    <w:p w14:paraId="16CB8CCF" w14:textId="07B9D3A5" w:rsidR="00FD0013" w:rsidRPr="00502BC8" w:rsidRDefault="00FD0013" w:rsidP="00FD0013">
      <w:pPr>
        <w:numPr>
          <w:ilvl w:val="0"/>
          <w:numId w:val="72"/>
        </w:numPr>
        <w:ind w:left="426" w:hanging="426"/>
        <w:contextualSpacing/>
        <w:jc w:val="both"/>
        <w:rPr>
          <w:sz w:val="24"/>
          <w:szCs w:val="24"/>
        </w:rPr>
      </w:pPr>
      <w:r w:rsidRPr="00502BC8">
        <w:rPr>
          <w:sz w:val="24"/>
          <w:szCs w:val="24"/>
        </w:rPr>
        <w:t>Wykonawca jest zobowiązany do zgłoszenia Zamawiającemu gotowości odbioru wykonanych robót z wyprzedzeniem, umożliwiającym przeprowadzenie czynności odbiorczych przez Zamawiającego oraz obecności przy odbiorze robót.</w:t>
      </w:r>
    </w:p>
    <w:p w14:paraId="19E596C7" w14:textId="5D01C85D"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pisemnie zawiadomić</w:t>
      </w:r>
      <w:r w:rsidR="00FF660F" w:rsidRPr="00502BC8">
        <w:t xml:space="preserve"> </w:t>
      </w:r>
      <w:r w:rsidR="00FF660F" w:rsidRPr="00502BC8">
        <w:rPr>
          <w:sz w:val="24"/>
          <w:szCs w:val="24"/>
        </w:rPr>
        <w:t>z co najmniej 3-dniowym wyprzedzeniem</w:t>
      </w:r>
      <w:r w:rsidRPr="00502BC8">
        <w:rPr>
          <w:sz w:val="24"/>
          <w:szCs w:val="24"/>
        </w:rPr>
        <w:t xml:space="preserve"> Zamawiającego o gotowości do przekazania obiektu do odbioru końcowego. Strony dopuszczają zawiadomienia przesyłane w formie elektronicznej.</w:t>
      </w:r>
    </w:p>
    <w:p w14:paraId="17D5FEE7"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wykonania wszelkich prac towarzyszących niezbędnych dla wykonania zamówienia.</w:t>
      </w:r>
    </w:p>
    <w:p w14:paraId="07A096A6"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Po zakończeniu prac, przed dokonaniem odbioru końcowego, Wykonawca zobowiązany jest uporządkować teren, na którym prowadzone były prace.</w:t>
      </w:r>
    </w:p>
    <w:p w14:paraId="36C010A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Użyte materiały budowlane muszą posiadać stosowne certyfikaty, aprobaty techniczne, świadectwa jakości, świadectwa dopuszczenia, karty gwarancyjne.</w:t>
      </w:r>
    </w:p>
    <w:p w14:paraId="014BD946"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Zakres i sposób wykonywania robót budowlanych musi być zgodny z dokumentacją projektową (kosztorysową), normami i sztuką budowlaną, przy zachowaniu przepisów BHP.</w:t>
      </w:r>
    </w:p>
    <w:p w14:paraId="55DAF68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Odpowiedzialność za szkody wyrządzone przez Wykonawcę osobom trzecim ponosi Wykonawca.</w:t>
      </w:r>
    </w:p>
    <w:p w14:paraId="4C312177" w14:textId="3B4B8251" w:rsidR="00FD0013" w:rsidRPr="00502BC8" w:rsidRDefault="00FD0013" w:rsidP="00FD0013">
      <w:pPr>
        <w:numPr>
          <w:ilvl w:val="0"/>
          <w:numId w:val="72"/>
        </w:numPr>
        <w:ind w:left="426" w:hanging="426"/>
        <w:contextualSpacing/>
        <w:jc w:val="both"/>
        <w:rPr>
          <w:sz w:val="24"/>
          <w:szCs w:val="24"/>
        </w:rPr>
      </w:pPr>
      <w:r w:rsidRPr="00502BC8">
        <w:rPr>
          <w:sz w:val="24"/>
          <w:szCs w:val="24"/>
        </w:rPr>
        <w:t>Sprzęt i materiały niezbędne do wykonania zamówienia wraz z ich transportem na plac budowy zapewnia na własny koszt Wykonawca.</w:t>
      </w:r>
    </w:p>
    <w:p w14:paraId="13DDB7E9"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Energię elektryczną, wodę i w razie konieczności inne media dla potrzeb budowy Wykonawca zapewni we własnym zakresie i na własny koszt w ramach wynagrodzenia umownego. Warunki ich poboru należy uzgodnić z dostawcą. </w:t>
      </w:r>
    </w:p>
    <w:p w14:paraId="3BE52BC7" w14:textId="5113A975" w:rsidR="00FD0013" w:rsidRPr="00502BC8" w:rsidRDefault="00FF660F" w:rsidP="00FD0013">
      <w:pPr>
        <w:numPr>
          <w:ilvl w:val="0"/>
          <w:numId w:val="72"/>
        </w:numPr>
        <w:ind w:left="426" w:hanging="426"/>
        <w:contextualSpacing/>
        <w:jc w:val="both"/>
        <w:rPr>
          <w:sz w:val="24"/>
          <w:szCs w:val="24"/>
        </w:rPr>
      </w:pPr>
      <w:r w:rsidRPr="00502BC8">
        <w:rPr>
          <w:sz w:val="24"/>
          <w:szCs w:val="24"/>
        </w:rPr>
        <w:lastRenderedPageBreak/>
        <w:t>Zamawiający wskaże w umowie osobę upoważnioną do kontroli jakości wykonania robót oraz kontroli rozliczeń budowy pod względem finansowym. Osoba ta nie pełni funkcji Inspektora Nadzoru Inwestorskiego w rozumieniu przepisów prawa budowlanego</w:t>
      </w:r>
      <w:r w:rsidR="00FD0013" w:rsidRPr="00502BC8">
        <w:rPr>
          <w:sz w:val="24"/>
          <w:szCs w:val="24"/>
        </w:rPr>
        <w:t xml:space="preserve">. </w:t>
      </w:r>
    </w:p>
    <w:p w14:paraId="61CD4BB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 trakcie prowadzonych robót budowlanych Wykonawca musi zapewnić bezpieczne użytkowanie remontowanych obiektów, w tym dojście i dojazd do tych obiektów oraz dążyć do ograniczenia uciążliwości powodowanych prowadzonymi robotami.</w:t>
      </w:r>
    </w:p>
    <w:p w14:paraId="1BDF27FE"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przestrzegania przepisów prawnych w zakresie ochrony środowiska.</w:t>
      </w:r>
    </w:p>
    <w:p w14:paraId="5B0DF3B1"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gospodarowania odpadami powstałymi w trakcie wykonywania remontu w sposób zgodny z obowiązującymi w tym zakresie przepisami oraz gwarantujący poszanowanie środowiska naturalnego.</w:t>
      </w:r>
    </w:p>
    <w:p w14:paraId="414AC4E3"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jest zobowiązany używać środków transportu do przewozu gruzu wyposażonych w zabezpieczenia przed pyleniem.</w:t>
      </w:r>
    </w:p>
    <w:p w14:paraId="6C700E6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Roboty ziemne wykonywane w pobliżu istniejącego uzbrojenia terenu należy prowadzić pod nadzorem danego gestora sieci, koszty tych nadzorów obciążać będą wykonawcę. </w:t>
      </w:r>
    </w:p>
    <w:p w14:paraId="21E592BC"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razie potrzeby obsługę geodezyjną dla wykonywanych robót zapewnia Wykonawca. </w:t>
      </w:r>
    </w:p>
    <w:p w14:paraId="7F3AFFF3" w14:textId="7CCA0D3F"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14:paraId="1579FC53"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przypadku konieczności sporządzenia inwentaryzacji geodezyjnej powykonawczej, koszty i obowiązek wykonania tej usługi spoczywa na Wykonawcy robót.  </w:t>
      </w:r>
    </w:p>
    <w:p w14:paraId="03D1B720"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przypadku gdy w procesie budowlanym konieczne okaże się posiadanie innych (niż wymagane w SWZ) uprawnień, wykonawca zapewni osoby z wymaganymi uprawnieniami. </w:t>
      </w:r>
    </w:p>
    <w:p w14:paraId="1F6AF83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Urządzenia i sprzęt użyty do wykonania przedmiotu zamówienie musi posiadać dopuszczenia do stosowania przy wykonywaniu robót budowlanych.</w:t>
      </w:r>
    </w:p>
    <w:p w14:paraId="65C1AC59"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51FDC605"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5344FA5" w14:textId="22247CD4" w:rsidR="00DB1D93" w:rsidRPr="00062CA0" w:rsidRDefault="00DB1D93" w:rsidP="00FD0013">
      <w:pPr>
        <w:pStyle w:val="Akapitzlist"/>
        <w:ind w:left="426"/>
        <w:jc w:val="both"/>
        <w:rPr>
          <w:sz w:val="22"/>
          <w:szCs w:val="22"/>
        </w:rPr>
      </w:pPr>
    </w:p>
    <w:p w14:paraId="601C82EE" w14:textId="5AD32548" w:rsidR="00F221B2" w:rsidRPr="00062CA0" w:rsidRDefault="00602FAA" w:rsidP="005B5E55">
      <w:pPr>
        <w:pStyle w:val="Akapitzlist"/>
        <w:numPr>
          <w:ilvl w:val="0"/>
          <w:numId w:val="30"/>
        </w:numPr>
        <w:jc w:val="both"/>
        <w:rPr>
          <w:b/>
          <w:bCs/>
        </w:rPr>
      </w:pPr>
      <w:bookmarkStart w:id="100" w:name="_Toc67292104"/>
      <w:bookmarkStart w:id="101" w:name="_Hlk67824277"/>
      <w:r w:rsidRPr="00062CA0">
        <w:rPr>
          <w:b/>
          <w:bCs/>
        </w:rPr>
        <w:t>Obowiązki Zamawiającego</w:t>
      </w:r>
      <w:bookmarkEnd w:id="100"/>
      <w:r w:rsidR="000D4038" w:rsidRPr="00062CA0">
        <w:t xml:space="preserve"> </w:t>
      </w:r>
      <w:r w:rsidR="000D4038" w:rsidRPr="00062CA0">
        <w:rPr>
          <w:b/>
          <w:bCs/>
        </w:rPr>
        <w:t>w ramach zamówienia</w:t>
      </w:r>
      <w:r w:rsidR="00112408" w:rsidRPr="00062CA0">
        <w:rPr>
          <w:b/>
          <w:bCs/>
        </w:rPr>
        <w:t>:</w:t>
      </w:r>
      <w:r w:rsidRPr="00062CA0">
        <w:rPr>
          <w:b/>
          <w:bCs/>
        </w:rPr>
        <w:t xml:space="preserve"> </w:t>
      </w:r>
    </w:p>
    <w:p w14:paraId="40D7DCDF" w14:textId="7A58CD42" w:rsidR="00B20747" w:rsidRPr="00062CA0" w:rsidRDefault="00B20747" w:rsidP="005B5E55">
      <w:pPr>
        <w:pStyle w:val="Akapitzlist"/>
        <w:numPr>
          <w:ilvl w:val="0"/>
          <w:numId w:val="73"/>
        </w:numPr>
        <w:ind w:left="426" w:hanging="284"/>
        <w:jc w:val="both"/>
        <w:rPr>
          <w:sz w:val="22"/>
          <w:szCs w:val="22"/>
        </w:rPr>
      </w:pPr>
      <w:r w:rsidRPr="00062CA0">
        <w:rPr>
          <w:sz w:val="22"/>
          <w:szCs w:val="22"/>
        </w:rPr>
        <w:t>Zamawiający</w:t>
      </w:r>
      <w:r w:rsidRPr="00062CA0">
        <w:rPr>
          <w:i/>
          <w:iCs/>
          <w:sz w:val="22"/>
          <w:szCs w:val="22"/>
        </w:rPr>
        <w:t xml:space="preserve"> </w:t>
      </w:r>
      <w:r w:rsidRPr="00062CA0">
        <w:rPr>
          <w:sz w:val="22"/>
          <w:szCs w:val="22"/>
        </w:rPr>
        <w:t xml:space="preserve">zobowiązany jest do protokolarnego przekazania placu budowy w terminie określonym w umowie i wskazania miejsca wykonywania robót. </w:t>
      </w:r>
    </w:p>
    <w:p w14:paraId="34412CE1" w14:textId="3BC7626D" w:rsidR="00B20747" w:rsidRPr="005D2278" w:rsidRDefault="00B20747" w:rsidP="005D2278">
      <w:pPr>
        <w:numPr>
          <w:ilvl w:val="0"/>
          <w:numId w:val="73"/>
        </w:numPr>
        <w:jc w:val="both"/>
        <w:rPr>
          <w:sz w:val="22"/>
          <w:szCs w:val="22"/>
        </w:rPr>
      </w:pPr>
      <w:r w:rsidRPr="00062CA0">
        <w:rPr>
          <w:sz w:val="22"/>
          <w:szCs w:val="22"/>
        </w:rPr>
        <w:t>Zamawiający zobowiązany jest do dokon</w:t>
      </w:r>
      <w:r w:rsidR="006F7DF0">
        <w:rPr>
          <w:sz w:val="22"/>
          <w:szCs w:val="22"/>
        </w:rPr>
        <w:t xml:space="preserve">ania </w:t>
      </w:r>
      <w:r w:rsidR="006F7DF0" w:rsidRPr="006F7DF0">
        <w:rPr>
          <w:sz w:val="22"/>
          <w:szCs w:val="22"/>
        </w:rPr>
        <w:t>o</w:t>
      </w:r>
      <w:r w:rsidRPr="00062CA0">
        <w:rPr>
          <w:sz w:val="22"/>
          <w:szCs w:val="22"/>
        </w:rPr>
        <w:t xml:space="preserve">dbioru końcowego bezusterkowo wykonanych robót będących przedmiotem umowy. Zamawiający ma prawo do odmowy odbioru tej części roboty, która została wykonana niezgodnie </w:t>
      </w:r>
      <w:r w:rsidR="005D2278" w:rsidRPr="005D2278">
        <w:rPr>
          <w:sz w:val="22"/>
          <w:szCs w:val="22"/>
        </w:rPr>
        <w:t>z przedmiarem robót i warunkami umowy</w:t>
      </w:r>
      <w:r w:rsidR="006F7DF0" w:rsidRPr="005D2278">
        <w:rPr>
          <w:sz w:val="22"/>
          <w:szCs w:val="22"/>
        </w:rPr>
        <w:t xml:space="preserve">. </w:t>
      </w:r>
    </w:p>
    <w:p w14:paraId="436393B9" w14:textId="59A94AD6" w:rsidR="00B20747" w:rsidRPr="00062CA0" w:rsidRDefault="005D2278" w:rsidP="005B5E55">
      <w:pPr>
        <w:numPr>
          <w:ilvl w:val="0"/>
          <w:numId w:val="73"/>
        </w:numPr>
        <w:ind w:left="426" w:hanging="284"/>
        <w:jc w:val="both"/>
        <w:rPr>
          <w:sz w:val="22"/>
          <w:szCs w:val="22"/>
        </w:rPr>
      </w:pPr>
      <w:r w:rsidRPr="005D2278">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r w:rsidR="00B20747" w:rsidRPr="00062CA0">
        <w:rPr>
          <w:sz w:val="22"/>
          <w:szCs w:val="22"/>
        </w:rPr>
        <w:t>.</w:t>
      </w:r>
    </w:p>
    <w:p w14:paraId="5E26EDD5" w14:textId="77777777" w:rsidR="00211343" w:rsidRPr="00062CA0" w:rsidRDefault="00211343" w:rsidP="00211343">
      <w:pPr>
        <w:jc w:val="both"/>
        <w:rPr>
          <w:sz w:val="22"/>
          <w:szCs w:val="22"/>
        </w:rPr>
      </w:pPr>
    </w:p>
    <w:p w14:paraId="6A2E5B0B" w14:textId="77777777" w:rsidR="00360DA8" w:rsidRPr="00062CA0" w:rsidRDefault="00360DA8" w:rsidP="005B5E55">
      <w:pPr>
        <w:pStyle w:val="Akapitzlist"/>
        <w:numPr>
          <w:ilvl w:val="0"/>
          <w:numId w:val="30"/>
        </w:numPr>
        <w:jc w:val="both"/>
        <w:rPr>
          <w:b/>
          <w:bCs/>
        </w:rPr>
      </w:pPr>
      <w:r w:rsidRPr="00062CA0">
        <w:rPr>
          <w:b/>
          <w:bCs/>
        </w:rPr>
        <w:t>Gwarancja i postępowanie reklamacyjne</w:t>
      </w:r>
      <w:r w:rsidR="00112408" w:rsidRPr="00062CA0">
        <w:rPr>
          <w:b/>
          <w:bCs/>
        </w:rPr>
        <w:t>:</w:t>
      </w:r>
      <w:r w:rsidRPr="00062CA0">
        <w:rPr>
          <w:b/>
          <w:bCs/>
        </w:rPr>
        <w:t xml:space="preserve"> </w:t>
      </w:r>
    </w:p>
    <w:p w14:paraId="0F6791C3" w14:textId="77777777" w:rsidR="0038687C" w:rsidRDefault="0038687C"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§6.</w:t>
      </w:r>
    </w:p>
    <w:p w14:paraId="134F9460" w14:textId="77777777" w:rsidR="00AF4A5B" w:rsidRDefault="00AF4A5B" w:rsidP="00C92469">
      <w:pPr>
        <w:pStyle w:val="Akapitzlist"/>
        <w:jc w:val="both"/>
        <w:rPr>
          <w:rFonts w:eastAsiaTheme="minorHAnsi"/>
          <w:sz w:val="22"/>
          <w:szCs w:val="22"/>
        </w:rPr>
      </w:pPr>
    </w:p>
    <w:p w14:paraId="6EFBD2A1" w14:textId="77777777" w:rsidR="007F63D9" w:rsidRPr="00062CA0" w:rsidRDefault="007F63D9" w:rsidP="005B5E55">
      <w:pPr>
        <w:pStyle w:val="Akapitzlist"/>
        <w:numPr>
          <w:ilvl w:val="0"/>
          <w:numId w:val="30"/>
        </w:numPr>
        <w:jc w:val="both"/>
        <w:rPr>
          <w:b/>
          <w:bCs/>
        </w:rPr>
      </w:pPr>
      <w:bookmarkStart w:id="102" w:name="_Toc67292096"/>
      <w:bookmarkStart w:id="103" w:name="_Toc67292095"/>
      <w:bookmarkStart w:id="104" w:name="_Hlk67824301"/>
      <w:bookmarkEnd w:id="101"/>
      <w:r w:rsidRPr="00062CA0">
        <w:rPr>
          <w:b/>
          <w:bCs/>
        </w:rPr>
        <w:lastRenderedPageBreak/>
        <w:t>Forma zatrudnienia osób realizujących zamówienie</w:t>
      </w:r>
      <w:bookmarkEnd w:id="102"/>
      <w:r w:rsidR="00112408" w:rsidRPr="00062CA0">
        <w:rPr>
          <w:b/>
          <w:bCs/>
        </w:rPr>
        <w:t>:</w:t>
      </w:r>
    </w:p>
    <w:p w14:paraId="4DCC6DB0" w14:textId="77777777" w:rsidR="00D27DE9" w:rsidRPr="00062CA0" w:rsidRDefault="00D27DE9"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§9.</w:t>
      </w:r>
    </w:p>
    <w:p w14:paraId="3698D4E0" w14:textId="77777777" w:rsidR="007F63D9" w:rsidRPr="00062CA0" w:rsidRDefault="007F63D9" w:rsidP="00C92469">
      <w:pPr>
        <w:jc w:val="both"/>
        <w:rPr>
          <w:b/>
          <w:bCs/>
        </w:rPr>
      </w:pPr>
    </w:p>
    <w:p w14:paraId="202B6A59" w14:textId="77777777" w:rsidR="001B50F3" w:rsidRPr="00062CA0" w:rsidRDefault="001F655F" w:rsidP="005B5E55">
      <w:pPr>
        <w:pStyle w:val="Akapitzlist"/>
        <w:numPr>
          <w:ilvl w:val="0"/>
          <w:numId w:val="30"/>
        </w:numPr>
        <w:jc w:val="both"/>
        <w:rPr>
          <w:b/>
          <w:bCs/>
        </w:rPr>
      </w:pPr>
      <w:r w:rsidRPr="00062CA0">
        <w:rPr>
          <w:b/>
          <w:bCs/>
        </w:rPr>
        <w:t xml:space="preserve">Świadczenia Zamawiającego na rzecz </w:t>
      </w:r>
      <w:r w:rsidR="00DB4D9E" w:rsidRPr="00062CA0">
        <w:rPr>
          <w:b/>
          <w:bCs/>
        </w:rPr>
        <w:t>Wykonawcy</w:t>
      </w:r>
      <w:r w:rsidRPr="00062CA0">
        <w:rPr>
          <w:b/>
          <w:bCs/>
        </w:rPr>
        <w:t xml:space="preserve"> w związku z realizacją zamówienia</w:t>
      </w:r>
      <w:bookmarkEnd w:id="103"/>
      <w:r w:rsidR="00112408" w:rsidRPr="00062CA0">
        <w:rPr>
          <w:b/>
          <w:bCs/>
        </w:rPr>
        <w:t>:</w:t>
      </w:r>
      <w:r w:rsidRPr="00062CA0">
        <w:rPr>
          <w:b/>
          <w:bCs/>
        </w:rPr>
        <w:t xml:space="preserve"> </w:t>
      </w:r>
    </w:p>
    <w:p w14:paraId="3C9B8B0F" w14:textId="77777777" w:rsidR="001B50F3" w:rsidRPr="00062CA0" w:rsidRDefault="001B50F3" w:rsidP="005B5E55">
      <w:pPr>
        <w:pStyle w:val="Akapitzlist"/>
        <w:numPr>
          <w:ilvl w:val="0"/>
          <w:numId w:val="31"/>
        </w:numPr>
        <w:jc w:val="both"/>
        <w:rPr>
          <w:b/>
          <w:bCs/>
          <w:sz w:val="22"/>
          <w:szCs w:val="22"/>
        </w:rPr>
      </w:pPr>
      <w:bookmarkStart w:id="105" w:name="_Hlk82764309"/>
      <w:r w:rsidRPr="00062CA0">
        <w:rPr>
          <w:bCs/>
          <w:sz w:val="22"/>
        </w:rPr>
        <w:t>Realizacja przedmiotowego zamówienia nie wymaga odpłatnego korzystania ze składników majątku Zamawiającego lub świadczenia usług bądź wydania materiałów niezbędnych do wykonania zamówienia.</w:t>
      </w:r>
      <w:r w:rsidRPr="00062CA0">
        <w:rPr>
          <w:sz w:val="22"/>
          <w:szCs w:val="22"/>
        </w:rPr>
        <w:t xml:space="preserve"> </w:t>
      </w:r>
    </w:p>
    <w:bookmarkEnd w:id="105"/>
    <w:p w14:paraId="3632972A" w14:textId="77777777" w:rsidR="001B50F3" w:rsidRDefault="001B50F3" w:rsidP="001B50F3">
      <w:pPr>
        <w:ind w:left="720"/>
        <w:jc w:val="both"/>
        <w:rPr>
          <w:strike/>
          <w:sz w:val="22"/>
          <w:szCs w:val="22"/>
        </w:rPr>
      </w:pPr>
    </w:p>
    <w:p w14:paraId="4DDE027E" w14:textId="77777777" w:rsidR="00AF4A5B" w:rsidRDefault="00AF4A5B" w:rsidP="001B50F3">
      <w:pPr>
        <w:ind w:left="720"/>
        <w:jc w:val="both"/>
        <w:rPr>
          <w:strike/>
          <w:sz w:val="22"/>
          <w:szCs w:val="22"/>
        </w:rPr>
      </w:pPr>
    </w:p>
    <w:p w14:paraId="59128C9D" w14:textId="77777777" w:rsidR="00AF4A5B" w:rsidRDefault="00AF4A5B" w:rsidP="001B50F3">
      <w:pPr>
        <w:ind w:left="720"/>
        <w:jc w:val="both"/>
        <w:rPr>
          <w:strike/>
          <w:sz w:val="22"/>
          <w:szCs w:val="22"/>
        </w:rPr>
      </w:pPr>
    </w:p>
    <w:p w14:paraId="37A95201" w14:textId="77777777" w:rsidR="00AF4A5B" w:rsidRDefault="00AF4A5B" w:rsidP="001B50F3">
      <w:pPr>
        <w:ind w:left="720"/>
        <w:jc w:val="both"/>
        <w:rPr>
          <w:strike/>
          <w:sz w:val="22"/>
          <w:szCs w:val="22"/>
        </w:rPr>
      </w:pPr>
    </w:p>
    <w:p w14:paraId="75BBCA93" w14:textId="77777777" w:rsidR="00AF4A5B" w:rsidRDefault="00AF4A5B" w:rsidP="001B50F3">
      <w:pPr>
        <w:ind w:left="720"/>
        <w:jc w:val="both"/>
        <w:rPr>
          <w:strike/>
          <w:sz w:val="22"/>
          <w:szCs w:val="22"/>
        </w:rPr>
      </w:pPr>
    </w:p>
    <w:p w14:paraId="40575DEB" w14:textId="77777777" w:rsidR="00AF4A5B" w:rsidRDefault="00AF4A5B" w:rsidP="001B50F3">
      <w:pPr>
        <w:ind w:left="720"/>
        <w:jc w:val="both"/>
        <w:rPr>
          <w:strike/>
          <w:sz w:val="22"/>
          <w:szCs w:val="22"/>
        </w:rPr>
      </w:pPr>
    </w:p>
    <w:p w14:paraId="6082CDA5" w14:textId="77777777" w:rsidR="00FD0013" w:rsidRDefault="00FD0013" w:rsidP="001B50F3">
      <w:pPr>
        <w:ind w:left="720"/>
        <w:jc w:val="both"/>
        <w:rPr>
          <w:strike/>
          <w:sz w:val="22"/>
          <w:szCs w:val="22"/>
        </w:rPr>
        <w:sectPr w:rsidR="00FD0013" w:rsidSect="00D25FF6">
          <w:headerReference w:type="default" r:id="rId11"/>
          <w:footerReference w:type="default" r:id="rId12"/>
          <w:pgSz w:w="11907" w:h="16840" w:code="9"/>
          <w:pgMar w:top="1134" w:right="1417" w:bottom="1134" w:left="1417" w:header="709" w:footer="577" w:gutter="0"/>
          <w:cols w:space="708"/>
          <w:docGrid w:linePitch="360"/>
        </w:sectPr>
      </w:pPr>
    </w:p>
    <w:p w14:paraId="49C43B67" w14:textId="77777777" w:rsidR="00AF4A5B" w:rsidRPr="00062CA0" w:rsidRDefault="00AF4A5B" w:rsidP="001B50F3">
      <w:pPr>
        <w:ind w:left="720"/>
        <w:jc w:val="both"/>
        <w:rPr>
          <w:strike/>
          <w:sz w:val="22"/>
          <w:szCs w:val="22"/>
        </w:rPr>
      </w:pPr>
    </w:p>
    <w:p w14:paraId="0827C586"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6" w:name="_Toc222117899"/>
      <w:bookmarkEnd w:id="104"/>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6"/>
    </w:p>
    <w:p w14:paraId="78D156C1" w14:textId="77777777" w:rsidR="006E5FB0" w:rsidRPr="00E66F78" w:rsidRDefault="006E5FB0" w:rsidP="006011DA">
      <w:pPr>
        <w:jc w:val="center"/>
        <w:rPr>
          <w:b/>
          <w:bCs/>
          <w:spacing w:val="20"/>
          <w:sz w:val="28"/>
          <w:szCs w:val="28"/>
        </w:rPr>
      </w:pPr>
    </w:p>
    <w:p w14:paraId="11FA2958" w14:textId="77777777" w:rsidR="00490259" w:rsidRPr="00E66F78" w:rsidRDefault="00490259" w:rsidP="006011DA">
      <w:pPr>
        <w:jc w:val="center"/>
        <w:rPr>
          <w:b/>
          <w:bCs/>
          <w:spacing w:val="20"/>
          <w:sz w:val="28"/>
          <w:szCs w:val="28"/>
        </w:rPr>
      </w:pPr>
    </w:p>
    <w:p w14:paraId="4510D8EE" w14:textId="77777777" w:rsidR="00490259" w:rsidRDefault="00490259" w:rsidP="006011DA">
      <w:pPr>
        <w:jc w:val="center"/>
        <w:rPr>
          <w:b/>
          <w:bCs/>
          <w:spacing w:val="20"/>
          <w:sz w:val="28"/>
          <w:szCs w:val="28"/>
        </w:rPr>
      </w:pPr>
      <w:r w:rsidRPr="006011DA">
        <w:rPr>
          <w:b/>
          <w:bCs/>
          <w:spacing w:val="20"/>
          <w:sz w:val="28"/>
          <w:szCs w:val="28"/>
        </w:rPr>
        <w:t>Elektroniczny Formularz Ofertowy jest dostępny na platformie Elektronicznego Formularza Ofertowego.</w:t>
      </w:r>
    </w:p>
    <w:p w14:paraId="325EF2A3" w14:textId="77777777" w:rsidR="0057214E" w:rsidRPr="006011DA" w:rsidRDefault="0057214E" w:rsidP="006011DA">
      <w:pPr>
        <w:jc w:val="center"/>
        <w:rPr>
          <w:b/>
          <w:bCs/>
          <w:spacing w:val="20"/>
          <w:sz w:val="28"/>
          <w:szCs w:val="28"/>
        </w:rPr>
      </w:pPr>
    </w:p>
    <w:p w14:paraId="7F8F1853" w14:textId="77777777" w:rsidR="006E5FB0" w:rsidRPr="006011DA" w:rsidRDefault="006E5FB0" w:rsidP="006011DA">
      <w:pPr>
        <w:jc w:val="center"/>
        <w:rPr>
          <w:b/>
          <w:bCs/>
          <w:spacing w:val="20"/>
          <w:sz w:val="28"/>
          <w:szCs w:val="28"/>
        </w:rPr>
      </w:pPr>
    </w:p>
    <w:p w14:paraId="2FA52270" w14:textId="77777777" w:rsidR="00490259" w:rsidRPr="006011DA" w:rsidRDefault="00490259" w:rsidP="006011DA">
      <w:pPr>
        <w:jc w:val="center"/>
        <w:rPr>
          <w:b/>
          <w:bCs/>
          <w:spacing w:val="20"/>
          <w:sz w:val="28"/>
          <w:szCs w:val="28"/>
          <w:u w:val="single"/>
        </w:rPr>
      </w:pPr>
      <w:r w:rsidRPr="006011DA">
        <w:rPr>
          <w:b/>
          <w:bCs/>
          <w:spacing w:val="20"/>
          <w:sz w:val="28"/>
          <w:szCs w:val="28"/>
          <w:u w:val="single"/>
        </w:rPr>
        <w:t>Link do Elektronicznego Formularza Ofertowego znajduje się w Profilu Nabywcy.</w:t>
      </w:r>
    </w:p>
    <w:p w14:paraId="6D26E6F2" w14:textId="77777777" w:rsidR="00490259" w:rsidRPr="006011DA" w:rsidRDefault="00490259" w:rsidP="006011DA">
      <w:pPr>
        <w:jc w:val="center"/>
        <w:rPr>
          <w:b/>
          <w:bCs/>
          <w:spacing w:val="20"/>
          <w:sz w:val="28"/>
          <w:szCs w:val="28"/>
        </w:rPr>
      </w:pPr>
    </w:p>
    <w:p w14:paraId="0876BDF7" w14:textId="77777777" w:rsidR="00992E4D" w:rsidRDefault="00992E4D" w:rsidP="006011DA">
      <w:pPr>
        <w:jc w:val="center"/>
        <w:rPr>
          <w:b/>
          <w:bCs/>
          <w:spacing w:val="20"/>
          <w:sz w:val="28"/>
          <w:szCs w:val="28"/>
          <w:u w:val="single"/>
        </w:rPr>
      </w:pPr>
    </w:p>
    <w:p w14:paraId="4E625D82" w14:textId="77777777" w:rsidR="00992E4D" w:rsidRDefault="00992E4D" w:rsidP="006011DA">
      <w:pPr>
        <w:jc w:val="center"/>
        <w:rPr>
          <w:b/>
          <w:bCs/>
          <w:spacing w:val="20"/>
          <w:sz w:val="28"/>
          <w:szCs w:val="28"/>
          <w:u w:val="single"/>
        </w:rPr>
      </w:pPr>
    </w:p>
    <w:p w14:paraId="2EAA2795" w14:textId="77777777" w:rsidR="00992E4D" w:rsidRDefault="00992E4D" w:rsidP="006011DA">
      <w:pPr>
        <w:jc w:val="center"/>
        <w:rPr>
          <w:b/>
          <w:bCs/>
          <w:spacing w:val="20"/>
          <w:sz w:val="28"/>
          <w:szCs w:val="28"/>
          <w:u w:val="single"/>
        </w:rPr>
      </w:pPr>
    </w:p>
    <w:p w14:paraId="50BD536C" w14:textId="77777777" w:rsidR="00992E4D" w:rsidRPr="006011DA" w:rsidRDefault="00992E4D" w:rsidP="006011DA">
      <w:pPr>
        <w:jc w:val="center"/>
        <w:rPr>
          <w:b/>
          <w:bCs/>
          <w:spacing w:val="20"/>
          <w:sz w:val="28"/>
          <w:szCs w:val="28"/>
          <w:u w:val="single"/>
        </w:rPr>
      </w:pPr>
    </w:p>
    <w:p w14:paraId="0A363D57" w14:textId="77777777" w:rsidR="00490259" w:rsidRPr="00062CA0" w:rsidRDefault="006011DA" w:rsidP="006011DA">
      <w:pPr>
        <w:jc w:val="center"/>
        <w:rPr>
          <w:b/>
          <w:bCs/>
          <w:spacing w:val="20"/>
          <w:sz w:val="28"/>
          <w:szCs w:val="28"/>
          <w:u w:val="single"/>
        </w:rPr>
      </w:pPr>
      <w:r w:rsidRPr="00062CA0">
        <w:rPr>
          <w:b/>
          <w:bCs/>
          <w:spacing w:val="20"/>
          <w:sz w:val="28"/>
          <w:szCs w:val="28"/>
          <w:u w:val="single"/>
        </w:rPr>
        <w:t>UWAGA</w:t>
      </w:r>
      <w:r w:rsidR="00644EDE" w:rsidRPr="00062CA0">
        <w:rPr>
          <w:b/>
          <w:bCs/>
          <w:spacing w:val="20"/>
          <w:sz w:val="28"/>
          <w:szCs w:val="28"/>
          <w:u w:val="single"/>
        </w:rPr>
        <w:t>!</w:t>
      </w:r>
    </w:p>
    <w:p w14:paraId="5DDBE3AF" w14:textId="21FFCF55" w:rsidR="00644EDE" w:rsidRPr="00062CA0" w:rsidRDefault="00644EDE" w:rsidP="006011DA">
      <w:pPr>
        <w:jc w:val="both"/>
        <w:rPr>
          <w:b/>
          <w:bCs/>
          <w:spacing w:val="20"/>
          <w:sz w:val="28"/>
          <w:szCs w:val="28"/>
        </w:rPr>
      </w:pPr>
      <w:r w:rsidRPr="00062CA0">
        <w:rPr>
          <w:b/>
          <w:bCs/>
          <w:spacing w:val="20"/>
          <w:sz w:val="28"/>
          <w:szCs w:val="28"/>
        </w:rPr>
        <w:t xml:space="preserve">Wykonawca oprócz wypełnienia i podpisania Elektronicznego Formularza Ofertowego dołącza do niego oddzielny plik – </w:t>
      </w:r>
      <w:r w:rsidR="006011DA" w:rsidRPr="00062CA0">
        <w:rPr>
          <w:b/>
          <w:bCs/>
          <w:spacing w:val="20"/>
          <w:sz w:val="28"/>
          <w:szCs w:val="28"/>
          <w:u w:val="single"/>
        </w:rPr>
        <w:t>CENNIK</w:t>
      </w:r>
      <w:r w:rsidRPr="00062CA0">
        <w:rPr>
          <w:b/>
          <w:bCs/>
          <w:spacing w:val="20"/>
          <w:sz w:val="28"/>
          <w:szCs w:val="28"/>
        </w:rPr>
        <w:t xml:space="preserve">, stanowiący </w:t>
      </w:r>
      <w:r w:rsidRPr="00062CA0">
        <w:rPr>
          <w:b/>
          <w:bCs/>
          <w:spacing w:val="20"/>
          <w:sz w:val="28"/>
          <w:szCs w:val="28"/>
          <w:u w:val="single"/>
        </w:rPr>
        <w:t>Załącznik nr 2a do SWZ</w:t>
      </w:r>
      <w:r w:rsidR="00412F9B" w:rsidRPr="00062CA0">
        <w:rPr>
          <w:b/>
          <w:bCs/>
          <w:spacing w:val="20"/>
          <w:sz w:val="28"/>
          <w:szCs w:val="28"/>
        </w:rPr>
        <w:t>, uzupełniony zgodnie z Częścią XV SWZ.</w:t>
      </w:r>
    </w:p>
    <w:p w14:paraId="57BA8970" w14:textId="77777777" w:rsidR="00490259" w:rsidRDefault="00490259" w:rsidP="00490259">
      <w:pPr>
        <w:spacing w:after="160" w:line="259" w:lineRule="auto"/>
        <w:rPr>
          <w:b/>
          <w:bCs/>
          <w:spacing w:val="20"/>
          <w:sz w:val="28"/>
          <w:szCs w:val="28"/>
          <w:u w:val="single"/>
        </w:rPr>
      </w:pPr>
    </w:p>
    <w:p w14:paraId="2A3777DD" w14:textId="77777777" w:rsidR="0057214E" w:rsidRPr="00062CA0" w:rsidRDefault="0057214E" w:rsidP="00490259">
      <w:pPr>
        <w:spacing w:after="160" w:line="259" w:lineRule="auto"/>
        <w:rPr>
          <w:b/>
          <w:bCs/>
          <w:spacing w:val="20"/>
          <w:sz w:val="28"/>
          <w:szCs w:val="28"/>
          <w:u w:val="single"/>
        </w:rPr>
      </w:pPr>
      <w:r>
        <w:rPr>
          <w:b/>
          <w:bCs/>
          <w:spacing w:val="20"/>
          <w:sz w:val="28"/>
          <w:szCs w:val="28"/>
          <w:u w:val="single"/>
        </w:rPr>
        <w:t>CENNIK nie podlega uzupełnieniu.</w:t>
      </w:r>
    </w:p>
    <w:p w14:paraId="2CFE1B86" w14:textId="77777777" w:rsidR="00644EDE" w:rsidRPr="00062CA0" w:rsidRDefault="00644EDE" w:rsidP="00490259">
      <w:pPr>
        <w:spacing w:after="160" w:line="259" w:lineRule="auto"/>
        <w:rPr>
          <w:b/>
          <w:bCs/>
          <w:spacing w:val="20"/>
          <w:sz w:val="28"/>
          <w:szCs w:val="28"/>
          <w:u w:val="single"/>
        </w:rPr>
      </w:pPr>
    </w:p>
    <w:p w14:paraId="2B72AD09" w14:textId="77777777" w:rsidR="00644EDE" w:rsidRPr="006011DA" w:rsidRDefault="00644EDE" w:rsidP="00490259">
      <w:pPr>
        <w:spacing w:after="160" w:line="259" w:lineRule="auto"/>
        <w:rPr>
          <w:b/>
          <w:bCs/>
          <w:spacing w:val="20"/>
          <w:sz w:val="28"/>
          <w:szCs w:val="28"/>
          <w:highlight w:val="magenta"/>
          <w:u w:val="single"/>
        </w:rPr>
      </w:pPr>
    </w:p>
    <w:p w14:paraId="69650570" w14:textId="77777777" w:rsidR="00644EDE" w:rsidRPr="00E66F78" w:rsidRDefault="00644EDE" w:rsidP="00490259">
      <w:pPr>
        <w:spacing w:after="160" w:line="259" w:lineRule="auto"/>
        <w:rPr>
          <w:b/>
          <w:bCs/>
          <w:spacing w:val="20"/>
          <w:sz w:val="28"/>
          <w:szCs w:val="28"/>
          <w:u w:val="single"/>
        </w:rPr>
        <w:sectPr w:rsidR="00644EDE" w:rsidRPr="00E66F78" w:rsidSect="00D25FF6">
          <w:pgSz w:w="11907" w:h="16840" w:code="9"/>
          <w:pgMar w:top="1134" w:right="1417" w:bottom="1134" w:left="1417" w:header="709" w:footer="577" w:gutter="0"/>
          <w:cols w:space="708"/>
          <w:docGrid w:linePitch="360"/>
        </w:sectPr>
      </w:pPr>
    </w:p>
    <w:p w14:paraId="638E8B5A" w14:textId="3D5BF56A"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07" w:name="_Toc67292123"/>
      <w:bookmarkStart w:id="108" w:name="_Toc222117900"/>
      <w:r w:rsidRPr="007B2BA3">
        <w:rPr>
          <w:rFonts w:ascii="Times New Roman" w:hAnsi="Times New Roman" w:cs="Times New Roman"/>
        </w:rPr>
        <w:lastRenderedPageBreak/>
        <w:t>Załącznik nr 3 do SWZ</w:t>
      </w:r>
      <w:bookmarkEnd w:id="107"/>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w:t>
      </w:r>
      <w:r w:rsidR="00FD0013" w:rsidRPr="00FE30F5">
        <w:rPr>
          <w:rFonts w:ascii="Times New Roman" w:hAnsi="Times New Roman" w:cs="Times New Roman"/>
        </w:rPr>
        <w:t>zachowania poufności</w:t>
      </w:r>
      <w:r w:rsidR="00AF4A5B">
        <w:rPr>
          <w:rFonts w:ascii="Times New Roman" w:hAnsi="Times New Roman" w:cs="Times New Roman"/>
        </w:rPr>
        <w:t xml:space="preserve"> – nie dotyczy</w:t>
      </w:r>
      <w:bookmarkEnd w:id="108"/>
    </w:p>
    <w:p w14:paraId="6E84EA96" w14:textId="77777777" w:rsidR="003761A2" w:rsidRDefault="003761A2" w:rsidP="003761A2">
      <w:pPr>
        <w:jc w:val="right"/>
        <w:rPr>
          <w:b/>
          <w:sz w:val="28"/>
          <w:szCs w:val="24"/>
        </w:rPr>
      </w:pPr>
    </w:p>
    <w:p w14:paraId="7C287619" w14:textId="77777777" w:rsidR="003761A2" w:rsidRDefault="003761A2" w:rsidP="003761A2">
      <w:pPr>
        <w:jc w:val="right"/>
        <w:rPr>
          <w:b/>
          <w:sz w:val="28"/>
          <w:szCs w:val="24"/>
        </w:rPr>
      </w:pPr>
    </w:p>
    <w:p w14:paraId="3B1CDDEB" w14:textId="77777777" w:rsidR="005D2278" w:rsidRDefault="005D2278" w:rsidP="005D2278">
      <w:pPr>
        <w:pStyle w:val="Nagwek1"/>
        <w:shd w:val="clear" w:color="auto" w:fill="D9D9D9" w:themeFill="background1" w:themeFillShade="D9"/>
        <w:spacing w:before="120"/>
        <w:jc w:val="both"/>
        <w:rPr>
          <w:rFonts w:ascii="Times New Roman" w:hAnsi="Times New Roman" w:cs="Times New Roman"/>
        </w:rPr>
        <w:sectPr w:rsidR="005D2278" w:rsidSect="00A07BD8">
          <w:pgSz w:w="11907" w:h="16840" w:code="9"/>
          <w:pgMar w:top="1417" w:right="1417" w:bottom="1417" w:left="1417" w:header="709" w:footer="176" w:gutter="0"/>
          <w:cols w:space="708"/>
          <w:docGrid w:linePitch="360"/>
        </w:sectPr>
      </w:pPr>
      <w:bookmarkStart w:id="109" w:name="_Toc129078305"/>
    </w:p>
    <w:p w14:paraId="451BE57F" w14:textId="77777777" w:rsidR="005D2278" w:rsidRPr="00417288" w:rsidRDefault="005D2278" w:rsidP="005D2278">
      <w:pPr>
        <w:pStyle w:val="Nagwek1"/>
        <w:shd w:val="clear" w:color="auto" w:fill="D9D9D9" w:themeFill="background1" w:themeFillShade="D9"/>
        <w:spacing w:before="120"/>
        <w:jc w:val="both"/>
        <w:rPr>
          <w:rFonts w:ascii="Times New Roman" w:hAnsi="Times New Roman" w:cs="Times New Roman"/>
        </w:rPr>
      </w:pPr>
      <w:bookmarkStart w:id="110" w:name="_Toc222117901"/>
      <w:r w:rsidRPr="00417288">
        <w:rPr>
          <w:rFonts w:ascii="Times New Roman" w:hAnsi="Times New Roman" w:cs="Times New Roman"/>
        </w:rPr>
        <w:lastRenderedPageBreak/>
        <w:t>Załączniki nr 4 do SWZ – składane przez Wykonawcę, którego oferta jest najwyżej oceniona, na wezwanie Zamawiającego:</w:t>
      </w:r>
      <w:bookmarkEnd w:id="109"/>
      <w:bookmarkEnd w:id="110"/>
    </w:p>
    <w:p w14:paraId="374795CB" w14:textId="77777777" w:rsidR="003761A2" w:rsidRDefault="003761A2" w:rsidP="003761A2">
      <w:pPr>
        <w:jc w:val="center"/>
        <w:rPr>
          <w:b/>
          <w:sz w:val="28"/>
          <w:szCs w:val="24"/>
        </w:rPr>
      </w:pPr>
    </w:p>
    <w:p w14:paraId="48D0BAD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A9D0CFF"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1" w:name="_Toc22211790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11"/>
    </w:p>
    <w:p w14:paraId="46085745" w14:textId="77777777" w:rsidR="00490259" w:rsidRDefault="00490259" w:rsidP="00490259">
      <w:pPr>
        <w:jc w:val="both"/>
        <w:rPr>
          <w:sz w:val="22"/>
          <w:szCs w:val="22"/>
        </w:rPr>
      </w:pPr>
    </w:p>
    <w:p w14:paraId="4908DA97" w14:textId="77777777" w:rsidR="00490259" w:rsidRDefault="00490259" w:rsidP="00490259">
      <w:pPr>
        <w:jc w:val="both"/>
        <w:rPr>
          <w:sz w:val="22"/>
          <w:szCs w:val="22"/>
        </w:rPr>
      </w:pPr>
    </w:p>
    <w:p w14:paraId="73B6BB9A" w14:textId="77777777" w:rsidR="00490259" w:rsidRDefault="00490259" w:rsidP="00490259">
      <w:pPr>
        <w:pStyle w:val="bullet"/>
        <w:widowControl w:val="0"/>
        <w:spacing w:before="0" w:after="0"/>
        <w:jc w:val="center"/>
        <w:rPr>
          <w:b/>
          <w:bCs/>
          <w:sz w:val="20"/>
          <w:szCs w:val="18"/>
        </w:rPr>
      </w:pPr>
    </w:p>
    <w:p w14:paraId="4448009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94BDEF4" w14:textId="77777777" w:rsidR="00490259" w:rsidRDefault="00490259" w:rsidP="00490259">
      <w:pPr>
        <w:jc w:val="both"/>
        <w:rPr>
          <w:sz w:val="22"/>
          <w:szCs w:val="22"/>
        </w:rPr>
      </w:pPr>
    </w:p>
    <w:p w14:paraId="0EB4E34D" w14:textId="77777777" w:rsidR="00490259" w:rsidRDefault="00490259" w:rsidP="00490259">
      <w:pPr>
        <w:jc w:val="both"/>
        <w:rPr>
          <w:sz w:val="22"/>
          <w:szCs w:val="22"/>
        </w:rPr>
      </w:pPr>
    </w:p>
    <w:p w14:paraId="4C80BE57" w14:textId="77777777" w:rsidR="00490259" w:rsidRPr="00E66F78" w:rsidRDefault="00490259" w:rsidP="00490259">
      <w:pPr>
        <w:jc w:val="both"/>
        <w:rPr>
          <w:sz w:val="22"/>
          <w:szCs w:val="22"/>
        </w:rPr>
      </w:pPr>
    </w:p>
    <w:p w14:paraId="0212E062" w14:textId="77777777" w:rsidR="00490259" w:rsidRPr="002A0BD5" w:rsidRDefault="00490259" w:rsidP="00490259">
      <w:pPr>
        <w:pStyle w:val="bullet"/>
        <w:widowControl w:val="0"/>
        <w:spacing w:before="0" w:after="0"/>
        <w:rPr>
          <w:bCs/>
          <w:sz w:val="18"/>
          <w:szCs w:val="18"/>
        </w:rPr>
      </w:pPr>
    </w:p>
    <w:p w14:paraId="2936BBBC" w14:textId="77777777" w:rsidR="00490259" w:rsidRPr="00A04EE8" w:rsidRDefault="00490259" w:rsidP="00A04EE8">
      <w:pPr>
        <w:widowControl w:val="0"/>
        <w:jc w:val="both"/>
        <w:rPr>
          <w:b/>
          <w:sz w:val="24"/>
          <w:szCs w:val="24"/>
        </w:rPr>
      </w:pPr>
      <w:r w:rsidRPr="00A04EE8">
        <w:rPr>
          <w:b/>
          <w:sz w:val="24"/>
          <w:szCs w:val="24"/>
        </w:rPr>
        <w:t>Oświadczam, że:</w:t>
      </w:r>
    </w:p>
    <w:p w14:paraId="33CCF49D" w14:textId="77777777" w:rsidR="00490259" w:rsidRPr="00A04EE8" w:rsidRDefault="00490259" w:rsidP="00490259">
      <w:pPr>
        <w:pStyle w:val="Akapitzlist"/>
        <w:widowControl w:val="0"/>
        <w:ind w:left="360"/>
        <w:jc w:val="both"/>
        <w:rPr>
          <w:b/>
        </w:rPr>
      </w:pPr>
    </w:p>
    <w:p w14:paraId="58D1094B"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665E6F6A"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FE5284C"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547CFF1" w14:textId="77777777" w:rsidR="00490259" w:rsidRPr="00A04EE8" w:rsidRDefault="00490259" w:rsidP="005B5E55">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4F010C58" w14:textId="77777777" w:rsidR="00490259" w:rsidRPr="00A04EE8" w:rsidRDefault="00490259" w:rsidP="00490259">
      <w:pPr>
        <w:tabs>
          <w:tab w:val="left" w:pos="851"/>
        </w:tabs>
        <w:ind w:left="-142" w:firstLine="142"/>
        <w:rPr>
          <w:b/>
          <w:bCs/>
          <w:strike/>
          <w:color w:val="FF0000"/>
          <w:sz w:val="24"/>
          <w:szCs w:val="24"/>
        </w:rPr>
      </w:pPr>
    </w:p>
    <w:p w14:paraId="764363DB" w14:textId="77777777" w:rsidR="00490259" w:rsidRDefault="00490259" w:rsidP="00490259">
      <w:pPr>
        <w:tabs>
          <w:tab w:val="left" w:pos="851"/>
        </w:tabs>
        <w:ind w:left="-142" w:firstLine="142"/>
        <w:rPr>
          <w:b/>
          <w:bCs/>
          <w:strike/>
          <w:sz w:val="22"/>
          <w:szCs w:val="22"/>
        </w:rPr>
      </w:pPr>
    </w:p>
    <w:p w14:paraId="125ACB3D" w14:textId="77777777" w:rsidR="00490259" w:rsidRDefault="00490259" w:rsidP="00490259">
      <w:pPr>
        <w:tabs>
          <w:tab w:val="left" w:pos="851"/>
        </w:tabs>
        <w:ind w:left="-142" w:firstLine="142"/>
        <w:rPr>
          <w:b/>
          <w:bCs/>
          <w:strike/>
          <w:sz w:val="22"/>
          <w:szCs w:val="22"/>
        </w:rPr>
      </w:pPr>
    </w:p>
    <w:p w14:paraId="40338E3F" w14:textId="77777777" w:rsidR="00490259" w:rsidRDefault="00490259" w:rsidP="00490259">
      <w:pPr>
        <w:tabs>
          <w:tab w:val="left" w:pos="851"/>
        </w:tabs>
        <w:ind w:left="-142" w:firstLine="142"/>
        <w:rPr>
          <w:b/>
          <w:bCs/>
          <w:strike/>
          <w:sz w:val="22"/>
          <w:szCs w:val="22"/>
        </w:rPr>
      </w:pPr>
    </w:p>
    <w:p w14:paraId="14E4CB60" w14:textId="77777777" w:rsidR="00490259" w:rsidRDefault="00490259" w:rsidP="00490259">
      <w:pPr>
        <w:tabs>
          <w:tab w:val="left" w:pos="851"/>
        </w:tabs>
        <w:ind w:left="-142" w:firstLine="142"/>
        <w:rPr>
          <w:b/>
          <w:bCs/>
          <w:strike/>
          <w:sz w:val="22"/>
          <w:szCs w:val="22"/>
        </w:rPr>
      </w:pPr>
    </w:p>
    <w:p w14:paraId="285AD61A" w14:textId="77777777" w:rsidR="00490259" w:rsidRDefault="00490259" w:rsidP="00490259">
      <w:pPr>
        <w:tabs>
          <w:tab w:val="left" w:pos="851"/>
        </w:tabs>
        <w:ind w:left="-142" w:firstLine="142"/>
        <w:rPr>
          <w:b/>
          <w:bCs/>
          <w:strike/>
          <w:sz w:val="22"/>
          <w:szCs w:val="22"/>
        </w:rPr>
      </w:pPr>
    </w:p>
    <w:p w14:paraId="3FD46E13" w14:textId="77777777" w:rsidR="00490259" w:rsidRDefault="00490259" w:rsidP="00490259">
      <w:pPr>
        <w:tabs>
          <w:tab w:val="left" w:pos="851"/>
        </w:tabs>
        <w:ind w:left="-142" w:firstLine="142"/>
        <w:rPr>
          <w:b/>
          <w:bCs/>
          <w:strike/>
          <w:sz w:val="22"/>
          <w:szCs w:val="22"/>
        </w:rPr>
      </w:pPr>
    </w:p>
    <w:p w14:paraId="538FA572" w14:textId="77777777" w:rsidR="00490259" w:rsidRDefault="00490259" w:rsidP="00490259">
      <w:pPr>
        <w:tabs>
          <w:tab w:val="left" w:pos="851"/>
        </w:tabs>
        <w:ind w:left="-142" w:firstLine="142"/>
        <w:rPr>
          <w:b/>
          <w:bCs/>
          <w:strike/>
          <w:sz w:val="22"/>
          <w:szCs w:val="22"/>
        </w:rPr>
      </w:pPr>
    </w:p>
    <w:p w14:paraId="48CAD863" w14:textId="77777777" w:rsidR="00490259" w:rsidRDefault="00490259" w:rsidP="00490259">
      <w:pPr>
        <w:tabs>
          <w:tab w:val="left" w:pos="851"/>
        </w:tabs>
        <w:ind w:left="-142" w:firstLine="142"/>
        <w:rPr>
          <w:b/>
          <w:bCs/>
          <w:strike/>
          <w:sz w:val="22"/>
          <w:szCs w:val="22"/>
        </w:rPr>
      </w:pPr>
    </w:p>
    <w:p w14:paraId="28DC1CDE" w14:textId="77777777" w:rsidR="00490259" w:rsidRDefault="00490259" w:rsidP="00490259">
      <w:pPr>
        <w:tabs>
          <w:tab w:val="left" w:pos="851"/>
        </w:tabs>
        <w:ind w:left="-142" w:firstLine="142"/>
        <w:rPr>
          <w:b/>
          <w:bCs/>
          <w:strike/>
          <w:sz w:val="22"/>
          <w:szCs w:val="22"/>
        </w:rPr>
      </w:pPr>
    </w:p>
    <w:p w14:paraId="1F4C2E6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489C7F9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6D73505"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2" w:name="_Toc22211790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2"/>
    </w:p>
    <w:p w14:paraId="7919DC00" w14:textId="77777777" w:rsidR="00490259" w:rsidRDefault="00490259" w:rsidP="00490259">
      <w:pPr>
        <w:jc w:val="center"/>
        <w:rPr>
          <w:b/>
          <w:sz w:val="22"/>
          <w:szCs w:val="24"/>
        </w:rPr>
      </w:pPr>
    </w:p>
    <w:p w14:paraId="7019EE5F" w14:textId="77777777" w:rsidR="00FE6881" w:rsidRPr="00E66F78" w:rsidRDefault="00FE6881" w:rsidP="00490259">
      <w:pPr>
        <w:jc w:val="center"/>
        <w:rPr>
          <w:b/>
          <w:sz w:val="22"/>
          <w:szCs w:val="24"/>
        </w:rPr>
      </w:pPr>
    </w:p>
    <w:p w14:paraId="2DDAB4D0" w14:textId="77777777"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3A57649B" w14:textId="77777777" w:rsidR="00490259" w:rsidRPr="00111016" w:rsidRDefault="00490259" w:rsidP="00490259">
      <w:pPr>
        <w:tabs>
          <w:tab w:val="left" w:pos="0"/>
        </w:tabs>
        <w:rPr>
          <w:color w:val="FF0000"/>
        </w:rPr>
      </w:pPr>
    </w:p>
    <w:p w14:paraId="45BB6E5E" w14:textId="77777777" w:rsidR="00490259" w:rsidRPr="00111016" w:rsidRDefault="00490259" w:rsidP="00490259">
      <w:pPr>
        <w:jc w:val="both"/>
      </w:pPr>
    </w:p>
    <w:p w14:paraId="4285E0BE" w14:textId="119186CF" w:rsidR="00490259" w:rsidRPr="00111016" w:rsidRDefault="00490259" w:rsidP="00BB3E11">
      <w:pPr>
        <w:jc w:val="both"/>
        <w:rPr>
          <w:sz w:val="22"/>
          <w:szCs w:val="22"/>
        </w:rPr>
      </w:pPr>
      <w:r w:rsidRPr="00111016">
        <w:rPr>
          <w:sz w:val="22"/>
          <w:szCs w:val="22"/>
        </w:rPr>
        <w:t xml:space="preserve">Składając ofertę w postępowaniu o udzielenie zamówienia nr </w:t>
      </w:r>
      <w:r w:rsidR="00C30BF8">
        <w:rPr>
          <w:sz w:val="22"/>
          <w:szCs w:val="22"/>
        </w:rPr>
        <w:t>622501156</w:t>
      </w:r>
      <w:r w:rsidRPr="00111016">
        <w:rPr>
          <w:sz w:val="22"/>
          <w:szCs w:val="22"/>
        </w:rPr>
        <w:t>, którego przedmiotem jest</w:t>
      </w:r>
      <w:r w:rsidR="00AF4A5B">
        <w:rPr>
          <w:sz w:val="22"/>
          <w:szCs w:val="22"/>
        </w:rPr>
        <w:t>:</w:t>
      </w:r>
      <w:r w:rsidRPr="00111016">
        <w:rPr>
          <w:sz w:val="22"/>
          <w:szCs w:val="22"/>
        </w:rPr>
        <w:t xml:space="preserve"> </w:t>
      </w:r>
      <w:r w:rsidR="00A1258B" w:rsidRPr="00A1258B">
        <w:rPr>
          <w:bCs/>
          <w:i/>
          <w:iCs/>
          <w:sz w:val="22"/>
          <w:szCs w:val="22"/>
        </w:rPr>
        <w:t>„</w:t>
      </w:r>
      <w:r w:rsidR="0027098D" w:rsidRPr="0027098D">
        <w:rPr>
          <w:bCs/>
          <w:i/>
          <w:iCs/>
          <w:sz w:val="22"/>
          <w:szCs w:val="22"/>
        </w:rPr>
        <w:t>Zawarcie</w:t>
      </w:r>
      <w:r w:rsidR="00BB3E11">
        <w:rPr>
          <w:bCs/>
          <w:i/>
          <w:iCs/>
          <w:sz w:val="22"/>
          <w:szCs w:val="22"/>
        </w:rPr>
        <w:t xml:space="preserve"> umowy</w:t>
      </w:r>
      <w:r w:rsidR="0027098D" w:rsidRPr="0027098D">
        <w:rPr>
          <w:bCs/>
          <w:i/>
          <w:iCs/>
          <w:sz w:val="22"/>
          <w:szCs w:val="22"/>
        </w:rPr>
        <w:t xml:space="preserve"> </w:t>
      </w:r>
      <w:r w:rsidR="00BB3E11" w:rsidRPr="00BB3E11">
        <w:rPr>
          <w:bCs/>
          <w:i/>
          <w:iCs/>
          <w:sz w:val="22"/>
          <w:szCs w:val="22"/>
        </w:rPr>
        <w:t>na wykonanie napraw (w trybie awaryjnym i profilaktycznym) na linii objazdowej nr 142 Katowice Ligota - Tychy wraz ze sporządzeniem dokumentacji</w:t>
      </w:r>
      <w:r w:rsidR="0027098D">
        <w:rPr>
          <w:bCs/>
          <w:i/>
          <w:iCs/>
          <w:sz w:val="22"/>
          <w:szCs w:val="22"/>
        </w:rPr>
        <w:t>”</w:t>
      </w:r>
      <w:r w:rsidR="00AF4A5B">
        <w:rPr>
          <w:sz w:val="22"/>
          <w:szCs w:val="22"/>
        </w:rPr>
        <w:t>,</w:t>
      </w:r>
      <w:r w:rsidRPr="00111016">
        <w:rPr>
          <w:sz w:val="22"/>
          <w:szCs w:val="22"/>
        </w:rPr>
        <w:t xml:space="preserve"> oświadczamy, że:</w:t>
      </w:r>
    </w:p>
    <w:p w14:paraId="250BB5A3" w14:textId="77777777" w:rsidR="00490259" w:rsidRPr="00111016" w:rsidRDefault="00490259" w:rsidP="00490259">
      <w:pPr>
        <w:jc w:val="both"/>
        <w:rPr>
          <w:sz w:val="22"/>
          <w:szCs w:val="22"/>
        </w:rPr>
      </w:pPr>
    </w:p>
    <w:p w14:paraId="39303F40"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Nie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żadnym z Wykonawców, którzy złożyli ofertę w postępowaniu</w:t>
      </w:r>
    </w:p>
    <w:p w14:paraId="0AF74242" w14:textId="77777777" w:rsidR="00172533" w:rsidRPr="00172533" w:rsidRDefault="00172533" w:rsidP="00172533">
      <w:pPr>
        <w:jc w:val="both"/>
        <w:rPr>
          <w:sz w:val="22"/>
          <w:szCs w:val="22"/>
        </w:rPr>
      </w:pPr>
    </w:p>
    <w:p w14:paraId="4AB5A6CE" w14:textId="77777777" w:rsidR="00172533" w:rsidRPr="00172533" w:rsidRDefault="00172533" w:rsidP="00172533">
      <w:pPr>
        <w:jc w:val="both"/>
        <w:rPr>
          <w:b/>
          <w:sz w:val="22"/>
          <w:szCs w:val="22"/>
        </w:rPr>
      </w:pPr>
      <w:r w:rsidRPr="00172533">
        <w:rPr>
          <w:b/>
          <w:sz w:val="22"/>
          <w:szCs w:val="22"/>
        </w:rPr>
        <w:t>lub</w:t>
      </w:r>
    </w:p>
    <w:p w14:paraId="35CD1BF5" w14:textId="77777777" w:rsidR="00172533" w:rsidRPr="00172533" w:rsidRDefault="00172533" w:rsidP="00172533">
      <w:pPr>
        <w:jc w:val="both"/>
        <w:rPr>
          <w:b/>
          <w:sz w:val="22"/>
          <w:szCs w:val="22"/>
        </w:rPr>
      </w:pPr>
    </w:p>
    <w:p w14:paraId="18B647CB"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0B3760C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CDC0AB1" w14:textId="77777777" w:rsidTr="00FE30F5">
        <w:tc>
          <w:tcPr>
            <w:tcW w:w="959" w:type="dxa"/>
            <w:vAlign w:val="center"/>
          </w:tcPr>
          <w:p w14:paraId="66888323"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1E1BD58B"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54F4452E" w14:textId="77777777" w:rsidTr="002979B2">
        <w:tc>
          <w:tcPr>
            <w:tcW w:w="959" w:type="dxa"/>
          </w:tcPr>
          <w:p w14:paraId="1092EFEF" w14:textId="77777777" w:rsidR="00490259" w:rsidRPr="00E66F78" w:rsidRDefault="00490259" w:rsidP="002979B2">
            <w:pPr>
              <w:jc w:val="both"/>
              <w:rPr>
                <w:sz w:val="24"/>
                <w:szCs w:val="24"/>
              </w:rPr>
            </w:pPr>
          </w:p>
        </w:tc>
        <w:tc>
          <w:tcPr>
            <w:tcW w:w="8251" w:type="dxa"/>
          </w:tcPr>
          <w:p w14:paraId="700B702C" w14:textId="77777777" w:rsidR="00490259" w:rsidRPr="00E66F78" w:rsidRDefault="00490259" w:rsidP="002979B2">
            <w:pPr>
              <w:jc w:val="both"/>
              <w:rPr>
                <w:sz w:val="24"/>
                <w:szCs w:val="24"/>
              </w:rPr>
            </w:pPr>
          </w:p>
          <w:p w14:paraId="01DB4BB6" w14:textId="77777777" w:rsidR="00490259" w:rsidRPr="00E66F78" w:rsidRDefault="00490259" w:rsidP="002979B2">
            <w:pPr>
              <w:jc w:val="both"/>
              <w:rPr>
                <w:sz w:val="24"/>
                <w:szCs w:val="24"/>
              </w:rPr>
            </w:pPr>
          </w:p>
        </w:tc>
      </w:tr>
      <w:tr w:rsidR="00490259" w:rsidRPr="00E66F78" w14:paraId="7579FD37" w14:textId="77777777" w:rsidTr="002979B2">
        <w:tc>
          <w:tcPr>
            <w:tcW w:w="959" w:type="dxa"/>
          </w:tcPr>
          <w:p w14:paraId="3A0EDB2B" w14:textId="77777777" w:rsidR="00490259" w:rsidRPr="00E66F78" w:rsidRDefault="00490259" w:rsidP="002979B2">
            <w:pPr>
              <w:jc w:val="both"/>
              <w:rPr>
                <w:sz w:val="24"/>
                <w:szCs w:val="24"/>
              </w:rPr>
            </w:pPr>
          </w:p>
          <w:p w14:paraId="66FAC8DA" w14:textId="77777777" w:rsidR="00490259" w:rsidRPr="00E66F78" w:rsidRDefault="00490259" w:rsidP="002979B2">
            <w:pPr>
              <w:jc w:val="both"/>
              <w:rPr>
                <w:sz w:val="24"/>
                <w:szCs w:val="24"/>
              </w:rPr>
            </w:pPr>
          </w:p>
        </w:tc>
        <w:tc>
          <w:tcPr>
            <w:tcW w:w="8251" w:type="dxa"/>
          </w:tcPr>
          <w:p w14:paraId="3DF830EE" w14:textId="77777777" w:rsidR="00490259" w:rsidRPr="00E66F78" w:rsidRDefault="00490259" w:rsidP="002979B2">
            <w:pPr>
              <w:jc w:val="both"/>
              <w:rPr>
                <w:sz w:val="24"/>
                <w:szCs w:val="24"/>
              </w:rPr>
            </w:pPr>
          </w:p>
        </w:tc>
      </w:tr>
      <w:tr w:rsidR="00490259" w:rsidRPr="00E66F78" w14:paraId="055A435E" w14:textId="77777777" w:rsidTr="002979B2">
        <w:tc>
          <w:tcPr>
            <w:tcW w:w="959" w:type="dxa"/>
          </w:tcPr>
          <w:p w14:paraId="63F41041" w14:textId="77777777" w:rsidR="00490259" w:rsidRPr="00E66F78" w:rsidRDefault="00490259" w:rsidP="002979B2">
            <w:pPr>
              <w:jc w:val="both"/>
              <w:rPr>
                <w:sz w:val="24"/>
                <w:szCs w:val="24"/>
              </w:rPr>
            </w:pPr>
          </w:p>
          <w:p w14:paraId="25206F66" w14:textId="77777777" w:rsidR="00490259" w:rsidRPr="00E66F78" w:rsidRDefault="00490259" w:rsidP="002979B2">
            <w:pPr>
              <w:jc w:val="both"/>
              <w:rPr>
                <w:sz w:val="24"/>
                <w:szCs w:val="24"/>
              </w:rPr>
            </w:pPr>
          </w:p>
        </w:tc>
        <w:tc>
          <w:tcPr>
            <w:tcW w:w="8251" w:type="dxa"/>
          </w:tcPr>
          <w:p w14:paraId="685E511A" w14:textId="77777777" w:rsidR="00490259" w:rsidRPr="00E66F78" w:rsidRDefault="00490259" w:rsidP="002979B2">
            <w:pPr>
              <w:jc w:val="both"/>
              <w:rPr>
                <w:sz w:val="24"/>
                <w:szCs w:val="24"/>
              </w:rPr>
            </w:pPr>
          </w:p>
        </w:tc>
      </w:tr>
      <w:tr w:rsidR="00490259" w:rsidRPr="00E66F78" w14:paraId="45E9D2D1" w14:textId="77777777" w:rsidTr="002979B2">
        <w:tc>
          <w:tcPr>
            <w:tcW w:w="959" w:type="dxa"/>
          </w:tcPr>
          <w:p w14:paraId="72D7165B" w14:textId="77777777" w:rsidR="00490259" w:rsidRPr="00E66F78" w:rsidRDefault="00490259" w:rsidP="002979B2">
            <w:pPr>
              <w:jc w:val="both"/>
              <w:rPr>
                <w:sz w:val="24"/>
                <w:szCs w:val="24"/>
              </w:rPr>
            </w:pPr>
          </w:p>
          <w:p w14:paraId="40819D84" w14:textId="77777777" w:rsidR="00490259" w:rsidRPr="00E66F78" w:rsidRDefault="00490259" w:rsidP="002979B2">
            <w:pPr>
              <w:jc w:val="both"/>
              <w:rPr>
                <w:sz w:val="24"/>
                <w:szCs w:val="24"/>
              </w:rPr>
            </w:pPr>
          </w:p>
        </w:tc>
        <w:tc>
          <w:tcPr>
            <w:tcW w:w="8251" w:type="dxa"/>
          </w:tcPr>
          <w:p w14:paraId="47849F8E" w14:textId="77777777" w:rsidR="00490259" w:rsidRPr="00E66F78" w:rsidRDefault="00490259" w:rsidP="002979B2">
            <w:pPr>
              <w:jc w:val="both"/>
              <w:rPr>
                <w:sz w:val="24"/>
                <w:szCs w:val="24"/>
              </w:rPr>
            </w:pPr>
          </w:p>
        </w:tc>
      </w:tr>
    </w:tbl>
    <w:p w14:paraId="364979A9" w14:textId="77777777" w:rsidR="00490259" w:rsidRPr="00E66F78" w:rsidRDefault="00490259" w:rsidP="00490259">
      <w:pPr>
        <w:jc w:val="both"/>
        <w:rPr>
          <w:sz w:val="24"/>
          <w:szCs w:val="24"/>
        </w:rPr>
      </w:pPr>
    </w:p>
    <w:p w14:paraId="3BCD2B27" w14:textId="77777777" w:rsidR="00490259" w:rsidRPr="00E66F78" w:rsidRDefault="00490259" w:rsidP="00490259">
      <w:pPr>
        <w:jc w:val="both"/>
        <w:rPr>
          <w:sz w:val="24"/>
          <w:szCs w:val="24"/>
        </w:rPr>
      </w:pPr>
    </w:p>
    <w:p w14:paraId="48FD3A14"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35A9F2F9" w14:textId="77777777" w:rsidR="00490259" w:rsidRPr="00E66F78" w:rsidRDefault="00490259" w:rsidP="00490259">
      <w:pPr>
        <w:rPr>
          <w:sz w:val="22"/>
          <w:szCs w:val="22"/>
        </w:rPr>
      </w:pPr>
    </w:p>
    <w:p w14:paraId="53DB0EE6" w14:textId="77777777" w:rsidR="00E75E6A" w:rsidRDefault="00E75E6A" w:rsidP="00490259">
      <w:pPr>
        <w:rPr>
          <w:i/>
          <w:iCs/>
        </w:rPr>
      </w:pPr>
    </w:p>
    <w:p w14:paraId="15D78298" w14:textId="77777777" w:rsidR="00E75E6A" w:rsidRDefault="00E75E6A" w:rsidP="00490259">
      <w:pPr>
        <w:rPr>
          <w:i/>
          <w:iCs/>
        </w:rPr>
      </w:pPr>
    </w:p>
    <w:p w14:paraId="07B9D06C" w14:textId="77777777" w:rsidR="00E75E6A" w:rsidRDefault="00E75E6A" w:rsidP="00490259">
      <w:pPr>
        <w:rPr>
          <w:i/>
          <w:iCs/>
        </w:rPr>
      </w:pPr>
    </w:p>
    <w:p w14:paraId="7E7D727B" w14:textId="77777777" w:rsidR="00E75E6A" w:rsidRDefault="00E75E6A" w:rsidP="00490259">
      <w:pPr>
        <w:rPr>
          <w:i/>
          <w:iCs/>
        </w:rPr>
      </w:pPr>
    </w:p>
    <w:p w14:paraId="2D9DE22E" w14:textId="77777777" w:rsidR="00E75E6A" w:rsidRDefault="00E75E6A" w:rsidP="00490259">
      <w:pPr>
        <w:rPr>
          <w:i/>
          <w:iCs/>
        </w:rPr>
      </w:pPr>
    </w:p>
    <w:p w14:paraId="1CFABE2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A5E986A" w14:textId="77777777" w:rsidR="00490259" w:rsidRPr="00E66F78" w:rsidRDefault="00490259" w:rsidP="00490259"/>
    <w:bookmarkEnd w:id="113"/>
    <w:p w14:paraId="7A0A1310" w14:textId="77777777" w:rsidR="00490259" w:rsidRPr="00E66F78" w:rsidRDefault="00490259" w:rsidP="00490259"/>
    <w:p w14:paraId="6F8A56FA" w14:textId="77777777" w:rsidR="00490259" w:rsidRPr="00CF711D" w:rsidRDefault="00BD3479" w:rsidP="00BD3479">
      <w:pPr>
        <w:jc w:val="both"/>
        <w:rPr>
          <w:b/>
          <w:bCs/>
          <w:i/>
          <w:iCs/>
          <w:color w:val="FF0000"/>
          <w:sz w:val="22"/>
          <w:szCs w:val="22"/>
        </w:rPr>
      </w:pPr>
      <w:r w:rsidRPr="00CF711D">
        <w:rPr>
          <w:b/>
          <w:bCs/>
          <w:i/>
          <w:iCs/>
          <w:color w:val="FF0000"/>
          <w:sz w:val="22"/>
          <w:szCs w:val="22"/>
        </w:rPr>
        <w:t xml:space="preserve">Należy złożyć </w:t>
      </w:r>
      <w:r w:rsidR="008D3EF0">
        <w:rPr>
          <w:b/>
          <w:bCs/>
          <w:i/>
          <w:iCs/>
          <w:color w:val="FF0000"/>
          <w:sz w:val="22"/>
          <w:szCs w:val="22"/>
        </w:rPr>
        <w:t xml:space="preserve">bez wezwania </w:t>
      </w:r>
      <w:r w:rsidRPr="00CF711D">
        <w:rPr>
          <w:b/>
          <w:bCs/>
          <w:i/>
          <w:iCs/>
          <w:color w:val="FF0000"/>
          <w:sz w:val="22"/>
          <w:szCs w:val="22"/>
        </w:rPr>
        <w:t>w terminie 3 dni kalendarzowych od daty zamieszczenia przez Zamawiającego informacji z otwarcia ofert w Profilu Nabywcy.</w:t>
      </w:r>
    </w:p>
    <w:p w14:paraId="2937B2ED" w14:textId="77777777" w:rsidR="00490259" w:rsidRPr="00E66F78" w:rsidRDefault="00490259" w:rsidP="00490259">
      <w:pPr>
        <w:tabs>
          <w:tab w:val="left" w:pos="851"/>
        </w:tabs>
        <w:rPr>
          <w:b/>
          <w:bCs/>
          <w:sz w:val="24"/>
          <w:szCs w:val="24"/>
        </w:rPr>
      </w:pPr>
    </w:p>
    <w:p w14:paraId="58D7FC8C" w14:textId="77777777" w:rsidR="00490259" w:rsidRPr="00E66F78" w:rsidRDefault="00490259" w:rsidP="00490259">
      <w:pPr>
        <w:tabs>
          <w:tab w:val="left" w:pos="851"/>
        </w:tabs>
        <w:rPr>
          <w:b/>
          <w:bCs/>
          <w:sz w:val="24"/>
          <w:szCs w:val="24"/>
        </w:rPr>
      </w:pPr>
    </w:p>
    <w:p w14:paraId="71006784" w14:textId="77777777" w:rsidR="00490259" w:rsidRPr="00E66F78" w:rsidRDefault="00490259" w:rsidP="00490259">
      <w:pPr>
        <w:tabs>
          <w:tab w:val="left" w:pos="851"/>
        </w:tabs>
        <w:rPr>
          <w:b/>
          <w:bCs/>
          <w:sz w:val="24"/>
          <w:szCs w:val="24"/>
        </w:rPr>
      </w:pPr>
    </w:p>
    <w:p w14:paraId="379018EE" w14:textId="77777777" w:rsidR="00490259" w:rsidRPr="00E66F78" w:rsidRDefault="00490259" w:rsidP="00490259">
      <w:pPr>
        <w:tabs>
          <w:tab w:val="left" w:pos="851"/>
        </w:tabs>
        <w:rPr>
          <w:b/>
          <w:bCs/>
          <w:sz w:val="24"/>
          <w:szCs w:val="24"/>
        </w:rPr>
      </w:pPr>
    </w:p>
    <w:p w14:paraId="2E19448B" w14:textId="77777777" w:rsidR="00490259" w:rsidRPr="00E66F78" w:rsidRDefault="00490259" w:rsidP="00490259">
      <w:pPr>
        <w:tabs>
          <w:tab w:val="left" w:pos="851"/>
        </w:tabs>
        <w:rPr>
          <w:b/>
          <w:bCs/>
          <w:sz w:val="24"/>
          <w:szCs w:val="24"/>
        </w:rPr>
      </w:pPr>
    </w:p>
    <w:p w14:paraId="1A67596C" w14:textId="77777777" w:rsidR="00490259" w:rsidRPr="00E66F78" w:rsidRDefault="00490259" w:rsidP="00490259">
      <w:pPr>
        <w:tabs>
          <w:tab w:val="left" w:pos="851"/>
        </w:tabs>
        <w:rPr>
          <w:b/>
          <w:bCs/>
          <w:sz w:val="24"/>
          <w:szCs w:val="24"/>
        </w:rPr>
      </w:pPr>
    </w:p>
    <w:p w14:paraId="09DE3E4F" w14:textId="77777777" w:rsidR="00490259" w:rsidRPr="00E66F78" w:rsidRDefault="00490259" w:rsidP="00490259">
      <w:pPr>
        <w:tabs>
          <w:tab w:val="left" w:pos="851"/>
        </w:tabs>
        <w:rPr>
          <w:b/>
          <w:bCs/>
          <w:sz w:val="24"/>
          <w:szCs w:val="24"/>
        </w:rPr>
      </w:pPr>
    </w:p>
    <w:p w14:paraId="2E090769" w14:textId="77777777" w:rsidR="00490259" w:rsidRPr="00E66F78" w:rsidRDefault="00490259" w:rsidP="00490259">
      <w:pPr>
        <w:tabs>
          <w:tab w:val="left" w:pos="851"/>
        </w:tabs>
        <w:rPr>
          <w:b/>
          <w:bCs/>
          <w:sz w:val="24"/>
          <w:szCs w:val="24"/>
        </w:rPr>
      </w:pPr>
    </w:p>
    <w:p w14:paraId="2B6E0F2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4" w:name="_Toc222117904"/>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4"/>
      <w:r w:rsidR="00FE30F5">
        <w:rPr>
          <w:rFonts w:ascii="Times New Roman" w:hAnsi="Times New Roman" w:cs="Times New Roman"/>
        </w:rPr>
        <w:t xml:space="preserve"> </w:t>
      </w:r>
    </w:p>
    <w:p w14:paraId="38481400" w14:textId="77777777" w:rsidR="00490259" w:rsidRPr="000F6329" w:rsidRDefault="00490259" w:rsidP="00490259">
      <w:pPr>
        <w:spacing w:after="160" w:line="259" w:lineRule="auto"/>
        <w:jc w:val="both"/>
        <w:rPr>
          <w:rFonts w:eastAsiaTheme="majorEastAsia"/>
          <w:b/>
          <w:bCs/>
          <w:sz w:val="24"/>
          <w:szCs w:val="24"/>
        </w:rPr>
      </w:pPr>
      <w:bookmarkStart w:id="115" w:name="_Hlk106046238"/>
    </w:p>
    <w:p w14:paraId="40340CC1"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27DA3044"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87A669C" w14:textId="77777777" w:rsidR="00490259" w:rsidRPr="008057B2" w:rsidRDefault="00490259" w:rsidP="00490259">
      <w:pPr>
        <w:jc w:val="center"/>
        <w:rPr>
          <w:b/>
          <w:sz w:val="24"/>
          <w:szCs w:val="24"/>
        </w:rPr>
      </w:pPr>
    </w:p>
    <w:p w14:paraId="0ABF5A9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A025C18" w14:textId="77777777" w:rsidR="00490259" w:rsidRDefault="00490259" w:rsidP="00490259">
      <w:pPr>
        <w:tabs>
          <w:tab w:val="left" w:pos="0"/>
        </w:tabs>
        <w:rPr>
          <w:sz w:val="22"/>
          <w:szCs w:val="22"/>
        </w:rPr>
      </w:pPr>
    </w:p>
    <w:p w14:paraId="59F2E683" w14:textId="77777777" w:rsidR="00CE7046" w:rsidRPr="00E66F78" w:rsidRDefault="00CE7046" w:rsidP="00CE704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E7046" w:rsidRPr="00BE4794" w14:paraId="0FEC65EE" w14:textId="77777777" w:rsidTr="009C583D">
        <w:tc>
          <w:tcPr>
            <w:tcW w:w="426" w:type="dxa"/>
            <w:vAlign w:val="center"/>
          </w:tcPr>
          <w:p w14:paraId="56820C5A" w14:textId="77777777" w:rsidR="00CE7046" w:rsidRPr="00BE4794" w:rsidRDefault="00CE7046" w:rsidP="009C583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620AD97"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EB04BFA" w14:textId="77777777" w:rsidR="00CE7046" w:rsidRPr="002B3992" w:rsidRDefault="00CE7046" w:rsidP="009C583D">
            <w:pPr>
              <w:tabs>
                <w:tab w:val="left" w:pos="851"/>
              </w:tabs>
              <w:jc w:val="center"/>
              <w:rPr>
                <w:b/>
                <w:sz w:val="18"/>
                <w:szCs w:val="18"/>
                <w:lang w:eastAsia="zh-CN"/>
              </w:rPr>
            </w:pPr>
            <w:r w:rsidRPr="002B3992">
              <w:rPr>
                <w:b/>
                <w:sz w:val="18"/>
                <w:szCs w:val="18"/>
                <w:lang w:eastAsia="zh-CN"/>
              </w:rPr>
              <w:t>Wartość zamówienia brutto zł</w:t>
            </w:r>
          </w:p>
          <w:p w14:paraId="0C5F92A9" w14:textId="155165DB" w:rsidR="00CE7046" w:rsidRPr="002B3992" w:rsidRDefault="00CE7046" w:rsidP="009C583D">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5</w:t>
            </w:r>
            <w:r w:rsidRPr="002B3992">
              <w:rPr>
                <w:sz w:val="18"/>
                <w:szCs w:val="18"/>
                <w:lang w:eastAsia="zh-CN"/>
              </w:rPr>
              <w:t xml:space="preserve"> lat przed terminem składania ofert)</w:t>
            </w:r>
          </w:p>
        </w:tc>
        <w:tc>
          <w:tcPr>
            <w:tcW w:w="1417" w:type="dxa"/>
            <w:vAlign w:val="center"/>
          </w:tcPr>
          <w:p w14:paraId="498A12E5" w14:textId="77777777" w:rsidR="00CE7046" w:rsidRPr="002B3992" w:rsidRDefault="00CE7046" w:rsidP="009C583D">
            <w:pPr>
              <w:tabs>
                <w:tab w:val="left" w:pos="851"/>
              </w:tabs>
              <w:jc w:val="center"/>
              <w:rPr>
                <w:b/>
                <w:bCs/>
                <w:sz w:val="18"/>
                <w:szCs w:val="18"/>
                <w:lang w:eastAsia="zh-CN"/>
              </w:rPr>
            </w:pPr>
            <w:r w:rsidRPr="002B3992">
              <w:rPr>
                <w:b/>
                <w:bCs/>
                <w:sz w:val="18"/>
                <w:szCs w:val="18"/>
                <w:lang w:eastAsia="zh-CN"/>
              </w:rPr>
              <w:t>Data wykonania</w:t>
            </w:r>
          </w:p>
          <w:p w14:paraId="5103A931" w14:textId="26953451" w:rsidR="00CE7046" w:rsidRPr="002B3992" w:rsidRDefault="00CE7046" w:rsidP="009C583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proofErr w:type="gramStart"/>
            <w:r w:rsidRPr="002B3992">
              <w:rPr>
                <w:sz w:val="18"/>
                <w:szCs w:val="18"/>
                <w:lang w:eastAsia="zh-CN"/>
              </w:rPr>
              <w:t>rrrr</w:t>
            </w:r>
            <w:proofErr w:type="spellEnd"/>
            <w:r w:rsidRPr="002B3992">
              <w:rPr>
                <w:sz w:val="18"/>
                <w:szCs w:val="18"/>
                <w:lang w:eastAsia="zh-CN"/>
              </w:rPr>
              <w:t xml:space="preserve"> </w:t>
            </w:r>
            <w:r>
              <w:rPr>
                <w:sz w:val="18"/>
                <w:szCs w:val="18"/>
                <w:lang w:eastAsia="zh-CN"/>
              </w:rPr>
              <w:t>)</w:t>
            </w:r>
            <w:proofErr w:type="gramEnd"/>
          </w:p>
        </w:tc>
        <w:tc>
          <w:tcPr>
            <w:tcW w:w="1560" w:type="dxa"/>
            <w:vAlign w:val="center"/>
          </w:tcPr>
          <w:p w14:paraId="147E9A04"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7E73D6E"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Podmiot wykonujący zamówienie* </w:t>
            </w:r>
          </w:p>
          <w:p w14:paraId="5D2C84B8" w14:textId="77777777" w:rsidR="00CE7046" w:rsidRPr="00BE4794" w:rsidRDefault="00CE7046" w:rsidP="009C583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E7046" w:rsidRPr="00BE4794" w14:paraId="05943CC0" w14:textId="77777777" w:rsidTr="009C583D">
        <w:tc>
          <w:tcPr>
            <w:tcW w:w="426" w:type="dxa"/>
            <w:vAlign w:val="center"/>
          </w:tcPr>
          <w:p w14:paraId="7B0F2231" w14:textId="77777777" w:rsidR="00CE7046" w:rsidRPr="00E75E6A" w:rsidRDefault="00CE7046" w:rsidP="009C583D">
            <w:pPr>
              <w:tabs>
                <w:tab w:val="left" w:pos="851"/>
              </w:tabs>
              <w:ind w:left="-70"/>
              <w:jc w:val="center"/>
              <w:rPr>
                <w:bCs/>
                <w:i/>
                <w:iCs/>
                <w:lang w:eastAsia="zh-CN"/>
              </w:rPr>
            </w:pPr>
            <w:r w:rsidRPr="00E75E6A">
              <w:rPr>
                <w:bCs/>
                <w:i/>
                <w:iCs/>
                <w:lang w:eastAsia="zh-CN"/>
              </w:rPr>
              <w:t>1</w:t>
            </w:r>
          </w:p>
        </w:tc>
        <w:tc>
          <w:tcPr>
            <w:tcW w:w="2410" w:type="dxa"/>
            <w:vAlign w:val="center"/>
          </w:tcPr>
          <w:p w14:paraId="0E9F9DA0" w14:textId="77777777" w:rsidR="00CE7046" w:rsidRPr="00E75E6A" w:rsidRDefault="00CE7046" w:rsidP="009C583D">
            <w:pPr>
              <w:tabs>
                <w:tab w:val="left" w:pos="851"/>
              </w:tabs>
              <w:jc w:val="center"/>
              <w:rPr>
                <w:bCs/>
                <w:i/>
                <w:iCs/>
                <w:lang w:eastAsia="zh-CN"/>
              </w:rPr>
            </w:pPr>
            <w:r w:rsidRPr="00E75E6A">
              <w:rPr>
                <w:bCs/>
                <w:i/>
                <w:iCs/>
                <w:lang w:eastAsia="zh-CN"/>
              </w:rPr>
              <w:t>2</w:t>
            </w:r>
          </w:p>
        </w:tc>
        <w:tc>
          <w:tcPr>
            <w:tcW w:w="1559" w:type="dxa"/>
            <w:vAlign w:val="center"/>
          </w:tcPr>
          <w:p w14:paraId="1C6EC54A" w14:textId="77777777" w:rsidR="00CE7046" w:rsidRPr="002B3992" w:rsidRDefault="00CE7046" w:rsidP="009C583D">
            <w:pPr>
              <w:tabs>
                <w:tab w:val="left" w:pos="851"/>
              </w:tabs>
              <w:jc w:val="center"/>
              <w:rPr>
                <w:bCs/>
                <w:i/>
                <w:iCs/>
                <w:lang w:eastAsia="zh-CN"/>
              </w:rPr>
            </w:pPr>
            <w:r w:rsidRPr="002B3992">
              <w:rPr>
                <w:bCs/>
                <w:i/>
                <w:iCs/>
                <w:lang w:eastAsia="zh-CN"/>
              </w:rPr>
              <w:t>3</w:t>
            </w:r>
          </w:p>
        </w:tc>
        <w:tc>
          <w:tcPr>
            <w:tcW w:w="1417" w:type="dxa"/>
            <w:vAlign w:val="center"/>
          </w:tcPr>
          <w:p w14:paraId="60936A45" w14:textId="77777777" w:rsidR="00CE7046" w:rsidRPr="002B3992" w:rsidRDefault="00CE7046" w:rsidP="009C583D">
            <w:pPr>
              <w:tabs>
                <w:tab w:val="left" w:pos="851"/>
              </w:tabs>
              <w:jc w:val="center"/>
              <w:rPr>
                <w:bCs/>
                <w:i/>
                <w:iCs/>
                <w:lang w:eastAsia="zh-CN"/>
              </w:rPr>
            </w:pPr>
            <w:r w:rsidRPr="002B3992">
              <w:rPr>
                <w:bCs/>
                <w:i/>
                <w:iCs/>
                <w:lang w:eastAsia="zh-CN"/>
              </w:rPr>
              <w:t>4</w:t>
            </w:r>
          </w:p>
        </w:tc>
        <w:tc>
          <w:tcPr>
            <w:tcW w:w="1560" w:type="dxa"/>
            <w:vAlign w:val="center"/>
          </w:tcPr>
          <w:p w14:paraId="1260B05C" w14:textId="77777777" w:rsidR="00CE7046" w:rsidRPr="00E75E6A" w:rsidRDefault="00CE7046" w:rsidP="009C583D">
            <w:pPr>
              <w:tabs>
                <w:tab w:val="left" w:pos="851"/>
              </w:tabs>
              <w:jc w:val="center"/>
              <w:rPr>
                <w:bCs/>
                <w:i/>
                <w:iCs/>
                <w:lang w:eastAsia="zh-CN"/>
              </w:rPr>
            </w:pPr>
            <w:r w:rsidRPr="00E75E6A">
              <w:rPr>
                <w:bCs/>
                <w:i/>
                <w:iCs/>
                <w:lang w:eastAsia="zh-CN"/>
              </w:rPr>
              <w:t>5</w:t>
            </w:r>
          </w:p>
        </w:tc>
        <w:tc>
          <w:tcPr>
            <w:tcW w:w="1842" w:type="dxa"/>
            <w:vAlign w:val="center"/>
          </w:tcPr>
          <w:p w14:paraId="225A845A" w14:textId="77777777" w:rsidR="00CE7046" w:rsidRPr="00E75E6A" w:rsidRDefault="00CE7046" w:rsidP="009C583D">
            <w:pPr>
              <w:tabs>
                <w:tab w:val="left" w:pos="851"/>
              </w:tabs>
              <w:jc w:val="center"/>
              <w:rPr>
                <w:bCs/>
                <w:i/>
                <w:iCs/>
                <w:lang w:eastAsia="zh-CN"/>
              </w:rPr>
            </w:pPr>
            <w:r w:rsidRPr="00E75E6A">
              <w:rPr>
                <w:bCs/>
                <w:i/>
                <w:iCs/>
                <w:lang w:eastAsia="zh-CN"/>
              </w:rPr>
              <w:t>6</w:t>
            </w:r>
          </w:p>
        </w:tc>
      </w:tr>
      <w:tr w:rsidR="00CE7046" w:rsidRPr="00E66F78" w14:paraId="485F12F7" w14:textId="77777777" w:rsidTr="009C583D">
        <w:trPr>
          <w:cantSplit/>
          <w:trHeight w:val="228"/>
        </w:trPr>
        <w:tc>
          <w:tcPr>
            <w:tcW w:w="9214" w:type="dxa"/>
            <w:gridSpan w:val="6"/>
            <w:vAlign w:val="center"/>
          </w:tcPr>
          <w:p w14:paraId="38E51B8F" w14:textId="35DE2AF1" w:rsidR="00CE7046" w:rsidRPr="00502BC8" w:rsidRDefault="00CE7046" w:rsidP="00B2667E">
            <w:pPr>
              <w:tabs>
                <w:tab w:val="left" w:pos="851"/>
              </w:tabs>
              <w:jc w:val="both"/>
              <w:rPr>
                <w:bCs/>
                <w:sz w:val="24"/>
                <w:szCs w:val="24"/>
                <w:lang w:eastAsia="zh-CN"/>
              </w:rPr>
            </w:pPr>
            <w:r w:rsidRPr="00295B05">
              <w:rPr>
                <w:bCs/>
                <w:sz w:val="22"/>
                <w:szCs w:val="22"/>
                <w:lang w:eastAsia="zh-CN"/>
              </w:rPr>
              <w:t>Warunek:</w:t>
            </w:r>
            <w:r w:rsidR="00B2667E" w:rsidRPr="00295B05">
              <w:rPr>
                <w:bCs/>
                <w:sz w:val="22"/>
                <w:szCs w:val="22"/>
                <w:lang w:eastAsia="zh-CN"/>
              </w:rPr>
              <w:t xml:space="preserve"> </w:t>
            </w:r>
            <w:r w:rsidR="00295B05" w:rsidRPr="00295B05">
              <w:rPr>
                <w:bCs/>
                <w:sz w:val="22"/>
                <w:szCs w:val="22"/>
                <w:lang w:eastAsia="zh-CN"/>
              </w:rPr>
              <w:t>w okresie ostatnich 5 lat przed terminem składania ofert (a jeżeli okres prowadzenia działalności jest krótszy – w tym okresie) wykonał co najmniej 3 roboty budowlane odpowiadające swoim rodzajem przedmiotowi zamówienia (roboty budowlane związane z budową lub przebudową lub remontem urządzeń i obiektów kolejowych) na wartość łączną nie niższą niż 1 000 000,00 zł PLN</w:t>
            </w:r>
          </w:p>
        </w:tc>
      </w:tr>
      <w:tr w:rsidR="00CE7046" w:rsidRPr="00E66F78" w14:paraId="27AD080F" w14:textId="77777777" w:rsidTr="009C583D">
        <w:trPr>
          <w:cantSplit/>
          <w:trHeight w:val="735"/>
        </w:trPr>
        <w:tc>
          <w:tcPr>
            <w:tcW w:w="426" w:type="dxa"/>
            <w:vAlign w:val="center"/>
          </w:tcPr>
          <w:p w14:paraId="02677BA8" w14:textId="77777777" w:rsidR="00CE7046" w:rsidRPr="008F2B27" w:rsidRDefault="00CE7046" w:rsidP="009C583D">
            <w:pPr>
              <w:tabs>
                <w:tab w:val="left" w:pos="851"/>
              </w:tabs>
              <w:jc w:val="both"/>
              <w:rPr>
                <w:b/>
                <w:lang w:eastAsia="zh-CN"/>
              </w:rPr>
            </w:pPr>
            <w:r w:rsidRPr="008F2B27">
              <w:rPr>
                <w:b/>
                <w:lang w:eastAsia="zh-CN"/>
              </w:rPr>
              <w:t>1.1</w:t>
            </w:r>
          </w:p>
        </w:tc>
        <w:tc>
          <w:tcPr>
            <w:tcW w:w="2410" w:type="dxa"/>
          </w:tcPr>
          <w:p w14:paraId="56FF7B0D" w14:textId="77777777" w:rsidR="00CE7046" w:rsidRPr="00E66F78" w:rsidRDefault="00CE7046" w:rsidP="009C583D">
            <w:pPr>
              <w:tabs>
                <w:tab w:val="left" w:pos="851"/>
              </w:tabs>
              <w:jc w:val="both"/>
              <w:rPr>
                <w:sz w:val="24"/>
                <w:szCs w:val="24"/>
                <w:lang w:eastAsia="zh-CN"/>
              </w:rPr>
            </w:pPr>
          </w:p>
          <w:p w14:paraId="22208335" w14:textId="77777777" w:rsidR="00CE7046" w:rsidRPr="00E66F78" w:rsidRDefault="00CE7046" w:rsidP="009C583D">
            <w:pPr>
              <w:tabs>
                <w:tab w:val="left" w:pos="851"/>
              </w:tabs>
              <w:jc w:val="both"/>
              <w:rPr>
                <w:sz w:val="24"/>
                <w:szCs w:val="24"/>
                <w:lang w:eastAsia="zh-CN"/>
              </w:rPr>
            </w:pPr>
          </w:p>
        </w:tc>
        <w:tc>
          <w:tcPr>
            <w:tcW w:w="1559" w:type="dxa"/>
          </w:tcPr>
          <w:p w14:paraId="54565ECC" w14:textId="77777777" w:rsidR="00CE7046" w:rsidRPr="002B3992" w:rsidRDefault="00CE7046" w:rsidP="009C583D">
            <w:pPr>
              <w:tabs>
                <w:tab w:val="left" w:pos="851"/>
              </w:tabs>
              <w:jc w:val="both"/>
              <w:rPr>
                <w:b/>
                <w:sz w:val="24"/>
                <w:szCs w:val="24"/>
                <w:lang w:eastAsia="zh-CN"/>
              </w:rPr>
            </w:pPr>
          </w:p>
        </w:tc>
        <w:tc>
          <w:tcPr>
            <w:tcW w:w="1417" w:type="dxa"/>
          </w:tcPr>
          <w:p w14:paraId="107F8A16" w14:textId="77777777" w:rsidR="00CE7046" w:rsidRPr="002B3992" w:rsidRDefault="00CE7046" w:rsidP="009C583D">
            <w:pPr>
              <w:tabs>
                <w:tab w:val="left" w:pos="851"/>
              </w:tabs>
              <w:jc w:val="both"/>
              <w:rPr>
                <w:b/>
                <w:sz w:val="24"/>
                <w:szCs w:val="24"/>
                <w:lang w:eastAsia="zh-CN"/>
              </w:rPr>
            </w:pPr>
          </w:p>
        </w:tc>
        <w:tc>
          <w:tcPr>
            <w:tcW w:w="1560" w:type="dxa"/>
          </w:tcPr>
          <w:p w14:paraId="07E11688" w14:textId="77777777" w:rsidR="00CE7046" w:rsidRPr="00E66F78" w:rsidRDefault="00CE7046" w:rsidP="009C583D">
            <w:pPr>
              <w:tabs>
                <w:tab w:val="left" w:pos="851"/>
              </w:tabs>
              <w:jc w:val="both"/>
              <w:rPr>
                <w:b/>
                <w:sz w:val="24"/>
                <w:szCs w:val="24"/>
                <w:lang w:eastAsia="zh-CN"/>
              </w:rPr>
            </w:pPr>
          </w:p>
        </w:tc>
        <w:tc>
          <w:tcPr>
            <w:tcW w:w="1842" w:type="dxa"/>
          </w:tcPr>
          <w:p w14:paraId="612A1D25" w14:textId="77777777" w:rsidR="00CE7046" w:rsidRPr="00E66F78" w:rsidRDefault="00CE7046" w:rsidP="009C583D">
            <w:pPr>
              <w:tabs>
                <w:tab w:val="left" w:pos="851"/>
              </w:tabs>
              <w:jc w:val="both"/>
              <w:rPr>
                <w:b/>
                <w:color w:val="7030A0"/>
                <w:sz w:val="24"/>
                <w:szCs w:val="24"/>
                <w:lang w:eastAsia="zh-CN"/>
              </w:rPr>
            </w:pPr>
          </w:p>
        </w:tc>
      </w:tr>
      <w:tr w:rsidR="00CE7046" w:rsidRPr="00E66F78" w14:paraId="657C3160" w14:textId="77777777" w:rsidTr="009C583D">
        <w:trPr>
          <w:cantSplit/>
          <w:trHeight w:val="598"/>
        </w:trPr>
        <w:tc>
          <w:tcPr>
            <w:tcW w:w="426" w:type="dxa"/>
            <w:vAlign w:val="center"/>
          </w:tcPr>
          <w:p w14:paraId="341AE557" w14:textId="77777777" w:rsidR="00CE7046" w:rsidRPr="008F2B27" w:rsidRDefault="00CE7046" w:rsidP="009C583D">
            <w:pPr>
              <w:tabs>
                <w:tab w:val="left" w:pos="851"/>
              </w:tabs>
              <w:jc w:val="both"/>
              <w:rPr>
                <w:b/>
                <w:lang w:eastAsia="zh-CN"/>
              </w:rPr>
            </w:pPr>
            <w:r w:rsidRPr="008F2B27">
              <w:rPr>
                <w:b/>
                <w:lang w:eastAsia="zh-CN"/>
              </w:rPr>
              <w:t>1.2</w:t>
            </w:r>
          </w:p>
        </w:tc>
        <w:tc>
          <w:tcPr>
            <w:tcW w:w="2410" w:type="dxa"/>
          </w:tcPr>
          <w:p w14:paraId="06DD15CC" w14:textId="77777777" w:rsidR="00CE7046" w:rsidRPr="00E66F78" w:rsidRDefault="00CE7046" w:rsidP="009C583D">
            <w:pPr>
              <w:tabs>
                <w:tab w:val="left" w:pos="851"/>
              </w:tabs>
              <w:jc w:val="both"/>
              <w:rPr>
                <w:sz w:val="24"/>
                <w:szCs w:val="24"/>
                <w:lang w:eastAsia="zh-CN"/>
              </w:rPr>
            </w:pPr>
          </w:p>
          <w:p w14:paraId="6A99E8C1" w14:textId="77777777" w:rsidR="00CE7046" w:rsidRPr="00E66F78" w:rsidRDefault="00CE7046" w:rsidP="009C583D">
            <w:pPr>
              <w:tabs>
                <w:tab w:val="left" w:pos="851"/>
              </w:tabs>
              <w:jc w:val="both"/>
              <w:rPr>
                <w:sz w:val="24"/>
                <w:szCs w:val="24"/>
                <w:lang w:eastAsia="zh-CN"/>
              </w:rPr>
            </w:pPr>
          </w:p>
          <w:p w14:paraId="2D83366A" w14:textId="77777777" w:rsidR="00CE7046" w:rsidRPr="00E66F78" w:rsidRDefault="00CE7046" w:rsidP="009C583D">
            <w:pPr>
              <w:tabs>
                <w:tab w:val="left" w:pos="851"/>
              </w:tabs>
              <w:jc w:val="both"/>
              <w:rPr>
                <w:sz w:val="24"/>
                <w:szCs w:val="24"/>
                <w:lang w:eastAsia="zh-CN"/>
              </w:rPr>
            </w:pPr>
          </w:p>
        </w:tc>
        <w:tc>
          <w:tcPr>
            <w:tcW w:w="1559" w:type="dxa"/>
          </w:tcPr>
          <w:p w14:paraId="1DCB557B" w14:textId="77777777" w:rsidR="00CE7046" w:rsidRPr="002B3992" w:rsidRDefault="00CE7046" w:rsidP="009C583D">
            <w:pPr>
              <w:tabs>
                <w:tab w:val="left" w:pos="851"/>
              </w:tabs>
              <w:jc w:val="both"/>
              <w:rPr>
                <w:b/>
                <w:sz w:val="24"/>
                <w:szCs w:val="24"/>
                <w:lang w:eastAsia="zh-CN"/>
              </w:rPr>
            </w:pPr>
          </w:p>
        </w:tc>
        <w:tc>
          <w:tcPr>
            <w:tcW w:w="1417" w:type="dxa"/>
          </w:tcPr>
          <w:p w14:paraId="1C9B026A" w14:textId="77777777" w:rsidR="00CE7046" w:rsidRPr="002B3992" w:rsidRDefault="00CE7046" w:rsidP="009C583D">
            <w:pPr>
              <w:tabs>
                <w:tab w:val="left" w:pos="851"/>
              </w:tabs>
              <w:jc w:val="both"/>
              <w:rPr>
                <w:b/>
                <w:sz w:val="24"/>
                <w:szCs w:val="24"/>
                <w:lang w:eastAsia="zh-CN"/>
              </w:rPr>
            </w:pPr>
          </w:p>
        </w:tc>
        <w:tc>
          <w:tcPr>
            <w:tcW w:w="1560" w:type="dxa"/>
          </w:tcPr>
          <w:p w14:paraId="01B84EDD" w14:textId="77777777" w:rsidR="00CE7046" w:rsidRPr="00E66F78" w:rsidRDefault="00CE7046" w:rsidP="009C583D">
            <w:pPr>
              <w:tabs>
                <w:tab w:val="left" w:pos="851"/>
              </w:tabs>
              <w:jc w:val="both"/>
              <w:rPr>
                <w:b/>
                <w:sz w:val="24"/>
                <w:szCs w:val="24"/>
                <w:lang w:eastAsia="zh-CN"/>
              </w:rPr>
            </w:pPr>
          </w:p>
        </w:tc>
        <w:tc>
          <w:tcPr>
            <w:tcW w:w="1842" w:type="dxa"/>
          </w:tcPr>
          <w:p w14:paraId="16B62A29" w14:textId="77777777" w:rsidR="00CE7046" w:rsidRPr="00E66F78" w:rsidRDefault="00CE7046" w:rsidP="009C583D">
            <w:pPr>
              <w:tabs>
                <w:tab w:val="left" w:pos="851"/>
              </w:tabs>
              <w:jc w:val="both"/>
              <w:rPr>
                <w:b/>
                <w:color w:val="7030A0"/>
                <w:sz w:val="24"/>
                <w:szCs w:val="24"/>
                <w:lang w:eastAsia="zh-CN"/>
              </w:rPr>
            </w:pPr>
          </w:p>
        </w:tc>
      </w:tr>
    </w:tbl>
    <w:p w14:paraId="327A2ECA" w14:textId="77777777" w:rsidR="00CE7046" w:rsidRDefault="00CE7046" w:rsidP="00490259">
      <w:pPr>
        <w:tabs>
          <w:tab w:val="left" w:pos="0"/>
        </w:tabs>
        <w:rPr>
          <w:sz w:val="22"/>
          <w:szCs w:val="22"/>
        </w:rPr>
      </w:pPr>
    </w:p>
    <w:p w14:paraId="39C4E1A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111C1D9" w14:textId="77777777" w:rsidR="00490259" w:rsidRPr="00111016" w:rsidRDefault="00490259" w:rsidP="005B5E5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146772D" w14:textId="77777777" w:rsidR="00490259" w:rsidRPr="00111016" w:rsidRDefault="00490259" w:rsidP="005B5E5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7756CEEA" w14:textId="4033C167" w:rsidR="00490259" w:rsidRPr="00062CA0" w:rsidRDefault="00490259" w:rsidP="005B5E55">
      <w:pPr>
        <w:numPr>
          <w:ilvl w:val="0"/>
          <w:numId w:val="27"/>
        </w:numPr>
        <w:ind w:left="284" w:hanging="284"/>
        <w:jc w:val="both"/>
        <w:rPr>
          <w:bCs/>
          <w:i/>
          <w:iCs/>
          <w:sz w:val="22"/>
          <w:szCs w:val="22"/>
          <w:lang w:eastAsia="zh-CN"/>
        </w:rPr>
      </w:pPr>
      <w:r w:rsidRPr="00111016">
        <w:rPr>
          <w:i/>
          <w:iCs/>
          <w:sz w:val="22"/>
          <w:szCs w:val="22"/>
          <w:lang w:eastAsia="zh-CN"/>
        </w:rPr>
        <w:t xml:space="preserve">W przypadku, gdy </w:t>
      </w:r>
      <w:r w:rsidRPr="00062CA0">
        <w:rPr>
          <w:i/>
          <w:iCs/>
          <w:sz w:val="22"/>
          <w:szCs w:val="22"/>
          <w:lang w:eastAsia="zh-CN"/>
        </w:rPr>
        <w:t xml:space="preserve">wykazano doświadczenie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w:t>
      </w:r>
      <w:r w:rsidR="00B2667E" w:rsidRPr="00062CA0">
        <w:rPr>
          <w:i/>
          <w:iCs/>
          <w:sz w:val="22"/>
          <w:szCs w:val="22"/>
          <w:lang w:eastAsia="zh-CN"/>
        </w:rPr>
        <w:t>zamówienia, w</w:t>
      </w:r>
      <w:r w:rsidRPr="00062CA0">
        <w:rPr>
          <w:i/>
          <w:iCs/>
          <w:sz w:val="22"/>
          <w:szCs w:val="22"/>
          <w:lang w:eastAsia="zh-CN"/>
        </w:rPr>
        <w:t xml:space="preserve"> </w:t>
      </w:r>
      <w:r w:rsidR="00B2667E" w:rsidRPr="00062CA0">
        <w:rPr>
          <w:i/>
          <w:iCs/>
          <w:sz w:val="22"/>
          <w:szCs w:val="22"/>
          <w:lang w:eastAsia="zh-CN"/>
        </w:rPr>
        <w:t>szczególności dołączając</w:t>
      </w:r>
      <w:r w:rsidRPr="00062CA0">
        <w:rPr>
          <w:i/>
          <w:iCs/>
          <w:sz w:val="22"/>
          <w:szCs w:val="22"/>
          <w:lang w:eastAsia="zh-CN"/>
        </w:rPr>
        <w:t xml:space="preserve"> w tym celu do oferty zobowiązanie tych podmiotów do oddania mu do dyspozycji niezbędnych zasobów na okres korzystania z nich przy wykonaniu zamówienia.</w:t>
      </w:r>
    </w:p>
    <w:p w14:paraId="584CD17B"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5"/>
    <w:p w14:paraId="160D39DF" w14:textId="77777777" w:rsidR="00555424" w:rsidRPr="00062CA0" w:rsidRDefault="00555424">
      <w:pPr>
        <w:spacing w:after="160" w:line="259" w:lineRule="auto"/>
        <w:rPr>
          <w:i/>
          <w:iCs/>
        </w:rPr>
      </w:pPr>
      <w:r w:rsidRPr="00062CA0">
        <w:rPr>
          <w:i/>
          <w:iCs/>
        </w:rPr>
        <w:br w:type="page"/>
      </w:r>
    </w:p>
    <w:p w14:paraId="1471DFDB" w14:textId="77777777" w:rsidR="00490259" w:rsidRPr="00062CA0"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6" w:name="_Toc222117905"/>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.4 do SWZ </w:t>
      </w:r>
      <w:r w:rsidR="00D95570" w:rsidRPr="00062CA0">
        <w:rPr>
          <w:rFonts w:ascii="Times New Roman" w:hAnsi="Times New Roman" w:cs="Times New Roman"/>
        </w:rPr>
        <w:t>–</w:t>
      </w:r>
      <w:r w:rsidR="00FE30F5" w:rsidRPr="00062CA0">
        <w:rPr>
          <w:rFonts w:ascii="Times New Roman" w:hAnsi="Times New Roman" w:cs="Times New Roman"/>
        </w:rPr>
        <w:t xml:space="preserve"> Wykaz osób kierowanych do wykonania zamówienia</w:t>
      </w:r>
      <w:bookmarkEnd w:id="116"/>
      <w:r w:rsidR="00FE30F5" w:rsidRPr="00062CA0">
        <w:rPr>
          <w:rFonts w:ascii="Times New Roman" w:hAnsi="Times New Roman" w:cs="Times New Roman"/>
        </w:rPr>
        <w:t xml:space="preserve"> </w:t>
      </w:r>
    </w:p>
    <w:p w14:paraId="6FA57EBE" w14:textId="77777777" w:rsidR="00E75E6A" w:rsidRPr="00062CA0" w:rsidRDefault="00E75E6A" w:rsidP="00490259">
      <w:pPr>
        <w:rPr>
          <w:b/>
          <w:bCs/>
          <w:sz w:val="24"/>
          <w:szCs w:val="24"/>
        </w:rPr>
      </w:pPr>
    </w:p>
    <w:p w14:paraId="3AFC22FA" w14:textId="77777777" w:rsidR="00490259" w:rsidRPr="00062CA0" w:rsidRDefault="00490259" w:rsidP="00E75E6A">
      <w:pPr>
        <w:jc w:val="center"/>
        <w:rPr>
          <w:b/>
          <w:bCs/>
          <w:sz w:val="24"/>
          <w:szCs w:val="24"/>
        </w:rPr>
      </w:pPr>
      <w:bookmarkStart w:id="117" w:name="_Hlk106046293"/>
      <w:r w:rsidRPr="00062CA0">
        <w:rPr>
          <w:b/>
          <w:bCs/>
          <w:sz w:val="24"/>
          <w:szCs w:val="24"/>
        </w:rPr>
        <w:t>w zakresie niezbędnym do wykazania spełnienia warunku udziału w postępowaniu</w:t>
      </w:r>
    </w:p>
    <w:p w14:paraId="75D6B6A5" w14:textId="77777777" w:rsidR="00490259" w:rsidRPr="00062CA0" w:rsidRDefault="00490259" w:rsidP="00490259">
      <w:pPr>
        <w:rPr>
          <w:b/>
          <w:bCs/>
          <w:sz w:val="24"/>
          <w:szCs w:val="24"/>
        </w:rPr>
      </w:pPr>
    </w:p>
    <w:p w14:paraId="4929D260" w14:textId="77777777" w:rsidR="00490259" w:rsidRPr="00062CA0" w:rsidRDefault="00490259" w:rsidP="00490259">
      <w:pPr>
        <w:rPr>
          <w:b/>
          <w:bCs/>
          <w:sz w:val="24"/>
          <w:szCs w:val="24"/>
        </w:rPr>
      </w:pPr>
    </w:p>
    <w:p w14:paraId="64787F38"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7DB57915" w14:textId="77777777" w:rsidR="00490259" w:rsidRPr="00062CA0" w:rsidRDefault="00490259" w:rsidP="00490259">
      <w:pPr>
        <w:tabs>
          <w:tab w:val="left" w:pos="0"/>
        </w:tabs>
        <w:rPr>
          <w:color w:val="FF0000"/>
          <w:sz w:val="22"/>
          <w:szCs w:val="22"/>
        </w:rPr>
      </w:pPr>
    </w:p>
    <w:p w14:paraId="35F3107E" w14:textId="77777777" w:rsidR="00490259" w:rsidRPr="00062CA0" w:rsidRDefault="00490259" w:rsidP="00490259">
      <w:pPr>
        <w:jc w:val="both"/>
        <w:rPr>
          <w:sz w:val="24"/>
          <w:szCs w:val="24"/>
        </w:rPr>
      </w:pPr>
    </w:p>
    <w:p w14:paraId="48CC80F9" w14:textId="77777777" w:rsidR="00490259" w:rsidRPr="00062CA0" w:rsidRDefault="00490259" w:rsidP="00490259">
      <w:pPr>
        <w:rPr>
          <w:sz w:val="24"/>
          <w:szCs w:val="24"/>
        </w:rPr>
      </w:pPr>
    </w:p>
    <w:tbl>
      <w:tblPr>
        <w:tblW w:w="5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3753"/>
        <w:gridCol w:w="1561"/>
        <w:gridCol w:w="2126"/>
        <w:gridCol w:w="1698"/>
      </w:tblGrid>
      <w:tr w:rsidR="00490259" w:rsidRPr="00062CA0" w14:paraId="429B2934" w14:textId="77777777" w:rsidTr="00F272A9">
        <w:trPr>
          <w:cantSplit/>
          <w:trHeight w:val="20"/>
          <w:tblHeader/>
        </w:trPr>
        <w:tc>
          <w:tcPr>
            <w:tcW w:w="393" w:type="pct"/>
            <w:vAlign w:val="center"/>
          </w:tcPr>
          <w:p w14:paraId="687CAA12" w14:textId="77777777" w:rsidR="00490259" w:rsidRPr="00062CA0" w:rsidRDefault="00490259" w:rsidP="00585759">
            <w:pPr>
              <w:autoSpaceDN w:val="0"/>
              <w:adjustRightInd w:val="0"/>
              <w:jc w:val="center"/>
              <w:rPr>
                <w:b/>
              </w:rPr>
            </w:pPr>
            <w:r w:rsidRPr="00062CA0">
              <w:rPr>
                <w:b/>
              </w:rPr>
              <w:t>Lp.</w:t>
            </w:r>
          </w:p>
        </w:tc>
        <w:tc>
          <w:tcPr>
            <w:tcW w:w="1892" w:type="pct"/>
            <w:vAlign w:val="center"/>
          </w:tcPr>
          <w:p w14:paraId="119557AC" w14:textId="77777777" w:rsidR="00490259" w:rsidRPr="00062CA0" w:rsidRDefault="00490259" w:rsidP="00585759">
            <w:pPr>
              <w:autoSpaceDN w:val="0"/>
              <w:adjustRightInd w:val="0"/>
              <w:jc w:val="center"/>
              <w:rPr>
                <w:b/>
              </w:rPr>
            </w:pPr>
            <w:r w:rsidRPr="00062CA0">
              <w:rPr>
                <w:b/>
              </w:rPr>
              <w:t xml:space="preserve">Wymagania Zamawiającego </w:t>
            </w:r>
            <w:r w:rsidR="008F2B27" w:rsidRPr="00062CA0">
              <w:rPr>
                <w:b/>
              </w:rPr>
              <w:br/>
            </w:r>
            <w:r w:rsidRPr="00062CA0">
              <w:rPr>
                <w:b/>
              </w:rPr>
              <w:t xml:space="preserve">w zakresie ilości osób </w:t>
            </w:r>
            <w:r w:rsidR="008F2B27" w:rsidRPr="00062CA0">
              <w:rPr>
                <w:b/>
              </w:rPr>
              <w:br/>
            </w:r>
            <w:r w:rsidRPr="00062CA0">
              <w:rPr>
                <w:b/>
              </w:rPr>
              <w:t>o wymaganych uprawnieniach/</w:t>
            </w:r>
            <w:r w:rsidR="008F2B27" w:rsidRPr="00062CA0">
              <w:rPr>
                <w:b/>
              </w:rPr>
              <w:br/>
            </w:r>
            <w:r w:rsidRPr="00062CA0">
              <w:rPr>
                <w:b/>
              </w:rPr>
              <w:t>kwalifikacjach</w:t>
            </w:r>
          </w:p>
        </w:tc>
        <w:tc>
          <w:tcPr>
            <w:tcW w:w="787" w:type="pct"/>
            <w:vAlign w:val="center"/>
          </w:tcPr>
          <w:p w14:paraId="295120E0" w14:textId="77777777" w:rsidR="00490259" w:rsidRPr="00062CA0" w:rsidRDefault="00490259" w:rsidP="00585759">
            <w:pPr>
              <w:jc w:val="center"/>
              <w:rPr>
                <w:b/>
              </w:rPr>
            </w:pPr>
            <w:r w:rsidRPr="00062CA0">
              <w:rPr>
                <w:b/>
              </w:rPr>
              <w:t>Imię i nazwisko</w:t>
            </w:r>
          </w:p>
        </w:tc>
        <w:tc>
          <w:tcPr>
            <w:tcW w:w="1072" w:type="pct"/>
            <w:shd w:val="clear" w:color="auto" w:fill="auto"/>
            <w:vAlign w:val="center"/>
          </w:tcPr>
          <w:p w14:paraId="2866FE7A" w14:textId="77777777" w:rsidR="00490259" w:rsidRPr="00062CA0" w:rsidRDefault="00490259" w:rsidP="00585759">
            <w:pPr>
              <w:jc w:val="center"/>
              <w:rPr>
                <w:b/>
              </w:rPr>
            </w:pPr>
            <w:r w:rsidRPr="00062CA0">
              <w:rPr>
                <w:b/>
              </w:rPr>
              <w:t>Nr dokumentu potwierdzającego posiadane uprawnienia/ kwalifikacje/</w:t>
            </w:r>
          </w:p>
          <w:p w14:paraId="123D64A4" w14:textId="77777777" w:rsidR="00490259" w:rsidRPr="00062CA0" w:rsidRDefault="00490259" w:rsidP="00585759">
            <w:pPr>
              <w:jc w:val="center"/>
              <w:rPr>
                <w:b/>
              </w:rPr>
            </w:pPr>
            <w:r w:rsidRPr="00062CA0">
              <w:rPr>
                <w:b/>
              </w:rPr>
              <w:t>wykształcenie</w:t>
            </w:r>
          </w:p>
        </w:tc>
        <w:tc>
          <w:tcPr>
            <w:tcW w:w="857" w:type="pct"/>
            <w:shd w:val="clear" w:color="auto" w:fill="auto"/>
            <w:vAlign w:val="center"/>
          </w:tcPr>
          <w:p w14:paraId="584AA4A5" w14:textId="77777777" w:rsidR="00490259" w:rsidRPr="00062CA0" w:rsidRDefault="00490259" w:rsidP="00585759">
            <w:pPr>
              <w:jc w:val="center"/>
              <w:rPr>
                <w:b/>
              </w:rPr>
            </w:pPr>
            <w:r w:rsidRPr="00062CA0">
              <w:rPr>
                <w:b/>
                <w:iCs/>
              </w:rPr>
              <w:t>Podmiot udostępniający zasoby</w:t>
            </w:r>
            <w:r w:rsidRPr="00062CA0">
              <w:rPr>
                <w:b/>
                <w:bCs/>
              </w:rPr>
              <w:t xml:space="preserve"> w przypadku korzystania przez </w:t>
            </w:r>
            <w:r w:rsidR="008616AB" w:rsidRPr="00062CA0">
              <w:rPr>
                <w:b/>
                <w:bCs/>
              </w:rPr>
              <w:t>Wykonawcę</w:t>
            </w:r>
          </w:p>
        </w:tc>
      </w:tr>
      <w:tr w:rsidR="00490259" w:rsidRPr="00062CA0" w14:paraId="5905179A" w14:textId="77777777" w:rsidTr="00F272A9">
        <w:trPr>
          <w:cantSplit/>
          <w:trHeight w:val="20"/>
          <w:tblHeader/>
        </w:trPr>
        <w:tc>
          <w:tcPr>
            <w:tcW w:w="393" w:type="pct"/>
            <w:vAlign w:val="center"/>
          </w:tcPr>
          <w:p w14:paraId="558892DF" w14:textId="77777777" w:rsidR="00490259" w:rsidRPr="00062CA0" w:rsidRDefault="00490259" w:rsidP="00585759">
            <w:pPr>
              <w:jc w:val="center"/>
              <w:rPr>
                <w:i/>
              </w:rPr>
            </w:pPr>
            <w:r w:rsidRPr="00062CA0">
              <w:rPr>
                <w:i/>
              </w:rPr>
              <w:t>1</w:t>
            </w:r>
          </w:p>
        </w:tc>
        <w:tc>
          <w:tcPr>
            <w:tcW w:w="1892" w:type="pct"/>
            <w:vAlign w:val="center"/>
          </w:tcPr>
          <w:p w14:paraId="73774CD3" w14:textId="77777777" w:rsidR="00490259" w:rsidRPr="00062CA0" w:rsidRDefault="00490259" w:rsidP="00585759">
            <w:pPr>
              <w:tabs>
                <w:tab w:val="left" w:pos="470"/>
              </w:tabs>
              <w:jc w:val="center"/>
              <w:rPr>
                <w:i/>
              </w:rPr>
            </w:pPr>
            <w:r w:rsidRPr="00062CA0">
              <w:rPr>
                <w:i/>
              </w:rPr>
              <w:t>2</w:t>
            </w:r>
          </w:p>
        </w:tc>
        <w:tc>
          <w:tcPr>
            <w:tcW w:w="787" w:type="pct"/>
            <w:vAlign w:val="center"/>
          </w:tcPr>
          <w:p w14:paraId="42CB365C" w14:textId="77777777" w:rsidR="00490259" w:rsidRPr="00062CA0" w:rsidRDefault="00490259" w:rsidP="00585759">
            <w:pPr>
              <w:jc w:val="center"/>
              <w:rPr>
                <w:i/>
              </w:rPr>
            </w:pPr>
            <w:r w:rsidRPr="00062CA0">
              <w:rPr>
                <w:i/>
              </w:rPr>
              <w:t>3</w:t>
            </w:r>
          </w:p>
        </w:tc>
        <w:tc>
          <w:tcPr>
            <w:tcW w:w="1072" w:type="pct"/>
            <w:shd w:val="clear" w:color="auto" w:fill="auto"/>
            <w:vAlign w:val="center"/>
          </w:tcPr>
          <w:p w14:paraId="08F13D12" w14:textId="77777777" w:rsidR="00490259" w:rsidRPr="00062CA0" w:rsidRDefault="00490259" w:rsidP="00585759">
            <w:pPr>
              <w:jc w:val="center"/>
              <w:rPr>
                <w:i/>
              </w:rPr>
            </w:pPr>
            <w:r w:rsidRPr="00062CA0">
              <w:rPr>
                <w:i/>
              </w:rPr>
              <w:t>4</w:t>
            </w:r>
          </w:p>
        </w:tc>
        <w:tc>
          <w:tcPr>
            <w:tcW w:w="857" w:type="pct"/>
            <w:shd w:val="clear" w:color="auto" w:fill="auto"/>
            <w:vAlign w:val="center"/>
          </w:tcPr>
          <w:p w14:paraId="29C08041" w14:textId="77777777" w:rsidR="00490259" w:rsidRPr="00062CA0" w:rsidRDefault="00490259" w:rsidP="00585759">
            <w:pPr>
              <w:jc w:val="center"/>
              <w:rPr>
                <w:i/>
              </w:rPr>
            </w:pPr>
            <w:r w:rsidRPr="00062CA0">
              <w:rPr>
                <w:i/>
              </w:rPr>
              <w:t>5</w:t>
            </w:r>
          </w:p>
        </w:tc>
      </w:tr>
      <w:tr w:rsidR="00AF4A5B" w:rsidRPr="00062CA0" w14:paraId="1DB73FD8" w14:textId="77777777" w:rsidTr="00F272A9">
        <w:trPr>
          <w:cantSplit/>
          <w:trHeight w:val="1791"/>
        </w:trPr>
        <w:tc>
          <w:tcPr>
            <w:tcW w:w="393" w:type="pct"/>
            <w:vAlign w:val="center"/>
          </w:tcPr>
          <w:p w14:paraId="33674E8E" w14:textId="77777777" w:rsidR="00AF4A5B" w:rsidRPr="00295B05" w:rsidRDefault="00AF4A5B" w:rsidP="00585759">
            <w:pPr>
              <w:jc w:val="center"/>
              <w:rPr>
                <w:b/>
              </w:rPr>
            </w:pPr>
            <w:r w:rsidRPr="00295B05">
              <w:rPr>
                <w:b/>
              </w:rPr>
              <w:t>1</w:t>
            </w:r>
          </w:p>
        </w:tc>
        <w:tc>
          <w:tcPr>
            <w:tcW w:w="1892" w:type="pct"/>
            <w:vAlign w:val="center"/>
          </w:tcPr>
          <w:p w14:paraId="58CDF145" w14:textId="488384A6" w:rsidR="00AF4A5B" w:rsidRPr="00295B05" w:rsidRDefault="00F272A9" w:rsidP="00F272A9">
            <w:pPr>
              <w:ind w:left="-43"/>
            </w:pPr>
            <w:r w:rsidRPr="00295B05">
              <w:rPr>
                <w:bCs/>
              </w:rPr>
              <w:t xml:space="preserve">– co najmniej 1 osobę posiadającą uprawnienia budowlane bez ograniczeń do kierowania robotami w specjalności inżynieryjnej kolejowej w zakresie kolejowych obiektów budowlanych zgodnie z Ustawą Prawo budowlane </w:t>
            </w:r>
          </w:p>
        </w:tc>
        <w:tc>
          <w:tcPr>
            <w:tcW w:w="787" w:type="pct"/>
            <w:vAlign w:val="center"/>
          </w:tcPr>
          <w:p w14:paraId="6FADCF23" w14:textId="77777777" w:rsidR="00AF4A5B" w:rsidRPr="00062CA0" w:rsidRDefault="00AF4A5B" w:rsidP="00585759">
            <w:pPr>
              <w:jc w:val="center"/>
              <w:rPr>
                <w:b/>
                <w:bCs/>
              </w:rPr>
            </w:pPr>
          </w:p>
        </w:tc>
        <w:tc>
          <w:tcPr>
            <w:tcW w:w="1072" w:type="pct"/>
            <w:shd w:val="clear" w:color="auto" w:fill="auto"/>
            <w:vAlign w:val="center"/>
          </w:tcPr>
          <w:p w14:paraId="79F06134" w14:textId="77777777" w:rsidR="00AF4A5B" w:rsidRPr="00062CA0" w:rsidRDefault="00AF4A5B" w:rsidP="00585759">
            <w:pPr>
              <w:jc w:val="center"/>
            </w:pPr>
          </w:p>
        </w:tc>
        <w:tc>
          <w:tcPr>
            <w:tcW w:w="857" w:type="pct"/>
            <w:shd w:val="clear" w:color="auto" w:fill="auto"/>
            <w:vAlign w:val="center"/>
          </w:tcPr>
          <w:p w14:paraId="15CE12E3" w14:textId="77777777" w:rsidR="00AF4A5B" w:rsidRPr="00062CA0" w:rsidRDefault="00AF4A5B" w:rsidP="00585759">
            <w:pPr>
              <w:jc w:val="center"/>
            </w:pPr>
          </w:p>
        </w:tc>
      </w:tr>
      <w:tr w:rsidR="00F272A9" w:rsidRPr="00062CA0" w14:paraId="72854CE9" w14:textId="77777777" w:rsidTr="00F272A9">
        <w:trPr>
          <w:cantSplit/>
          <w:trHeight w:val="1791"/>
        </w:trPr>
        <w:tc>
          <w:tcPr>
            <w:tcW w:w="393" w:type="pct"/>
            <w:vAlign w:val="center"/>
          </w:tcPr>
          <w:p w14:paraId="7FE493CE" w14:textId="28BC93FC" w:rsidR="00F272A9" w:rsidRPr="00295B05" w:rsidRDefault="00F272A9" w:rsidP="00585759">
            <w:pPr>
              <w:jc w:val="center"/>
              <w:rPr>
                <w:b/>
              </w:rPr>
            </w:pPr>
            <w:r w:rsidRPr="00295B05">
              <w:rPr>
                <w:b/>
              </w:rPr>
              <w:t>2</w:t>
            </w:r>
          </w:p>
        </w:tc>
        <w:tc>
          <w:tcPr>
            <w:tcW w:w="1892" w:type="pct"/>
            <w:vAlign w:val="center"/>
          </w:tcPr>
          <w:p w14:paraId="7F074057" w14:textId="476AEC21" w:rsidR="00F272A9" w:rsidRPr="00295B05" w:rsidRDefault="00F272A9" w:rsidP="00A2405E">
            <w:pPr>
              <w:ind w:left="-43"/>
              <w:rPr>
                <w:bCs/>
              </w:rPr>
            </w:pPr>
            <w:r w:rsidRPr="00295B05">
              <w:rPr>
                <w:bCs/>
              </w:rPr>
              <w:t xml:space="preserve">– co najmniej 1 osobę posiadającą uprawnienia budowlane bez ograniczeń do kierowania robotami w specjalności inżynieryjnej kolejowej w zakresie sterowania ruchem kolejowym zgodnie z Ustawą Prawo budowlane  </w:t>
            </w:r>
          </w:p>
        </w:tc>
        <w:tc>
          <w:tcPr>
            <w:tcW w:w="787" w:type="pct"/>
            <w:vAlign w:val="center"/>
          </w:tcPr>
          <w:p w14:paraId="543C4935" w14:textId="77777777" w:rsidR="00F272A9" w:rsidRPr="00062CA0" w:rsidRDefault="00F272A9" w:rsidP="00585759">
            <w:pPr>
              <w:jc w:val="center"/>
              <w:rPr>
                <w:b/>
                <w:bCs/>
              </w:rPr>
            </w:pPr>
          </w:p>
        </w:tc>
        <w:tc>
          <w:tcPr>
            <w:tcW w:w="1072" w:type="pct"/>
            <w:shd w:val="clear" w:color="auto" w:fill="auto"/>
            <w:vAlign w:val="center"/>
          </w:tcPr>
          <w:p w14:paraId="27D15CFB" w14:textId="77777777" w:rsidR="00F272A9" w:rsidRPr="00062CA0" w:rsidRDefault="00F272A9" w:rsidP="00585759">
            <w:pPr>
              <w:jc w:val="center"/>
            </w:pPr>
          </w:p>
        </w:tc>
        <w:tc>
          <w:tcPr>
            <w:tcW w:w="857" w:type="pct"/>
            <w:shd w:val="clear" w:color="auto" w:fill="auto"/>
            <w:vAlign w:val="center"/>
          </w:tcPr>
          <w:p w14:paraId="25E8E426" w14:textId="77777777" w:rsidR="00F272A9" w:rsidRPr="00062CA0" w:rsidRDefault="00F272A9" w:rsidP="00585759">
            <w:pPr>
              <w:jc w:val="center"/>
            </w:pPr>
          </w:p>
        </w:tc>
      </w:tr>
      <w:tr w:rsidR="00F272A9" w:rsidRPr="00062CA0" w14:paraId="439791AE" w14:textId="77777777" w:rsidTr="00F272A9">
        <w:trPr>
          <w:cantSplit/>
          <w:trHeight w:val="1588"/>
        </w:trPr>
        <w:tc>
          <w:tcPr>
            <w:tcW w:w="393" w:type="pct"/>
            <w:vAlign w:val="center"/>
          </w:tcPr>
          <w:p w14:paraId="365118F3" w14:textId="6585E0DE" w:rsidR="00F272A9" w:rsidRPr="00295B05" w:rsidRDefault="00F272A9" w:rsidP="00585759">
            <w:pPr>
              <w:jc w:val="center"/>
              <w:rPr>
                <w:b/>
              </w:rPr>
            </w:pPr>
            <w:r w:rsidRPr="00295B05">
              <w:rPr>
                <w:b/>
              </w:rPr>
              <w:t>3</w:t>
            </w:r>
          </w:p>
        </w:tc>
        <w:tc>
          <w:tcPr>
            <w:tcW w:w="1892" w:type="pct"/>
            <w:vAlign w:val="center"/>
          </w:tcPr>
          <w:p w14:paraId="4DCAD349" w14:textId="77777777" w:rsidR="00F272A9" w:rsidRPr="00295B05" w:rsidRDefault="00F272A9" w:rsidP="00F272A9">
            <w:pPr>
              <w:ind w:left="-43"/>
              <w:rPr>
                <w:bCs/>
              </w:rPr>
            </w:pPr>
            <w:r w:rsidRPr="00295B05">
              <w:rPr>
                <w:bCs/>
              </w:rPr>
              <w:t xml:space="preserve">– co najmniej 1 osobę posiadającą uprawnienia budowlane bez ograniczeń do kierowania robotami w specjalności instalacyjnej w zakresie sieci, instalacji </w:t>
            </w:r>
          </w:p>
          <w:p w14:paraId="6036E988" w14:textId="3906D080" w:rsidR="00F272A9" w:rsidRPr="00295B05" w:rsidRDefault="00F272A9" w:rsidP="00F272A9">
            <w:pPr>
              <w:ind w:left="-43"/>
              <w:rPr>
                <w:bCs/>
              </w:rPr>
            </w:pPr>
            <w:r w:rsidRPr="00295B05">
              <w:rPr>
                <w:bCs/>
              </w:rPr>
              <w:t>i urządzeń elektrycznych i elektroenergetycznych</w:t>
            </w:r>
          </w:p>
        </w:tc>
        <w:tc>
          <w:tcPr>
            <w:tcW w:w="787" w:type="pct"/>
            <w:vAlign w:val="center"/>
          </w:tcPr>
          <w:p w14:paraId="35A9FCA5" w14:textId="77777777" w:rsidR="00F272A9" w:rsidRPr="00062CA0" w:rsidRDefault="00F272A9" w:rsidP="00585759">
            <w:pPr>
              <w:jc w:val="center"/>
              <w:rPr>
                <w:b/>
                <w:bCs/>
              </w:rPr>
            </w:pPr>
          </w:p>
        </w:tc>
        <w:tc>
          <w:tcPr>
            <w:tcW w:w="1072" w:type="pct"/>
            <w:shd w:val="clear" w:color="auto" w:fill="auto"/>
            <w:vAlign w:val="center"/>
          </w:tcPr>
          <w:p w14:paraId="554E118B" w14:textId="77777777" w:rsidR="00F272A9" w:rsidRPr="00062CA0" w:rsidRDefault="00F272A9" w:rsidP="00585759">
            <w:pPr>
              <w:jc w:val="center"/>
            </w:pPr>
          </w:p>
        </w:tc>
        <w:tc>
          <w:tcPr>
            <w:tcW w:w="857" w:type="pct"/>
            <w:shd w:val="clear" w:color="auto" w:fill="auto"/>
            <w:vAlign w:val="center"/>
          </w:tcPr>
          <w:p w14:paraId="2F03E5E7" w14:textId="77777777" w:rsidR="00F272A9" w:rsidRPr="00062CA0" w:rsidRDefault="00F272A9" w:rsidP="00585759">
            <w:pPr>
              <w:jc w:val="center"/>
            </w:pPr>
          </w:p>
        </w:tc>
      </w:tr>
      <w:tr w:rsidR="003F3C61" w:rsidRPr="00062CA0" w14:paraId="6AED7040" w14:textId="77777777" w:rsidTr="00F272A9">
        <w:trPr>
          <w:cantSplit/>
          <w:trHeight w:val="1486"/>
        </w:trPr>
        <w:tc>
          <w:tcPr>
            <w:tcW w:w="393" w:type="pct"/>
            <w:vAlign w:val="center"/>
          </w:tcPr>
          <w:p w14:paraId="48798050" w14:textId="2C1FD326" w:rsidR="003F3C61" w:rsidRPr="00295B05" w:rsidRDefault="00F272A9" w:rsidP="00585759">
            <w:pPr>
              <w:jc w:val="center"/>
              <w:rPr>
                <w:b/>
              </w:rPr>
            </w:pPr>
            <w:r w:rsidRPr="00295B05">
              <w:rPr>
                <w:b/>
              </w:rPr>
              <w:t>4</w:t>
            </w:r>
          </w:p>
        </w:tc>
        <w:tc>
          <w:tcPr>
            <w:tcW w:w="1892" w:type="pct"/>
            <w:vAlign w:val="center"/>
          </w:tcPr>
          <w:p w14:paraId="783C6117" w14:textId="5678E78F" w:rsidR="003F3C61" w:rsidRPr="00295B05" w:rsidRDefault="00B2667E" w:rsidP="00F272A9">
            <w:pPr>
              <w:ind w:left="-43"/>
              <w:rPr>
                <w:bCs/>
              </w:rPr>
            </w:pPr>
            <w:r w:rsidRPr="00295B05">
              <w:rPr>
                <w:bCs/>
              </w:rPr>
              <w:t>– co najmniej 1 osobę posiadającą uprawnienia budowlane bez ograniczeń do kierowania robotami w specjalności instalacyjnej w zakresie sieci, instalacji i urządzeń telekomunikacyjnych.</w:t>
            </w:r>
          </w:p>
        </w:tc>
        <w:tc>
          <w:tcPr>
            <w:tcW w:w="787" w:type="pct"/>
            <w:vAlign w:val="center"/>
          </w:tcPr>
          <w:p w14:paraId="3F659C00" w14:textId="77777777" w:rsidR="003F3C61" w:rsidRPr="00062CA0" w:rsidRDefault="003F3C61" w:rsidP="00585759">
            <w:pPr>
              <w:jc w:val="center"/>
              <w:rPr>
                <w:b/>
                <w:bCs/>
              </w:rPr>
            </w:pPr>
          </w:p>
        </w:tc>
        <w:tc>
          <w:tcPr>
            <w:tcW w:w="1072" w:type="pct"/>
            <w:shd w:val="clear" w:color="auto" w:fill="auto"/>
            <w:vAlign w:val="center"/>
          </w:tcPr>
          <w:p w14:paraId="381E9487" w14:textId="77777777" w:rsidR="003F3C61" w:rsidRPr="00062CA0" w:rsidRDefault="003F3C61" w:rsidP="00585759">
            <w:pPr>
              <w:jc w:val="center"/>
            </w:pPr>
          </w:p>
        </w:tc>
        <w:tc>
          <w:tcPr>
            <w:tcW w:w="857" w:type="pct"/>
            <w:shd w:val="clear" w:color="auto" w:fill="auto"/>
            <w:vAlign w:val="center"/>
          </w:tcPr>
          <w:p w14:paraId="0834C16F" w14:textId="77777777" w:rsidR="003F3C61" w:rsidRPr="00062CA0" w:rsidRDefault="003F3C61" w:rsidP="00585759">
            <w:pPr>
              <w:jc w:val="center"/>
            </w:pPr>
          </w:p>
        </w:tc>
      </w:tr>
    </w:tbl>
    <w:p w14:paraId="1A190FD9" w14:textId="77777777" w:rsidR="00AF4A5B" w:rsidRDefault="00AF4A5B" w:rsidP="00490259">
      <w:pPr>
        <w:tabs>
          <w:tab w:val="left" w:pos="851"/>
        </w:tabs>
        <w:rPr>
          <w:b/>
          <w:bCs/>
          <w:sz w:val="22"/>
          <w:szCs w:val="22"/>
        </w:rPr>
      </w:pPr>
    </w:p>
    <w:p w14:paraId="4E81AB28" w14:textId="77777777" w:rsidR="00490259" w:rsidRPr="00062CA0" w:rsidRDefault="00490259" w:rsidP="00490259">
      <w:pPr>
        <w:tabs>
          <w:tab w:val="left" w:pos="851"/>
        </w:tabs>
        <w:rPr>
          <w:b/>
          <w:bCs/>
          <w:sz w:val="22"/>
          <w:szCs w:val="22"/>
        </w:rPr>
      </w:pPr>
      <w:r w:rsidRPr="00062CA0">
        <w:rPr>
          <w:b/>
          <w:bCs/>
          <w:sz w:val="22"/>
          <w:szCs w:val="22"/>
        </w:rPr>
        <w:t xml:space="preserve">Uwaga: </w:t>
      </w:r>
    </w:p>
    <w:p w14:paraId="5F9007A1" w14:textId="3AABDE64" w:rsidR="00490259" w:rsidRPr="00062CA0" w:rsidRDefault="00490259" w:rsidP="005B5E55">
      <w:pPr>
        <w:numPr>
          <w:ilvl w:val="0"/>
          <w:numId w:val="27"/>
        </w:numPr>
        <w:ind w:left="284" w:hanging="284"/>
        <w:jc w:val="both"/>
        <w:rPr>
          <w:bCs/>
          <w:i/>
          <w:iCs/>
          <w:sz w:val="22"/>
          <w:szCs w:val="22"/>
          <w:lang w:eastAsia="zh-CN"/>
        </w:rPr>
      </w:pPr>
      <w:r w:rsidRPr="00062CA0">
        <w:rPr>
          <w:i/>
          <w:iCs/>
          <w:sz w:val="22"/>
          <w:szCs w:val="22"/>
          <w:lang w:eastAsia="zh-CN"/>
        </w:rPr>
        <w:t xml:space="preserve">W przypadku, gdy wykazano </w:t>
      </w:r>
      <w:r w:rsidR="00585759" w:rsidRPr="00062CA0">
        <w:rPr>
          <w:i/>
          <w:iCs/>
          <w:sz w:val="22"/>
          <w:szCs w:val="22"/>
          <w:lang w:eastAsia="zh-CN"/>
        </w:rPr>
        <w:t>zasób</w:t>
      </w:r>
      <w:r w:rsidRPr="00062CA0">
        <w:rPr>
          <w:i/>
          <w:iCs/>
          <w:sz w:val="22"/>
          <w:szCs w:val="22"/>
          <w:lang w:eastAsia="zh-CN"/>
        </w:rPr>
        <w:t xml:space="preserv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w:t>
      </w:r>
      <w:r w:rsidR="00F272A9" w:rsidRPr="00062CA0">
        <w:rPr>
          <w:i/>
          <w:iCs/>
          <w:sz w:val="22"/>
          <w:szCs w:val="22"/>
          <w:lang w:eastAsia="zh-CN"/>
        </w:rPr>
        <w:t>zamówienia, w</w:t>
      </w:r>
      <w:r w:rsidRPr="00062CA0">
        <w:rPr>
          <w:i/>
          <w:iCs/>
          <w:sz w:val="22"/>
          <w:szCs w:val="22"/>
          <w:lang w:eastAsia="zh-CN"/>
        </w:rPr>
        <w:t xml:space="preserve"> </w:t>
      </w:r>
      <w:r w:rsidR="00717862" w:rsidRPr="00062CA0">
        <w:rPr>
          <w:i/>
          <w:iCs/>
          <w:sz w:val="22"/>
          <w:szCs w:val="22"/>
          <w:lang w:eastAsia="zh-CN"/>
        </w:rPr>
        <w:t>szczególności dołączając</w:t>
      </w:r>
      <w:r w:rsidRPr="00062CA0">
        <w:rPr>
          <w:i/>
          <w:iCs/>
          <w:sz w:val="22"/>
          <w:szCs w:val="22"/>
          <w:lang w:eastAsia="zh-CN"/>
        </w:rPr>
        <w:t xml:space="preserve"> w tym celu do oferty zobowiązanie tych podmiotów do oddania mu do dyspozycji niezbędnych zasobów na okres korzystania z nich przy wykonaniu zamówienia.</w:t>
      </w:r>
    </w:p>
    <w:p w14:paraId="33818D1F"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7"/>
    <w:p w14:paraId="0C0FABBE" w14:textId="77777777" w:rsidR="00490259" w:rsidRPr="00062CA0" w:rsidRDefault="00490259" w:rsidP="00490259">
      <w:pPr>
        <w:pStyle w:val="Nagwek1"/>
        <w:rPr>
          <w:sz w:val="20"/>
          <w:szCs w:val="20"/>
        </w:rPr>
        <w:sectPr w:rsidR="00490259" w:rsidRPr="00062CA0" w:rsidSect="00E75E6A">
          <w:pgSz w:w="11907" w:h="16840" w:code="9"/>
          <w:pgMar w:top="1417" w:right="1275" w:bottom="1417" w:left="1417" w:header="709" w:footer="176" w:gutter="0"/>
          <w:cols w:space="708"/>
          <w:docGrid w:linePitch="360"/>
        </w:sectPr>
      </w:pPr>
    </w:p>
    <w:p w14:paraId="503C4475" w14:textId="77777777" w:rsidR="00FE30F5"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8" w:name="_Toc222117906"/>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.5 do SWZ </w:t>
      </w:r>
      <w:r w:rsidR="00D95570"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Wykaz urządzeń lub wyposażenia zakładu</w:t>
      </w:r>
      <w:r w:rsidR="00835E9C">
        <w:rPr>
          <w:rFonts w:ascii="Times New Roman" w:hAnsi="Times New Roman" w:cs="Times New Roman"/>
        </w:rPr>
        <w:t xml:space="preserve"> – nie dotyczy</w:t>
      </w:r>
      <w:bookmarkEnd w:id="118"/>
    </w:p>
    <w:p w14:paraId="331B0B54" w14:textId="77777777" w:rsidR="008F2B27" w:rsidRPr="00062CA0" w:rsidRDefault="008F2B27" w:rsidP="00490259">
      <w:pPr>
        <w:rPr>
          <w:b/>
          <w:bCs/>
          <w:sz w:val="24"/>
          <w:szCs w:val="24"/>
        </w:rPr>
      </w:pPr>
    </w:p>
    <w:p w14:paraId="533EA6A8" w14:textId="77777777" w:rsidR="00490259" w:rsidRPr="00062CA0" w:rsidRDefault="00490259" w:rsidP="00490259">
      <w:pPr>
        <w:jc w:val="both"/>
        <w:rPr>
          <w:bCs/>
          <w:i/>
          <w:iCs/>
          <w:lang w:eastAsia="zh-CN"/>
        </w:rPr>
        <w:sectPr w:rsidR="00490259" w:rsidRPr="00062CA0" w:rsidSect="00286EED">
          <w:pgSz w:w="11907" w:h="16840" w:code="9"/>
          <w:pgMar w:top="1417" w:right="1134" w:bottom="1417" w:left="1417" w:header="709" w:footer="176" w:gutter="0"/>
          <w:cols w:space="708"/>
          <w:docGrid w:linePitch="360"/>
        </w:sectPr>
      </w:pPr>
    </w:p>
    <w:p w14:paraId="258C4A02"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9" w:name="_Toc222117907"/>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.6 do SWZ – </w:t>
      </w:r>
      <w:r w:rsidR="00FE30F5" w:rsidRPr="00062CA0">
        <w:rPr>
          <w:rFonts w:ascii="Times New Roman" w:hAnsi="Times New Roman" w:cs="Times New Roman"/>
        </w:rPr>
        <w:t>Oświadczenie o kategorii przedsiębiorstwa</w:t>
      </w:r>
      <w:bookmarkEnd w:id="119"/>
      <w:r w:rsidR="00FE30F5" w:rsidRPr="00062CA0">
        <w:rPr>
          <w:rFonts w:ascii="Times New Roman" w:hAnsi="Times New Roman" w:cs="Times New Roman"/>
        </w:rPr>
        <w:t xml:space="preserve"> </w:t>
      </w:r>
    </w:p>
    <w:p w14:paraId="11FFF370" w14:textId="77777777" w:rsidR="00490259" w:rsidRPr="00062CA0" w:rsidRDefault="00490259" w:rsidP="00490259">
      <w:pPr>
        <w:tabs>
          <w:tab w:val="left" w:pos="0"/>
        </w:tabs>
        <w:rPr>
          <w:color w:val="FF0000"/>
          <w:sz w:val="22"/>
          <w:szCs w:val="22"/>
        </w:rPr>
      </w:pPr>
    </w:p>
    <w:p w14:paraId="232AD8D2" w14:textId="77777777" w:rsidR="00490259" w:rsidRPr="00062CA0" w:rsidRDefault="00490259" w:rsidP="00490259">
      <w:pPr>
        <w:tabs>
          <w:tab w:val="left" w:pos="0"/>
        </w:tabs>
        <w:rPr>
          <w:color w:val="FF0000"/>
          <w:sz w:val="22"/>
          <w:szCs w:val="22"/>
        </w:rPr>
      </w:pPr>
    </w:p>
    <w:p w14:paraId="3DCCAE8E" w14:textId="77777777" w:rsidR="00490259" w:rsidRPr="00062CA0" w:rsidRDefault="00490259" w:rsidP="00490259">
      <w:pPr>
        <w:tabs>
          <w:tab w:val="left" w:pos="0"/>
        </w:tabs>
        <w:rPr>
          <w:sz w:val="22"/>
          <w:szCs w:val="22"/>
        </w:rPr>
      </w:pPr>
      <w:bookmarkStart w:id="120" w:name="_Hlk106046060"/>
      <w:r w:rsidRPr="00062CA0">
        <w:rPr>
          <w:sz w:val="22"/>
          <w:szCs w:val="22"/>
        </w:rPr>
        <w:t xml:space="preserve">Nazwa </w:t>
      </w:r>
      <w:r w:rsidR="00DB4D9E" w:rsidRPr="00062CA0">
        <w:rPr>
          <w:sz w:val="22"/>
          <w:szCs w:val="22"/>
        </w:rPr>
        <w:t>Wykonawcy</w:t>
      </w:r>
      <w:r w:rsidRPr="00062CA0">
        <w:rPr>
          <w:sz w:val="22"/>
          <w:szCs w:val="22"/>
        </w:rPr>
        <w:t>: ...................................................................................................................</w:t>
      </w:r>
    </w:p>
    <w:bookmarkEnd w:id="120"/>
    <w:p w14:paraId="70515540" w14:textId="77777777" w:rsidR="00490259" w:rsidRPr="00062CA0" w:rsidRDefault="00490259" w:rsidP="00490259">
      <w:pPr>
        <w:tabs>
          <w:tab w:val="left" w:pos="0"/>
        </w:tabs>
        <w:rPr>
          <w:color w:val="FF0000"/>
          <w:sz w:val="22"/>
          <w:szCs w:val="22"/>
        </w:rPr>
      </w:pPr>
    </w:p>
    <w:p w14:paraId="7B406604" w14:textId="77777777" w:rsidR="00490259" w:rsidRPr="00062CA0" w:rsidRDefault="00490259" w:rsidP="00490259">
      <w:pPr>
        <w:jc w:val="both"/>
        <w:rPr>
          <w:sz w:val="24"/>
          <w:szCs w:val="24"/>
        </w:rPr>
      </w:pPr>
    </w:p>
    <w:p w14:paraId="7096ABB3" w14:textId="77777777" w:rsidR="00490259" w:rsidRPr="00062CA0" w:rsidRDefault="00490259" w:rsidP="00490259">
      <w:pPr>
        <w:rPr>
          <w:rFonts w:eastAsia="Calibri"/>
          <w:b/>
          <w:bCs/>
          <w:sz w:val="24"/>
          <w:szCs w:val="24"/>
        </w:rPr>
      </w:pPr>
    </w:p>
    <w:p w14:paraId="5F45E2CB" w14:textId="77777777" w:rsidR="00490259" w:rsidRPr="00062CA0" w:rsidRDefault="00490259" w:rsidP="00490259">
      <w:pPr>
        <w:jc w:val="center"/>
        <w:rPr>
          <w:rFonts w:eastAsia="Calibri"/>
          <w:b/>
          <w:bCs/>
          <w:sz w:val="24"/>
          <w:szCs w:val="24"/>
        </w:rPr>
      </w:pPr>
    </w:p>
    <w:p w14:paraId="171A6DD3" w14:textId="77777777" w:rsidR="00490259" w:rsidRPr="00062CA0" w:rsidRDefault="00490259" w:rsidP="00490259">
      <w:pPr>
        <w:spacing w:before="480"/>
        <w:ind w:left="567"/>
        <w:contextualSpacing/>
        <w:jc w:val="both"/>
        <w:rPr>
          <w:rFonts w:eastAsia="Calibri"/>
          <w:b/>
          <w:bCs/>
          <w:sz w:val="24"/>
          <w:szCs w:val="24"/>
          <w:lang w:eastAsia="en-US"/>
        </w:rPr>
      </w:pPr>
      <w:r w:rsidRPr="00062CA0">
        <w:rPr>
          <w:rFonts w:eastAsia="Calibri"/>
          <w:b/>
          <w:bCs/>
          <w:sz w:val="24"/>
          <w:szCs w:val="24"/>
          <w:lang w:eastAsia="en-US"/>
        </w:rPr>
        <w:t xml:space="preserve">Oświadczam, że </w:t>
      </w:r>
      <w:r w:rsidRPr="00062CA0">
        <w:rPr>
          <w:rFonts w:eastAsia="Calibri"/>
          <w:sz w:val="24"/>
          <w:szCs w:val="24"/>
          <w:lang w:eastAsia="en-US"/>
        </w:rPr>
        <w:t>kwalifikujemy się do kategorii (</w:t>
      </w:r>
      <w:r w:rsidRPr="00062CA0">
        <w:rPr>
          <w:rFonts w:eastAsia="Calibri"/>
          <w:i/>
          <w:iCs/>
          <w:sz w:val="24"/>
          <w:szCs w:val="24"/>
          <w:lang w:eastAsia="en-US"/>
        </w:rPr>
        <w:t>odpowiednio zaznaczyć</w:t>
      </w:r>
      <w:r w:rsidRPr="00062CA0">
        <w:rPr>
          <w:rFonts w:eastAsia="Calibri"/>
          <w:sz w:val="24"/>
          <w:szCs w:val="24"/>
          <w:lang w:eastAsia="en-US"/>
        </w:rPr>
        <w:t>)</w:t>
      </w:r>
      <w:r w:rsidRPr="00062CA0">
        <w:rPr>
          <w:rFonts w:eastAsia="Calibri"/>
          <w:b/>
          <w:bCs/>
          <w:sz w:val="24"/>
          <w:szCs w:val="24"/>
          <w:lang w:eastAsia="en-US"/>
        </w:rPr>
        <w:t xml:space="preserve">: </w:t>
      </w:r>
    </w:p>
    <w:p w14:paraId="6BF3F697" w14:textId="77777777" w:rsidR="00490259" w:rsidRPr="00062CA0" w:rsidRDefault="00490259" w:rsidP="00490259">
      <w:pPr>
        <w:spacing w:before="480"/>
        <w:ind w:left="567"/>
        <w:contextualSpacing/>
        <w:jc w:val="both"/>
        <w:rPr>
          <w:rFonts w:eastAsia="Calibri"/>
          <w:b/>
          <w:bCs/>
          <w:sz w:val="24"/>
          <w:szCs w:val="24"/>
          <w:lang w:eastAsia="en-US"/>
        </w:rPr>
      </w:pPr>
    </w:p>
    <w:p w14:paraId="0947EEE0" w14:textId="77777777" w:rsidR="00490259" w:rsidRPr="00062CA0" w:rsidRDefault="00490259" w:rsidP="00490259">
      <w:pPr>
        <w:spacing w:before="240"/>
        <w:ind w:left="709"/>
        <w:rPr>
          <w:rFonts w:eastAsia="Calibri"/>
          <w:sz w:val="24"/>
          <w:szCs w:val="24"/>
        </w:rPr>
      </w:pPr>
      <w:r w:rsidRPr="00062CA0">
        <w:rPr>
          <w:rFonts w:eastAsia="Calibri"/>
          <w:sz w:val="24"/>
          <w:szCs w:val="24"/>
        </w:rPr>
        <w:t> - mikroprzedsiębiorstwo</w:t>
      </w:r>
    </w:p>
    <w:p w14:paraId="27A3D022" w14:textId="77777777" w:rsidR="00490259" w:rsidRPr="00062CA0" w:rsidRDefault="00490259" w:rsidP="00490259">
      <w:pPr>
        <w:spacing w:before="240"/>
        <w:ind w:left="709"/>
        <w:rPr>
          <w:rFonts w:eastAsia="Calibri"/>
          <w:sz w:val="24"/>
          <w:szCs w:val="24"/>
        </w:rPr>
      </w:pPr>
      <w:r w:rsidRPr="00062CA0">
        <w:rPr>
          <w:rFonts w:eastAsia="Calibri"/>
          <w:sz w:val="24"/>
          <w:szCs w:val="24"/>
        </w:rPr>
        <w:t> - małe przedsiębiorstwo</w:t>
      </w:r>
    </w:p>
    <w:p w14:paraId="52746A23" w14:textId="77777777" w:rsidR="00490259" w:rsidRPr="00062CA0" w:rsidRDefault="00490259" w:rsidP="00490259">
      <w:pPr>
        <w:spacing w:before="240"/>
        <w:ind w:left="709"/>
        <w:rPr>
          <w:rFonts w:eastAsia="Calibri"/>
          <w:sz w:val="24"/>
          <w:szCs w:val="24"/>
        </w:rPr>
      </w:pPr>
      <w:r w:rsidRPr="00062CA0">
        <w:rPr>
          <w:rFonts w:eastAsia="Calibri"/>
          <w:sz w:val="24"/>
          <w:szCs w:val="24"/>
        </w:rPr>
        <w:t> - średnie przedsiębiorstwo</w:t>
      </w:r>
    </w:p>
    <w:p w14:paraId="5718ACFC" w14:textId="77777777" w:rsidR="00490259" w:rsidRPr="00062CA0" w:rsidRDefault="00490259" w:rsidP="00490259">
      <w:pPr>
        <w:spacing w:before="240"/>
        <w:ind w:left="709"/>
        <w:rPr>
          <w:rFonts w:eastAsia="Calibri"/>
          <w:sz w:val="24"/>
          <w:szCs w:val="24"/>
        </w:rPr>
      </w:pPr>
      <w:r w:rsidRPr="00062CA0">
        <w:rPr>
          <w:rFonts w:eastAsia="Calibri"/>
          <w:sz w:val="24"/>
          <w:szCs w:val="24"/>
        </w:rPr>
        <w:t> - duże przedsiębiorstwo</w:t>
      </w:r>
    </w:p>
    <w:p w14:paraId="6FDC7D77" w14:textId="77777777" w:rsidR="00490259" w:rsidRPr="00062CA0" w:rsidRDefault="00490259" w:rsidP="00490259">
      <w:pPr>
        <w:spacing w:before="240"/>
        <w:ind w:left="709"/>
        <w:rPr>
          <w:rFonts w:eastAsia="Calibri"/>
          <w:sz w:val="24"/>
          <w:szCs w:val="24"/>
        </w:rPr>
      </w:pPr>
      <w:r w:rsidRPr="00062CA0">
        <w:rPr>
          <w:rFonts w:eastAsia="Calibri"/>
          <w:sz w:val="24"/>
          <w:szCs w:val="24"/>
        </w:rPr>
        <w:t> - inny rodzaj</w:t>
      </w:r>
    </w:p>
    <w:p w14:paraId="78C64240" w14:textId="77777777" w:rsidR="00490259" w:rsidRPr="00062CA0" w:rsidRDefault="00490259" w:rsidP="00490259">
      <w:pPr>
        <w:spacing w:before="240"/>
        <w:rPr>
          <w:rFonts w:eastAsia="Calibri"/>
          <w:color w:val="1F497D"/>
          <w:sz w:val="24"/>
          <w:szCs w:val="24"/>
        </w:rPr>
      </w:pPr>
    </w:p>
    <w:p w14:paraId="68E8938C" w14:textId="77777777" w:rsidR="00490259" w:rsidRPr="00062CA0" w:rsidRDefault="00490259" w:rsidP="00490259">
      <w:pPr>
        <w:ind w:left="4395"/>
        <w:jc w:val="center"/>
        <w:rPr>
          <w:rFonts w:eastAsia="Calibri"/>
          <w:sz w:val="24"/>
          <w:szCs w:val="24"/>
        </w:rPr>
      </w:pPr>
    </w:p>
    <w:p w14:paraId="3D715D44" w14:textId="77777777" w:rsidR="00490259"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113D9C3" w14:textId="77777777" w:rsidR="00490259" w:rsidRPr="00062CA0" w:rsidRDefault="00490259" w:rsidP="001262E7">
      <w:pPr>
        <w:rPr>
          <w:rFonts w:eastAsia="Calibri"/>
          <w:sz w:val="22"/>
          <w:szCs w:val="22"/>
        </w:rPr>
      </w:pPr>
    </w:p>
    <w:p w14:paraId="3195E26F" w14:textId="77777777" w:rsidR="001262E7" w:rsidRPr="00062CA0" w:rsidRDefault="001262E7" w:rsidP="005B5E55">
      <w:pPr>
        <w:numPr>
          <w:ilvl w:val="0"/>
          <w:numId w:val="27"/>
        </w:numPr>
        <w:ind w:left="284" w:hanging="284"/>
        <w:jc w:val="both"/>
        <w:rPr>
          <w:i/>
          <w:iCs/>
          <w:sz w:val="22"/>
          <w:szCs w:val="22"/>
        </w:rPr>
      </w:pPr>
      <w:r w:rsidRPr="00062CA0">
        <w:rPr>
          <w:i/>
          <w:iCs/>
          <w:sz w:val="22"/>
          <w:szCs w:val="22"/>
        </w:rPr>
        <w:t>Należy złożyć wraz z ofertą.</w:t>
      </w:r>
    </w:p>
    <w:p w14:paraId="5E1C98EF" w14:textId="77777777" w:rsidR="00490259" w:rsidRPr="00062CA0" w:rsidRDefault="00490259" w:rsidP="00490259">
      <w:pPr>
        <w:ind w:left="4395"/>
        <w:jc w:val="center"/>
        <w:rPr>
          <w:rFonts w:eastAsia="Calibri"/>
          <w:i/>
          <w:iCs/>
        </w:rPr>
      </w:pPr>
    </w:p>
    <w:p w14:paraId="0A23F626" w14:textId="77777777" w:rsidR="00490259" w:rsidRPr="00062CA0" w:rsidRDefault="00490259" w:rsidP="00490259">
      <w:pPr>
        <w:jc w:val="center"/>
        <w:rPr>
          <w:rFonts w:eastAsia="Calibri"/>
          <w:b/>
          <w:bCs/>
          <w:sz w:val="24"/>
          <w:szCs w:val="24"/>
        </w:rPr>
      </w:pPr>
    </w:p>
    <w:p w14:paraId="20A6C3CF" w14:textId="77777777" w:rsidR="00490259" w:rsidRPr="00062CA0" w:rsidRDefault="00490259" w:rsidP="00490259">
      <w:pPr>
        <w:spacing w:before="480"/>
        <w:ind w:left="426" w:hanging="426"/>
        <w:jc w:val="both"/>
        <w:rPr>
          <w:b/>
          <w:bCs/>
          <w:sz w:val="24"/>
          <w:szCs w:val="24"/>
        </w:rPr>
      </w:pPr>
    </w:p>
    <w:p w14:paraId="38B291EC" w14:textId="77777777" w:rsidR="00490259" w:rsidRPr="00062CA0" w:rsidRDefault="00490259" w:rsidP="00490259">
      <w:pPr>
        <w:spacing w:before="480"/>
        <w:ind w:left="426" w:hanging="426"/>
        <w:jc w:val="both"/>
        <w:rPr>
          <w:b/>
          <w:bCs/>
          <w:sz w:val="24"/>
          <w:szCs w:val="24"/>
        </w:rPr>
      </w:pPr>
    </w:p>
    <w:p w14:paraId="3594EDA4" w14:textId="77777777" w:rsidR="00490259" w:rsidRPr="00062CA0" w:rsidRDefault="00490259" w:rsidP="00490259">
      <w:pPr>
        <w:spacing w:before="480"/>
        <w:ind w:left="426" w:hanging="426"/>
        <w:jc w:val="both"/>
        <w:rPr>
          <w:b/>
          <w:bCs/>
          <w:sz w:val="24"/>
          <w:szCs w:val="24"/>
        </w:rPr>
      </w:pPr>
    </w:p>
    <w:p w14:paraId="2D6D7D6D" w14:textId="77777777" w:rsidR="00490259" w:rsidRPr="00062CA0" w:rsidRDefault="00490259" w:rsidP="00490259">
      <w:pPr>
        <w:spacing w:before="480"/>
        <w:ind w:left="426" w:hanging="426"/>
        <w:jc w:val="both"/>
        <w:rPr>
          <w:b/>
          <w:bCs/>
          <w:sz w:val="24"/>
          <w:szCs w:val="24"/>
        </w:rPr>
      </w:pPr>
    </w:p>
    <w:p w14:paraId="5C719810" w14:textId="77777777" w:rsidR="00490259" w:rsidRPr="00062CA0" w:rsidRDefault="00490259" w:rsidP="00490259">
      <w:pPr>
        <w:spacing w:before="480"/>
        <w:ind w:left="426" w:hanging="426"/>
        <w:jc w:val="both"/>
        <w:rPr>
          <w:b/>
          <w:bCs/>
          <w:sz w:val="24"/>
          <w:szCs w:val="24"/>
        </w:rPr>
      </w:pPr>
    </w:p>
    <w:p w14:paraId="0CE37302" w14:textId="77777777" w:rsidR="00490259" w:rsidRPr="00062CA0" w:rsidRDefault="00490259" w:rsidP="00490259">
      <w:pPr>
        <w:spacing w:before="480"/>
        <w:ind w:left="426" w:hanging="426"/>
        <w:jc w:val="both"/>
        <w:rPr>
          <w:b/>
          <w:bCs/>
          <w:sz w:val="24"/>
          <w:szCs w:val="24"/>
        </w:rPr>
      </w:pPr>
    </w:p>
    <w:p w14:paraId="0CBFDB5D" w14:textId="77777777" w:rsidR="00490259" w:rsidRPr="00062CA0" w:rsidRDefault="00490259" w:rsidP="00490259">
      <w:pPr>
        <w:spacing w:before="480"/>
        <w:ind w:left="426" w:hanging="426"/>
        <w:jc w:val="both"/>
        <w:rPr>
          <w:b/>
          <w:bCs/>
          <w:sz w:val="24"/>
          <w:szCs w:val="24"/>
        </w:rPr>
      </w:pPr>
    </w:p>
    <w:p w14:paraId="374F24C6" w14:textId="77777777" w:rsidR="00FE30F5" w:rsidRPr="00062CA0" w:rsidRDefault="00490259" w:rsidP="00B7386E">
      <w:pPr>
        <w:pStyle w:val="Nagwek1"/>
        <w:shd w:val="clear" w:color="auto" w:fill="D9D9D9" w:themeFill="background1" w:themeFillShade="D9"/>
        <w:spacing w:before="120"/>
        <w:jc w:val="both"/>
        <w:rPr>
          <w:rFonts w:ascii="Times New Roman" w:hAnsi="Times New Roman" w:cs="Times New Roman"/>
        </w:rPr>
      </w:pPr>
      <w:bookmarkStart w:id="121" w:name="_Toc222117908"/>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.7 do SWZ </w:t>
      </w:r>
      <w:r w:rsidR="00FE30F5"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Zobowiązanie innego podmiotu do oddania do dyspozycji Wykonawcy zasobów niezbędnych do wykonania zamówienia</w:t>
      </w:r>
      <w:bookmarkEnd w:id="121"/>
    </w:p>
    <w:p w14:paraId="72429D4A" w14:textId="77777777" w:rsidR="00490259" w:rsidRPr="00062CA0" w:rsidRDefault="00490259" w:rsidP="00490259">
      <w:pPr>
        <w:jc w:val="both"/>
        <w:rPr>
          <w:rFonts w:eastAsiaTheme="majorEastAsia"/>
          <w:b/>
          <w:bCs/>
          <w:color w:val="2F5496" w:themeColor="accent1" w:themeShade="BF"/>
          <w:spacing w:val="20"/>
          <w:sz w:val="28"/>
          <w:szCs w:val="28"/>
        </w:rPr>
      </w:pPr>
      <w:bookmarkStart w:id="122" w:name="_Hlk106045978"/>
    </w:p>
    <w:p w14:paraId="0099062A"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98E2A7D" w14:textId="77777777" w:rsidR="00490259" w:rsidRPr="00062CA0" w:rsidRDefault="00490259" w:rsidP="00490259">
      <w:pPr>
        <w:tabs>
          <w:tab w:val="left" w:pos="0"/>
        </w:tabs>
        <w:rPr>
          <w:color w:val="FF0000"/>
          <w:sz w:val="22"/>
          <w:szCs w:val="22"/>
        </w:rPr>
      </w:pPr>
    </w:p>
    <w:p w14:paraId="2E00BDDA" w14:textId="77777777" w:rsidR="00490259" w:rsidRPr="00062CA0" w:rsidRDefault="00490259" w:rsidP="008F2B27">
      <w:pPr>
        <w:rPr>
          <w:b/>
          <w:sz w:val="22"/>
          <w:szCs w:val="22"/>
        </w:rPr>
      </w:pPr>
    </w:p>
    <w:p w14:paraId="6D801B43" w14:textId="0BB892A7" w:rsidR="00490259" w:rsidRPr="00062CA0" w:rsidRDefault="00490259" w:rsidP="00BB3E11">
      <w:pPr>
        <w:spacing w:line="312" w:lineRule="auto"/>
        <w:jc w:val="both"/>
        <w:rPr>
          <w:sz w:val="22"/>
          <w:szCs w:val="22"/>
        </w:rPr>
      </w:pPr>
      <w:r w:rsidRPr="00062CA0">
        <w:rPr>
          <w:sz w:val="22"/>
          <w:szCs w:val="22"/>
        </w:rPr>
        <w:t xml:space="preserve">Po zapoznaniu się z treścią ogłoszenia o zamówieniu oraz </w:t>
      </w:r>
      <w:r w:rsidR="00786E1D" w:rsidRPr="00062CA0">
        <w:rPr>
          <w:sz w:val="22"/>
          <w:szCs w:val="22"/>
        </w:rPr>
        <w:t>S</w:t>
      </w:r>
      <w:r w:rsidRPr="00062CA0">
        <w:rPr>
          <w:sz w:val="22"/>
          <w:szCs w:val="22"/>
        </w:rPr>
        <w:t xml:space="preserve">pecyfikacją </w:t>
      </w:r>
      <w:r w:rsidR="00786E1D" w:rsidRPr="00062CA0">
        <w:rPr>
          <w:sz w:val="22"/>
          <w:szCs w:val="22"/>
        </w:rPr>
        <w:t>W</w:t>
      </w:r>
      <w:r w:rsidRPr="00062CA0">
        <w:rPr>
          <w:sz w:val="22"/>
          <w:szCs w:val="22"/>
        </w:rPr>
        <w:t xml:space="preserve">arunków </w:t>
      </w:r>
      <w:r w:rsidR="00786E1D" w:rsidRPr="00062CA0">
        <w:rPr>
          <w:sz w:val="22"/>
          <w:szCs w:val="22"/>
        </w:rPr>
        <w:t>Z</w:t>
      </w:r>
      <w:r w:rsidRPr="00062CA0">
        <w:rPr>
          <w:sz w:val="22"/>
          <w:szCs w:val="22"/>
        </w:rPr>
        <w:t>amówienia obowiązującą w postępowaniu o udzielenie zamówienia prowadzon</w:t>
      </w:r>
      <w:r w:rsidR="0018339E" w:rsidRPr="00062CA0">
        <w:rPr>
          <w:sz w:val="22"/>
          <w:szCs w:val="22"/>
        </w:rPr>
        <w:t>ym</w:t>
      </w:r>
      <w:r w:rsidRPr="00062CA0">
        <w:rPr>
          <w:sz w:val="22"/>
          <w:szCs w:val="22"/>
        </w:rPr>
        <w:t xml:space="preserve"> w trybie przetargu nieograniczonego</w:t>
      </w:r>
      <w:r w:rsidR="001262E7" w:rsidRPr="00062CA0">
        <w:rPr>
          <w:sz w:val="22"/>
          <w:szCs w:val="22"/>
        </w:rPr>
        <w:t xml:space="preserve"> w celu zawarcia umowy na: </w:t>
      </w:r>
      <w:r w:rsidR="000B58C9" w:rsidRPr="000B58C9">
        <w:rPr>
          <w:bCs/>
          <w:i/>
          <w:iCs/>
          <w:sz w:val="22"/>
          <w:szCs w:val="22"/>
        </w:rPr>
        <w:t>„</w:t>
      </w:r>
      <w:r w:rsidR="00BB3E11">
        <w:rPr>
          <w:bCs/>
          <w:i/>
          <w:iCs/>
          <w:sz w:val="22"/>
          <w:szCs w:val="22"/>
        </w:rPr>
        <w:t>Zawarcie umowy na</w:t>
      </w:r>
      <w:r w:rsidR="00BB3E11" w:rsidRPr="00BB3E11">
        <w:rPr>
          <w:bCs/>
          <w:i/>
          <w:iCs/>
          <w:sz w:val="22"/>
          <w:szCs w:val="22"/>
        </w:rPr>
        <w:t xml:space="preserve"> wykonanie napraw </w:t>
      </w:r>
      <w:r w:rsidR="00BB3E11">
        <w:rPr>
          <w:bCs/>
          <w:i/>
          <w:iCs/>
          <w:sz w:val="22"/>
          <w:szCs w:val="22"/>
        </w:rPr>
        <w:br/>
      </w:r>
      <w:r w:rsidR="00BB3E11" w:rsidRPr="00BB3E11">
        <w:rPr>
          <w:bCs/>
          <w:i/>
          <w:iCs/>
          <w:sz w:val="22"/>
          <w:szCs w:val="22"/>
        </w:rPr>
        <w:t>(w trybie awaryjnym i profilaktycznym) na linii objazdowej nr 142 Katowice Ligota - Tychy wraz ze sporządzeniem dokumentacji</w:t>
      </w:r>
      <w:r w:rsidR="000B58C9">
        <w:rPr>
          <w:bCs/>
          <w:i/>
          <w:iCs/>
          <w:sz w:val="22"/>
          <w:szCs w:val="22"/>
        </w:rPr>
        <w:t xml:space="preserve">” </w:t>
      </w:r>
      <w:r w:rsidRPr="00062CA0">
        <w:rPr>
          <w:sz w:val="22"/>
          <w:szCs w:val="22"/>
        </w:rPr>
        <w:t>my:</w:t>
      </w:r>
    </w:p>
    <w:p w14:paraId="66A2D156" w14:textId="77777777" w:rsidR="00490259" w:rsidRPr="00062CA0" w:rsidRDefault="00490259" w:rsidP="008F2B27">
      <w:pPr>
        <w:spacing w:line="312" w:lineRule="auto"/>
        <w:jc w:val="both"/>
        <w:rPr>
          <w:sz w:val="22"/>
          <w:szCs w:val="22"/>
        </w:rPr>
      </w:pPr>
      <w:r w:rsidRPr="00062CA0">
        <w:rPr>
          <w:sz w:val="22"/>
          <w:szCs w:val="22"/>
        </w:rPr>
        <w:t>………………….. (</w:t>
      </w:r>
      <w:r w:rsidRPr="00062CA0">
        <w:rPr>
          <w:i/>
          <w:sz w:val="22"/>
          <w:szCs w:val="22"/>
        </w:rPr>
        <w:t>imię i nazwisko osoby podpisującej</w:t>
      </w:r>
      <w:r w:rsidRPr="00062CA0">
        <w:rPr>
          <w:sz w:val="22"/>
          <w:szCs w:val="22"/>
        </w:rPr>
        <w:t>)</w:t>
      </w:r>
    </w:p>
    <w:p w14:paraId="0F45B95F" w14:textId="77777777" w:rsidR="00490259" w:rsidRPr="00062CA0" w:rsidRDefault="00490259" w:rsidP="008F2B27">
      <w:pPr>
        <w:spacing w:line="312" w:lineRule="auto"/>
        <w:jc w:val="both"/>
        <w:rPr>
          <w:i/>
          <w:sz w:val="22"/>
          <w:szCs w:val="22"/>
        </w:rPr>
      </w:pPr>
      <w:r w:rsidRPr="00062CA0">
        <w:rPr>
          <w:sz w:val="22"/>
          <w:szCs w:val="22"/>
        </w:rPr>
        <w:t>………………….. (</w:t>
      </w:r>
      <w:r w:rsidRPr="00062CA0">
        <w:rPr>
          <w:i/>
          <w:sz w:val="22"/>
          <w:szCs w:val="22"/>
        </w:rPr>
        <w:t>imię i nazwisko osoby podpisującej)</w:t>
      </w:r>
    </w:p>
    <w:p w14:paraId="00E51EEC" w14:textId="77777777" w:rsidR="00490259" w:rsidRPr="00062CA0" w:rsidRDefault="008F2B27" w:rsidP="008F2B27">
      <w:pPr>
        <w:spacing w:line="312" w:lineRule="auto"/>
        <w:jc w:val="both"/>
        <w:rPr>
          <w:sz w:val="22"/>
          <w:szCs w:val="22"/>
        </w:rPr>
      </w:pPr>
      <w:r w:rsidRPr="00062CA0">
        <w:rPr>
          <w:sz w:val="22"/>
          <w:szCs w:val="22"/>
        </w:rPr>
        <w:t>o</w:t>
      </w:r>
      <w:r w:rsidR="00490259" w:rsidRPr="00062CA0">
        <w:rPr>
          <w:sz w:val="22"/>
          <w:szCs w:val="22"/>
        </w:rPr>
        <w:t>świadczając, iż jesteśmy osobami odpowiednio umocowanymi do niniejszej czynności działając w</w:t>
      </w:r>
      <w:r w:rsidR="00843C73" w:rsidRPr="00062CA0">
        <w:rPr>
          <w:sz w:val="22"/>
          <w:szCs w:val="22"/>
        </w:rPr>
        <w:t> </w:t>
      </w:r>
      <w:r w:rsidR="00490259" w:rsidRPr="00062CA0">
        <w:rPr>
          <w:sz w:val="22"/>
          <w:szCs w:val="22"/>
        </w:rPr>
        <w:t>imieniu …………………………………………………………………… (</w:t>
      </w:r>
      <w:r w:rsidR="00490259" w:rsidRPr="00062CA0">
        <w:rPr>
          <w:i/>
          <w:sz w:val="22"/>
          <w:szCs w:val="22"/>
        </w:rPr>
        <w:t>wpisać nazwę podmiotu udostępniającego</w:t>
      </w:r>
      <w:r w:rsidR="00490259" w:rsidRPr="00062CA0">
        <w:rPr>
          <w:sz w:val="22"/>
          <w:szCs w:val="22"/>
        </w:rPr>
        <w:t>) z siedzibą w ………………………. (</w:t>
      </w:r>
      <w:r w:rsidR="00490259" w:rsidRPr="00062CA0">
        <w:rPr>
          <w:i/>
          <w:sz w:val="22"/>
          <w:szCs w:val="22"/>
        </w:rPr>
        <w:t>wpisać adres podmiotu udostępniającego</w:t>
      </w:r>
      <w:r w:rsidR="00490259" w:rsidRPr="00062CA0">
        <w:rPr>
          <w:sz w:val="22"/>
          <w:szCs w:val="22"/>
        </w:rPr>
        <w:t>) zobowiązujemy się do:</w:t>
      </w:r>
    </w:p>
    <w:p w14:paraId="70DFFA0E" w14:textId="77777777" w:rsidR="00490259" w:rsidRPr="00062CA0" w:rsidRDefault="00490259" w:rsidP="008F2B27">
      <w:pPr>
        <w:spacing w:line="312" w:lineRule="auto"/>
        <w:jc w:val="both"/>
        <w:rPr>
          <w:sz w:val="22"/>
          <w:szCs w:val="22"/>
        </w:rPr>
      </w:pPr>
      <w:r w:rsidRPr="00062CA0">
        <w:rPr>
          <w:sz w:val="22"/>
          <w:szCs w:val="22"/>
        </w:rPr>
        <w:t>udostępnienia ………………. (</w:t>
      </w:r>
      <w:r w:rsidRPr="00062CA0">
        <w:rPr>
          <w:i/>
          <w:sz w:val="22"/>
          <w:szCs w:val="22"/>
        </w:rPr>
        <w:t>wpisać komu</w:t>
      </w:r>
      <w:r w:rsidRPr="00062CA0">
        <w:rPr>
          <w:sz w:val="22"/>
          <w:szCs w:val="22"/>
        </w:rPr>
        <w:t>) z siedzibą w ……………, zwanemu dalej Wykonawcą, posiadanych przez nas zasobów niezbędnych do realizacji zamówienia.</w:t>
      </w:r>
    </w:p>
    <w:p w14:paraId="5B88DF60" w14:textId="77777777" w:rsidR="00490259" w:rsidRPr="00062CA0" w:rsidRDefault="00490259" w:rsidP="005B5E55">
      <w:pPr>
        <w:numPr>
          <w:ilvl w:val="0"/>
          <w:numId w:val="28"/>
        </w:numPr>
        <w:spacing w:line="312" w:lineRule="auto"/>
        <w:jc w:val="both"/>
        <w:rPr>
          <w:sz w:val="22"/>
          <w:szCs w:val="22"/>
        </w:rPr>
      </w:pPr>
      <w:r w:rsidRPr="00062CA0">
        <w:rPr>
          <w:sz w:val="22"/>
          <w:szCs w:val="22"/>
        </w:rPr>
        <w:t xml:space="preserve">Zakres zasobów, jakie udostępniamy </w:t>
      </w:r>
      <w:r w:rsidR="00DB4D9E" w:rsidRPr="00062CA0">
        <w:rPr>
          <w:sz w:val="22"/>
          <w:szCs w:val="22"/>
        </w:rPr>
        <w:t>Wykonawcy</w:t>
      </w:r>
      <w:r w:rsidRPr="00062CA0">
        <w:rPr>
          <w:sz w:val="22"/>
          <w:szCs w:val="22"/>
        </w:rPr>
        <w:t>:</w:t>
      </w:r>
    </w:p>
    <w:p w14:paraId="2CEE47A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C3FD371"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 xml:space="preserve">) </w:t>
      </w:r>
    </w:p>
    <w:p w14:paraId="479F86F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E09A7AB" w14:textId="77777777" w:rsidR="00490259" w:rsidRPr="00062CA0" w:rsidRDefault="00490259" w:rsidP="008F2B27">
      <w:pPr>
        <w:spacing w:line="312" w:lineRule="auto"/>
        <w:ind w:left="1080"/>
        <w:jc w:val="both"/>
        <w:rPr>
          <w:i/>
          <w:iCs/>
          <w:sz w:val="22"/>
          <w:szCs w:val="22"/>
        </w:rPr>
      </w:pPr>
      <w:r w:rsidRPr="00062CA0">
        <w:rPr>
          <w:i/>
          <w:iCs/>
          <w:sz w:val="22"/>
          <w:szCs w:val="22"/>
        </w:rPr>
        <w:t>(należy wyspecyfikować udostępniane zasoby)</w:t>
      </w:r>
    </w:p>
    <w:p w14:paraId="63722136"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2C710982"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w:t>
      </w:r>
    </w:p>
    <w:p w14:paraId="0786817E" w14:textId="77777777" w:rsidR="00490259" w:rsidRPr="00062CA0" w:rsidRDefault="00490259" w:rsidP="005B5E55">
      <w:pPr>
        <w:numPr>
          <w:ilvl w:val="0"/>
          <w:numId w:val="28"/>
        </w:numPr>
        <w:spacing w:line="312" w:lineRule="auto"/>
        <w:jc w:val="both"/>
        <w:rPr>
          <w:sz w:val="22"/>
          <w:szCs w:val="22"/>
        </w:rPr>
      </w:pPr>
      <w:r w:rsidRPr="00062CA0">
        <w:rPr>
          <w:sz w:val="22"/>
          <w:szCs w:val="22"/>
        </w:rPr>
        <w:t>Sposób wykorzystania zasobów przy wykonywaniu zamówienia:</w:t>
      </w:r>
    </w:p>
    <w:p w14:paraId="4E227A44" w14:textId="77777777" w:rsidR="00490259" w:rsidRPr="00062CA0" w:rsidRDefault="00490259" w:rsidP="008F2B27">
      <w:pPr>
        <w:spacing w:line="312" w:lineRule="auto"/>
        <w:ind w:left="360"/>
        <w:jc w:val="both"/>
        <w:rPr>
          <w:sz w:val="22"/>
          <w:szCs w:val="22"/>
        </w:rPr>
      </w:pPr>
      <w:r w:rsidRPr="00062CA0">
        <w:rPr>
          <w:sz w:val="22"/>
          <w:szCs w:val="22"/>
        </w:rPr>
        <w:t>………………………………………………………………………………………………………………………………………………………………………………………………………………</w:t>
      </w:r>
    </w:p>
    <w:p w14:paraId="1BB96516" w14:textId="77777777" w:rsidR="00490259" w:rsidRPr="00062CA0" w:rsidRDefault="00490259" w:rsidP="005B5E55">
      <w:pPr>
        <w:numPr>
          <w:ilvl w:val="0"/>
          <w:numId w:val="28"/>
        </w:numPr>
        <w:spacing w:line="312" w:lineRule="auto"/>
        <w:jc w:val="both"/>
        <w:rPr>
          <w:sz w:val="22"/>
          <w:szCs w:val="22"/>
        </w:rPr>
      </w:pPr>
      <w:r w:rsidRPr="00062CA0">
        <w:rPr>
          <w:sz w:val="22"/>
          <w:szCs w:val="22"/>
        </w:rPr>
        <w:t>Zakres i okres naszego udziału przy wykonywaniu zamówienia:</w:t>
      </w:r>
    </w:p>
    <w:p w14:paraId="3267C36D" w14:textId="77777777" w:rsidR="00555424" w:rsidRPr="00062CA0" w:rsidRDefault="00555424" w:rsidP="008F2B27">
      <w:pPr>
        <w:pStyle w:val="Akapitzlist"/>
        <w:spacing w:line="312" w:lineRule="auto"/>
        <w:ind w:left="360"/>
        <w:jc w:val="both"/>
        <w:rPr>
          <w:sz w:val="22"/>
          <w:szCs w:val="22"/>
        </w:rPr>
      </w:pPr>
      <w:r w:rsidRPr="00062CA0">
        <w:rPr>
          <w:sz w:val="22"/>
          <w:szCs w:val="22"/>
        </w:rPr>
        <w:t>………………………………………………………………………………………………………………………………………………………………………………………………………………</w:t>
      </w:r>
    </w:p>
    <w:p w14:paraId="51C0FC8C" w14:textId="77777777" w:rsidR="00490259" w:rsidRPr="00062CA0" w:rsidRDefault="00490259" w:rsidP="008F2B27">
      <w:pPr>
        <w:spacing w:line="312" w:lineRule="auto"/>
        <w:jc w:val="both"/>
        <w:rPr>
          <w:sz w:val="22"/>
          <w:szCs w:val="22"/>
        </w:rPr>
      </w:pPr>
      <w:r w:rsidRPr="00062CA0">
        <w:rPr>
          <w:sz w:val="22"/>
          <w:szCs w:val="22"/>
        </w:rPr>
        <w:t xml:space="preserve">4) Zrealizujemy następujące </w:t>
      </w:r>
      <w:r w:rsidR="006C67A0" w:rsidRPr="00062CA0">
        <w:rPr>
          <w:sz w:val="22"/>
          <w:szCs w:val="22"/>
        </w:rPr>
        <w:t>roboty budowlane</w:t>
      </w:r>
      <w:r w:rsidR="00D95570" w:rsidRPr="00062CA0">
        <w:rPr>
          <w:sz w:val="22"/>
          <w:szCs w:val="22"/>
        </w:rPr>
        <w:t>/usługi</w:t>
      </w:r>
      <w:r w:rsidRPr="00062CA0">
        <w:rPr>
          <w:sz w:val="22"/>
          <w:szCs w:val="22"/>
        </w:rPr>
        <w:t xml:space="preserve"> wchodzące z zakres przedmiotu zamówienia:</w:t>
      </w:r>
    </w:p>
    <w:p w14:paraId="73A5596D" w14:textId="77777777" w:rsidR="00555424" w:rsidRPr="00062CA0" w:rsidRDefault="00555424" w:rsidP="008F2B27">
      <w:pPr>
        <w:spacing w:line="312" w:lineRule="auto"/>
        <w:ind w:left="360"/>
        <w:jc w:val="both"/>
        <w:rPr>
          <w:sz w:val="22"/>
          <w:szCs w:val="22"/>
        </w:rPr>
      </w:pPr>
      <w:r w:rsidRPr="00062CA0">
        <w:rPr>
          <w:sz w:val="22"/>
          <w:szCs w:val="22"/>
        </w:rPr>
        <w:t>………………………………………………………………………………………………………………………………………………………………………………………………………………</w:t>
      </w:r>
    </w:p>
    <w:p w14:paraId="2964B13F" w14:textId="77777777" w:rsidR="00490259" w:rsidRPr="00062CA0" w:rsidRDefault="00490259" w:rsidP="008F2B27">
      <w:pPr>
        <w:spacing w:line="312" w:lineRule="auto"/>
        <w:jc w:val="both"/>
      </w:pPr>
    </w:p>
    <w:p w14:paraId="16F0811A" w14:textId="77777777" w:rsidR="00490259" w:rsidRPr="00062CA0" w:rsidRDefault="00490259" w:rsidP="008F2B27">
      <w:pPr>
        <w:spacing w:line="312" w:lineRule="auto"/>
        <w:jc w:val="both"/>
        <w:rPr>
          <w:sz w:val="22"/>
          <w:szCs w:val="22"/>
        </w:rPr>
      </w:pPr>
      <w:r w:rsidRPr="00062CA0">
        <w:rPr>
          <w:sz w:val="22"/>
          <w:szCs w:val="22"/>
        </w:rPr>
        <w:t xml:space="preserve">W związku z powyższym oddajemy </w:t>
      </w:r>
      <w:r w:rsidR="00DB4D9E" w:rsidRPr="00062CA0">
        <w:rPr>
          <w:sz w:val="22"/>
          <w:szCs w:val="22"/>
        </w:rPr>
        <w:t>Wykonawcy</w:t>
      </w:r>
      <w:r w:rsidRPr="00062CA0">
        <w:rPr>
          <w:sz w:val="22"/>
          <w:szCs w:val="22"/>
        </w:rPr>
        <w:t xml:space="preserve"> do dyspozycji ww. zasoby w celu korzystania z nich przez </w:t>
      </w:r>
      <w:r w:rsidR="008616AB" w:rsidRPr="00062CA0">
        <w:rPr>
          <w:sz w:val="22"/>
          <w:szCs w:val="22"/>
        </w:rPr>
        <w:t>Wykonawcę</w:t>
      </w:r>
      <w:r w:rsidRPr="00062CA0">
        <w:rPr>
          <w:sz w:val="22"/>
          <w:szCs w:val="22"/>
        </w:rPr>
        <w:t xml:space="preserve"> w przypadku wyboru jego oferty w przedmiotowym postępowaniu i udzielenia mu zamówienia przy wykonaniu przedmiotu </w:t>
      </w:r>
      <w:r w:rsidR="00AA1492" w:rsidRPr="00062CA0">
        <w:rPr>
          <w:sz w:val="22"/>
          <w:szCs w:val="22"/>
        </w:rPr>
        <w:t xml:space="preserve">zlecanych </w:t>
      </w:r>
      <w:r w:rsidRPr="00062CA0">
        <w:rPr>
          <w:sz w:val="22"/>
          <w:szCs w:val="22"/>
        </w:rPr>
        <w:t>zamówie</w:t>
      </w:r>
      <w:r w:rsidR="00AA1492" w:rsidRPr="00062CA0">
        <w:rPr>
          <w:sz w:val="22"/>
          <w:szCs w:val="22"/>
        </w:rPr>
        <w:t>ń</w:t>
      </w:r>
      <w:r w:rsidR="001262E7" w:rsidRPr="00062CA0">
        <w:rPr>
          <w:sz w:val="22"/>
          <w:szCs w:val="22"/>
        </w:rPr>
        <w:t xml:space="preserve"> wykonawcz</w:t>
      </w:r>
      <w:r w:rsidR="00AA1492" w:rsidRPr="00062CA0">
        <w:rPr>
          <w:sz w:val="22"/>
          <w:szCs w:val="22"/>
        </w:rPr>
        <w:t>ych</w:t>
      </w:r>
      <w:r w:rsidRPr="00062CA0">
        <w:rPr>
          <w:sz w:val="22"/>
          <w:szCs w:val="22"/>
        </w:rPr>
        <w:t xml:space="preserve"> i oświadczamy, że odpowiadamy solidarnie z</w:t>
      </w:r>
      <w:r w:rsidR="00843C73" w:rsidRPr="00062CA0">
        <w:rPr>
          <w:sz w:val="22"/>
          <w:szCs w:val="22"/>
        </w:rPr>
        <w:t> </w:t>
      </w:r>
      <w:r w:rsidR="00786E1D" w:rsidRPr="00062CA0">
        <w:rPr>
          <w:sz w:val="22"/>
          <w:szCs w:val="22"/>
        </w:rPr>
        <w:t>W</w:t>
      </w:r>
      <w:r w:rsidRPr="00062CA0">
        <w:rPr>
          <w:sz w:val="22"/>
          <w:szCs w:val="22"/>
        </w:rPr>
        <w:t xml:space="preserve">ykonawcą, za szkodę poniesioną przez </w:t>
      </w:r>
      <w:r w:rsidR="003B4873" w:rsidRPr="00062CA0">
        <w:rPr>
          <w:sz w:val="22"/>
          <w:szCs w:val="22"/>
        </w:rPr>
        <w:t>Z</w:t>
      </w:r>
      <w:r w:rsidRPr="00062CA0">
        <w:rPr>
          <w:sz w:val="22"/>
          <w:szCs w:val="22"/>
        </w:rPr>
        <w:t>amawiającego powstałą wskutek nieudostępnienia tych zasobów, chyba że za nieudostępnienie zasobów nie ponosimy winy.</w:t>
      </w:r>
    </w:p>
    <w:p w14:paraId="2395734D" w14:textId="77777777" w:rsidR="00490259" w:rsidRPr="00062CA0" w:rsidRDefault="00490259" w:rsidP="00490259">
      <w:pPr>
        <w:jc w:val="both"/>
      </w:pPr>
    </w:p>
    <w:bookmarkEnd w:id="122"/>
    <w:p w14:paraId="377514EF" w14:textId="77777777" w:rsidR="00490259" w:rsidRPr="00062CA0" w:rsidRDefault="00490259" w:rsidP="00490259">
      <w:pPr>
        <w:spacing w:after="160" w:line="259" w:lineRule="auto"/>
      </w:pPr>
      <w:r w:rsidRPr="00062CA0">
        <w:br w:type="page"/>
      </w:r>
    </w:p>
    <w:p w14:paraId="21B0E50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3" w:name="_Toc222117909"/>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.8 do SWZ </w:t>
      </w:r>
      <w:r w:rsidR="00B3413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podwykonawcach</w:t>
      </w:r>
      <w:bookmarkEnd w:id="123"/>
    </w:p>
    <w:p w14:paraId="1A4DF21E" w14:textId="77777777" w:rsidR="00490259" w:rsidRPr="00062CA0" w:rsidRDefault="00490259" w:rsidP="00490259">
      <w:pPr>
        <w:tabs>
          <w:tab w:val="left" w:pos="720"/>
        </w:tabs>
        <w:rPr>
          <w:b/>
          <w:sz w:val="22"/>
        </w:rPr>
      </w:pPr>
    </w:p>
    <w:p w14:paraId="3B4E1675" w14:textId="77777777" w:rsidR="003761A2" w:rsidRPr="00062CA0" w:rsidRDefault="003761A2" w:rsidP="00490259">
      <w:pPr>
        <w:tabs>
          <w:tab w:val="left" w:pos="720"/>
        </w:tabs>
        <w:rPr>
          <w:b/>
          <w:sz w:val="22"/>
        </w:rPr>
      </w:pPr>
    </w:p>
    <w:p w14:paraId="3DC04AC4" w14:textId="77777777" w:rsidR="003761A2" w:rsidRPr="00062CA0" w:rsidRDefault="003761A2" w:rsidP="003761A2">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150106E4" w14:textId="77777777" w:rsidR="003761A2" w:rsidRPr="00062CA0" w:rsidRDefault="003761A2" w:rsidP="00490259">
      <w:pPr>
        <w:tabs>
          <w:tab w:val="left" w:pos="720"/>
        </w:tabs>
        <w:rPr>
          <w:b/>
          <w:sz w:val="22"/>
        </w:rPr>
      </w:pPr>
    </w:p>
    <w:p w14:paraId="63720974" w14:textId="77777777" w:rsidR="003761A2" w:rsidRPr="00062CA0" w:rsidRDefault="003761A2" w:rsidP="00490259">
      <w:pPr>
        <w:tabs>
          <w:tab w:val="left" w:pos="720"/>
        </w:tabs>
        <w:rPr>
          <w:b/>
          <w:sz w:val="22"/>
        </w:rPr>
      </w:pPr>
    </w:p>
    <w:p w14:paraId="28E1A2ED" w14:textId="77777777" w:rsidR="003761A2" w:rsidRPr="00062CA0" w:rsidRDefault="003761A2" w:rsidP="00490259">
      <w:pPr>
        <w:tabs>
          <w:tab w:val="left" w:pos="720"/>
        </w:tabs>
        <w:rPr>
          <w:b/>
          <w:sz w:val="22"/>
        </w:rPr>
      </w:pPr>
    </w:p>
    <w:p w14:paraId="73341445" w14:textId="77777777" w:rsidR="00490259" w:rsidRPr="00062CA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62CA0" w14:paraId="1AD67284" w14:textId="77777777" w:rsidTr="002979B2">
        <w:trPr>
          <w:trHeight w:val="806"/>
        </w:trPr>
        <w:tc>
          <w:tcPr>
            <w:tcW w:w="1501" w:type="pct"/>
            <w:vAlign w:val="center"/>
          </w:tcPr>
          <w:p w14:paraId="2FFA816B" w14:textId="77777777" w:rsidR="00490259" w:rsidRPr="00062CA0" w:rsidRDefault="00490259" w:rsidP="002979B2">
            <w:pPr>
              <w:snapToGrid w:val="0"/>
              <w:jc w:val="center"/>
              <w:rPr>
                <w:b/>
                <w:sz w:val="22"/>
                <w:szCs w:val="18"/>
              </w:rPr>
            </w:pPr>
            <w:r w:rsidRPr="00062CA0">
              <w:rPr>
                <w:b/>
                <w:sz w:val="22"/>
                <w:szCs w:val="18"/>
              </w:rPr>
              <w:t>Nazwa i adres Pod</w:t>
            </w:r>
            <w:r w:rsidR="00786E1D" w:rsidRPr="00062CA0">
              <w:rPr>
                <w:b/>
                <w:sz w:val="22"/>
                <w:szCs w:val="18"/>
              </w:rPr>
              <w:t>w</w:t>
            </w:r>
            <w:r w:rsidR="00DB4D9E" w:rsidRPr="00062CA0">
              <w:rPr>
                <w:b/>
                <w:sz w:val="22"/>
                <w:szCs w:val="18"/>
              </w:rPr>
              <w:t>ykonawcy</w:t>
            </w:r>
          </w:p>
        </w:tc>
        <w:tc>
          <w:tcPr>
            <w:tcW w:w="3499" w:type="pct"/>
            <w:vAlign w:val="center"/>
          </w:tcPr>
          <w:p w14:paraId="3843C482" w14:textId="77777777" w:rsidR="00490259" w:rsidRPr="00062CA0" w:rsidRDefault="00490259" w:rsidP="002979B2">
            <w:pPr>
              <w:snapToGrid w:val="0"/>
              <w:jc w:val="center"/>
              <w:rPr>
                <w:b/>
                <w:sz w:val="22"/>
                <w:szCs w:val="18"/>
              </w:rPr>
            </w:pPr>
            <w:r w:rsidRPr="00062CA0">
              <w:rPr>
                <w:b/>
                <w:sz w:val="22"/>
                <w:szCs w:val="18"/>
              </w:rPr>
              <w:t xml:space="preserve">Część zamówienia, którą </w:t>
            </w:r>
            <w:r w:rsidR="008616AB" w:rsidRPr="00062CA0">
              <w:rPr>
                <w:b/>
                <w:sz w:val="22"/>
                <w:szCs w:val="18"/>
              </w:rPr>
              <w:t>Wykonawca</w:t>
            </w:r>
            <w:r w:rsidRPr="00062CA0">
              <w:rPr>
                <w:b/>
                <w:sz w:val="22"/>
                <w:szCs w:val="18"/>
              </w:rPr>
              <w:t xml:space="preserve"> zamierza powierzyć Po</w:t>
            </w:r>
            <w:r w:rsidR="00786E1D" w:rsidRPr="00062CA0">
              <w:rPr>
                <w:b/>
                <w:sz w:val="22"/>
                <w:szCs w:val="18"/>
              </w:rPr>
              <w:t>dw</w:t>
            </w:r>
            <w:r w:rsidR="00DB4D9E" w:rsidRPr="00062CA0">
              <w:rPr>
                <w:b/>
                <w:sz w:val="22"/>
                <w:szCs w:val="18"/>
              </w:rPr>
              <w:t>ykonawcy</w:t>
            </w:r>
          </w:p>
        </w:tc>
      </w:tr>
      <w:tr w:rsidR="00490259" w:rsidRPr="00062CA0" w14:paraId="5BBBE3E6" w14:textId="77777777" w:rsidTr="002979B2">
        <w:trPr>
          <w:trHeight w:val="335"/>
        </w:trPr>
        <w:tc>
          <w:tcPr>
            <w:tcW w:w="1501" w:type="pct"/>
          </w:tcPr>
          <w:p w14:paraId="2FF3E9C7" w14:textId="77777777" w:rsidR="00490259" w:rsidRPr="00062CA0" w:rsidRDefault="00490259" w:rsidP="002979B2">
            <w:pPr>
              <w:tabs>
                <w:tab w:val="left" w:pos="720"/>
              </w:tabs>
              <w:snapToGrid w:val="0"/>
              <w:jc w:val="center"/>
              <w:rPr>
                <w:b/>
                <w:i/>
                <w:szCs w:val="18"/>
              </w:rPr>
            </w:pPr>
            <w:r w:rsidRPr="00062CA0">
              <w:rPr>
                <w:b/>
                <w:i/>
                <w:szCs w:val="18"/>
              </w:rPr>
              <w:t>1</w:t>
            </w:r>
          </w:p>
        </w:tc>
        <w:tc>
          <w:tcPr>
            <w:tcW w:w="3499" w:type="pct"/>
          </w:tcPr>
          <w:p w14:paraId="3B5C3722" w14:textId="77777777" w:rsidR="00490259" w:rsidRPr="00062CA0" w:rsidRDefault="00490259" w:rsidP="002979B2">
            <w:pPr>
              <w:tabs>
                <w:tab w:val="left" w:pos="720"/>
              </w:tabs>
              <w:snapToGrid w:val="0"/>
              <w:jc w:val="center"/>
              <w:rPr>
                <w:b/>
                <w:i/>
                <w:szCs w:val="18"/>
              </w:rPr>
            </w:pPr>
            <w:r w:rsidRPr="00062CA0">
              <w:rPr>
                <w:b/>
                <w:i/>
                <w:szCs w:val="18"/>
              </w:rPr>
              <w:t>2</w:t>
            </w:r>
          </w:p>
        </w:tc>
      </w:tr>
      <w:tr w:rsidR="00490259" w:rsidRPr="00062CA0" w14:paraId="24934C6B" w14:textId="77777777" w:rsidTr="002979B2">
        <w:trPr>
          <w:trHeight w:val="824"/>
        </w:trPr>
        <w:tc>
          <w:tcPr>
            <w:tcW w:w="1501" w:type="pct"/>
          </w:tcPr>
          <w:p w14:paraId="5222D282" w14:textId="77777777" w:rsidR="00490259" w:rsidRPr="00062CA0" w:rsidRDefault="00490259" w:rsidP="002979B2">
            <w:pPr>
              <w:tabs>
                <w:tab w:val="left" w:pos="720"/>
              </w:tabs>
              <w:snapToGrid w:val="0"/>
              <w:rPr>
                <w:b/>
                <w:sz w:val="22"/>
              </w:rPr>
            </w:pPr>
          </w:p>
        </w:tc>
        <w:tc>
          <w:tcPr>
            <w:tcW w:w="3499" w:type="pct"/>
          </w:tcPr>
          <w:p w14:paraId="1CF2AAE8" w14:textId="77777777" w:rsidR="00490259" w:rsidRPr="00062CA0" w:rsidRDefault="00490259" w:rsidP="002979B2">
            <w:pPr>
              <w:tabs>
                <w:tab w:val="left" w:pos="720"/>
              </w:tabs>
              <w:snapToGrid w:val="0"/>
              <w:rPr>
                <w:b/>
                <w:sz w:val="22"/>
              </w:rPr>
            </w:pPr>
          </w:p>
        </w:tc>
      </w:tr>
      <w:tr w:rsidR="00490259" w:rsidRPr="00062CA0" w14:paraId="7A4CEEE0" w14:textId="77777777" w:rsidTr="002979B2">
        <w:trPr>
          <w:trHeight w:val="824"/>
        </w:trPr>
        <w:tc>
          <w:tcPr>
            <w:tcW w:w="1501" w:type="pct"/>
          </w:tcPr>
          <w:p w14:paraId="41E758F2" w14:textId="77777777" w:rsidR="00490259" w:rsidRPr="00062CA0" w:rsidRDefault="00490259" w:rsidP="002979B2">
            <w:pPr>
              <w:tabs>
                <w:tab w:val="left" w:pos="720"/>
              </w:tabs>
              <w:snapToGrid w:val="0"/>
              <w:rPr>
                <w:b/>
                <w:sz w:val="22"/>
              </w:rPr>
            </w:pPr>
          </w:p>
        </w:tc>
        <w:tc>
          <w:tcPr>
            <w:tcW w:w="3499" w:type="pct"/>
          </w:tcPr>
          <w:p w14:paraId="634C1EF8" w14:textId="77777777" w:rsidR="00490259" w:rsidRPr="00062CA0" w:rsidRDefault="00490259" w:rsidP="002979B2">
            <w:pPr>
              <w:tabs>
                <w:tab w:val="left" w:pos="720"/>
              </w:tabs>
              <w:snapToGrid w:val="0"/>
              <w:rPr>
                <w:b/>
                <w:sz w:val="22"/>
              </w:rPr>
            </w:pPr>
          </w:p>
        </w:tc>
      </w:tr>
      <w:tr w:rsidR="00490259" w:rsidRPr="00062CA0" w14:paraId="2E1A32BA" w14:textId="77777777" w:rsidTr="002979B2">
        <w:trPr>
          <w:trHeight w:val="824"/>
        </w:trPr>
        <w:tc>
          <w:tcPr>
            <w:tcW w:w="1501" w:type="pct"/>
          </w:tcPr>
          <w:p w14:paraId="7474FEF5" w14:textId="77777777" w:rsidR="00490259" w:rsidRPr="00062CA0" w:rsidRDefault="00490259" w:rsidP="002979B2">
            <w:pPr>
              <w:tabs>
                <w:tab w:val="left" w:pos="720"/>
              </w:tabs>
              <w:snapToGrid w:val="0"/>
              <w:rPr>
                <w:b/>
                <w:sz w:val="22"/>
              </w:rPr>
            </w:pPr>
          </w:p>
        </w:tc>
        <w:tc>
          <w:tcPr>
            <w:tcW w:w="3499" w:type="pct"/>
          </w:tcPr>
          <w:p w14:paraId="4765F94F" w14:textId="77777777" w:rsidR="00490259" w:rsidRPr="00062CA0" w:rsidRDefault="00490259" w:rsidP="002979B2">
            <w:pPr>
              <w:tabs>
                <w:tab w:val="left" w:pos="720"/>
              </w:tabs>
              <w:snapToGrid w:val="0"/>
              <w:rPr>
                <w:b/>
                <w:sz w:val="22"/>
              </w:rPr>
            </w:pPr>
          </w:p>
        </w:tc>
      </w:tr>
    </w:tbl>
    <w:p w14:paraId="3E18DA0B" w14:textId="77777777" w:rsidR="00490259" w:rsidRPr="00062CA0" w:rsidRDefault="00490259" w:rsidP="00490259">
      <w:pPr>
        <w:tabs>
          <w:tab w:val="left" w:pos="720"/>
        </w:tabs>
        <w:ind w:left="360" w:firstLine="180"/>
        <w:rPr>
          <w:b/>
          <w:sz w:val="22"/>
        </w:rPr>
      </w:pPr>
    </w:p>
    <w:p w14:paraId="5A71B4FB" w14:textId="77777777" w:rsidR="00490259" w:rsidRPr="00062CA0" w:rsidRDefault="00490259" w:rsidP="00490259">
      <w:pPr>
        <w:tabs>
          <w:tab w:val="left" w:pos="720"/>
        </w:tabs>
        <w:jc w:val="both"/>
        <w:rPr>
          <w:sz w:val="22"/>
        </w:rPr>
      </w:pPr>
    </w:p>
    <w:p w14:paraId="5738EAFB" w14:textId="77777777" w:rsidR="00490259" w:rsidRPr="00062CA0" w:rsidRDefault="00490259" w:rsidP="00490259">
      <w:pPr>
        <w:tabs>
          <w:tab w:val="left" w:pos="720"/>
        </w:tabs>
        <w:ind w:left="360" w:firstLine="180"/>
        <w:jc w:val="both"/>
        <w:rPr>
          <w:sz w:val="22"/>
        </w:rPr>
      </w:pPr>
    </w:p>
    <w:p w14:paraId="3D9B8B4E" w14:textId="77777777" w:rsidR="00490259" w:rsidRPr="00062CA0" w:rsidRDefault="00490259" w:rsidP="00490259">
      <w:pPr>
        <w:tabs>
          <w:tab w:val="left" w:pos="720"/>
        </w:tabs>
        <w:ind w:left="360" w:firstLine="180"/>
        <w:jc w:val="both"/>
        <w:rPr>
          <w:sz w:val="22"/>
        </w:rPr>
      </w:pPr>
    </w:p>
    <w:p w14:paraId="133C0D4D" w14:textId="77777777" w:rsidR="00490259" w:rsidRPr="00062CA0" w:rsidRDefault="00490259" w:rsidP="00490259">
      <w:pPr>
        <w:rPr>
          <w:i/>
          <w:sz w:val="18"/>
        </w:rPr>
      </w:pPr>
    </w:p>
    <w:p w14:paraId="01D6EDE9" w14:textId="77777777" w:rsidR="00490259" w:rsidRPr="00062CA0" w:rsidRDefault="00490259" w:rsidP="00490259">
      <w:pPr>
        <w:tabs>
          <w:tab w:val="left" w:pos="851"/>
        </w:tabs>
        <w:rPr>
          <w:b/>
          <w:bCs/>
          <w:i/>
          <w:sz w:val="22"/>
          <w:szCs w:val="28"/>
        </w:rPr>
      </w:pPr>
    </w:p>
    <w:p w14:paraId="2D71BA32" w14:textId="77777777" w:rsidR="00490259" w:rsidRPr="00062CA0" w:rsidRDefault="00490259" w:rsidP="00490259">
      <w:pPr>
        <w:tabs>
          <w:tab w:val="left" w:pos="851"/>
        </w:tabs>
        <w:rPr>
          <w:i/>
          <w:sz w:val="22"/>
          <w:szCs w:val="28"/>
        </w:rPr>
      </w:pPr>
    </w:p>
    <w:p w14:paraId="7F00CCA1" w14:textId="77777777" w:rsidR="00490259" w:rsidRPr="00062CA0" w:rsidRDefault="00490259" w:rsidP="00490259">
      <w:pPr>
        <w:tabs>
          <w:tab w:val="left" w:pos="851"/>
        </w:tabs>
        <w:rPr>
          <w:b/>
          <w:bCs/>
          <w:i/>
          <w:sz w:val="22"/>
          <w:szCs w:val="22"/>
        </w:rPr>
      </w:pPr>
      <w:r w:rsidRPr="00062CA0">
        <w:rPr>
          <w:b/>
          <w:bCs/>
          <w:i/>
          <w:sz w:val="22"/>
          <w:szCs w:val="22"/>
        </w:rPr>
        <w:t>Uwaga:</w:t>
      </w:r>
    </w:p>
    <w:p w14:paraId="5CB743BC" w14:textId="77777777" w:rsidR="00490259" w:rsidRPr="00062CA0" w:rsidRDefault="00490259" w:rsidP="002E4F64">
      <w:pPr>
        <w:tabs>
          <w:tab w:val="left" w:pos="851"/>
        </w:tabs>
        <w:jc w:val="both"/>
        <w:rPr>
          <w:i/>
          <w:sz w:val="22"/>
          <w:szCs w:val="22"/>
        </w:rPr>
      </w:pPr>
      <w:r w:rsidRPr="00062CA0">
        <w:rPr>
          <w:i/>
          <w:sz w:val="22"/>
          <w:szCs w:val="22"/>
        </w:rPr>
        <w:t xml:space="preserve">Wypełnia </w:t>
      </w:r>
      <w:r w:rsidR="008616AB" w:rsidRPr="00062CA0">
        <w:rPr>
          <w:i/>
          <w:sz w:val="22"/>
          <w:szCs w:val="22"/>
        </w:rPr>
        <w:t>Wykonawca</w:t>
      </w:r>
      <w:r w:rsidRPr="00062CA0">
        <w:rPr>
          <w:i/>
          <w:sz w:val="22"/>
          <w:szCs w:val="22"/>
        </w:rPr>
        <w:t>, który zamierza powierzyć część lub części zamówienia Podwykonawcom.</w:t>
      </w:r>
    </w:p>
    <w:p w14:paraId="7DAE57E3" w14:textId="77777777" w:rsidR="00490259" w:rsidRPr="00062CA0" w:rsidRDefault="00490259" w:rsidP="002E4F64">
      <w:pPr>
        <w:tabs>
          <w:tab w:val="left" w:pos="851"/>
        </w:tabs>
        <w:jc w:val="both"/>
        <w:rPr>
          <w:i/>
          <w:sz w:val="22"/>
          <w:szCs w:val="22"/>
        </w:rPr>
      </w:pPr>
      <w:r w:rsidRPr="00062CA0">
        <w:rPr>
          <w:i/>
          <w:sz w:val="22"/>
          <w:szCs w:val="22"/>
        </w:rPr>
        <w:t>Jeżeli Pod</w:t>
      </w:r>
      <w:r w:rsidR="00786E1D" w:rsidRPr="00062CA0">
        <w:rPr>
          <w:i/>
          <w:sz w:val="22"/>
          <w:szCs w:val="22"/>
        </w:rPr>
        <w:t>w</w:t>
      </w:r>
      <w:r w:rsidR="008616AB" w:rsidRPr="00062CA0">
        <w:rPr>
          <w:i/>
          <w:sz w:val="22"/>
          <w:szCs w:val="22"/>
        </w:rPr>
        <w:t>ykonawca</w:t>
      </w:r>
      <w:r w:rsidRPr="00062CA0">
        <w:rPr>
          <w:i/>
          <w:sz w:val="22"/>
          <w:szCs w:val="22"/>
        </w:rPr>
        <w:t xml:space="preserve"> nie jest znany, wówczas </w:t>
      </w:r>
      <w:r w:rsidR="008616AB" w:rsidRPr="00062CA0">
        <w:rPr>
          <w:i/>
          <w:sz w:val="22"/>
          <w:szCs w:val="22"/>
        </w:rPr>
        <w:t>Wykonawca</w:t>
      </w:r>
      <w:r w:rsidRPr="00062CA0">
        <w:rPr>
          <w:i/>
          <w:sz w:val="22"/>
          <w:szCs w:val="22"/>
        </w:rPr>
        <w:t xml:space="preserve"> wypełnia tylko kolumnę nr 2.</w:t>
      </w:r>
    </w:p>
    <w:p w14:paraId="246EA271" w14:textId="77777777" w:rsidR="00490259" w:rsidRPr="00062CA0" w:rsidRDefault="00490259" w:rsidP="00490259">
      <w:pPr>
        <w:tabs>
          <w:tab w:val="left" w:pos="851"/>
        </w:tabs>
        <w:ind w:left="-142" w:firstLine="142"/>
        <w:rPr>
          <w:sz w:val="22"/>
        </w:rPr>
      </w:pPr>
    </w:p>
    <w:p w14:paraId="435A9002" w14:textId="77777777" w:rsidR="00490259" w:rsidRPr="00062CA0" w:rsidRDefault="001262E7" w:rsidP="00490259">
      <w:pPr>
        <w:tabs>
          <w:tab w:val="left" w:pos="851"/>
        </w:tabs>
        <w:ind w:left="-142" w:firstLine="142"/>
        <w:rPr>
          <w:i/>
          <w:iCs/>
          <w:sz w:val="22"/>
        </w:rPr>
      </w:pPr>
      <w:r w:rsidRPr="00062CA0">
        <w:rPr>
          <w:i/>
          <w:iCs/>
          <w:sz w:val="22"/>
        </w:rPr>
        <w:t>Należy złożyć wraz z ofertą.</w:t>
      </w:r>
    </w:p>
    <w:p w14:paraId="04537718" w14:textId="77777777" w:rsidR="00555424" w:rsidRPr="00062CA0" w:rsidRDefault="00555424">
      <w:pPr>
        <w:spacing w:after="160" w:line="259" w:lineRule="auto"/>
        <w:rPr>
          <w:sz w:val="22"/>
        </w:rPr>
      </w:pPr>
      <w:r w:rsidRPr="00062CA0">
        <w:rPr>
          <w:sz w:val="22"/>
        </w:rPr>
        <w:br w:type="page"/>
      </w:r>
    </w:p>
    <w:p w14:paraId="110C8972" w14:textId="77777777" w:rsidR="00B7386E" w:rsidRPr="00062CA0" w:rsidRDefault="00490259" w:rsidP="004D037D">
      <w:pPr>
        <w:pStyle w:val="Nagwek1"/>
        <w:shd w:val="clear" w:color="auto" w:fill="D9D9D9" w:themeFill="background1" w:themeFillShade="D9"/>
        <w:spacing w:before="0"/>
        <w:jc w:val="both"/>
        <w:rPr>
          <w:rFonts w:ascii="Times New Roman" w:hAnsi="Times New Roman" w:cs="Times New Roman"/>
        </w:rPr>
      </w:pPr>
      <w:bookmarkStart w:id="124" w:name="_Toc222117910"/>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.9 do SWZ </w:t>
      </w:r>
      <w:r w:rsidR="00B7386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powstaniu u Zamawiającego obowiązku podatkowego</w:t>
      </w:r>
      <w:bookmarkEnd w:id="124"/>
    </w:p>
    <w:p w14:paraId="290196F5" w14:textId="77777777" w:rsidR="00490259" w:rsidRPr="00062CA0" w:rsidRDefault="00490259" w:rsidP="00490259">
      <w:pPr>
        <w:tabs>
          <w:tab w:val="left" w:pos="851"/>
        </w:tabs>
        <w:ind w:left="-142" w:firstLine="142"/>
        <w:jc w:val="center"/>
        <w:rPr>
          <w:b/>
          <w:bCs/>
          <w:i/>
          <w:iCs/>
          <w:sz w:val="22"/>
          <w:szCs w:val="22"/>
        </w:rPr>
      </w:pPr>
    </w:p>
    <w:p w14:paraId="3D0905DA" w14:textId="77777777" w:rsidR="00490259" w:rsidRPr="00062CA0" w:rsidRDefault="00490259" w:rsidP="00490259">
      <w:pPr>
        <w:tabs>
          <w:tab w:val="left" w:pos="851"/>
        </w:tabs>
        <w:ind w:left="-142" w:firstLine="142"/>
        <w:jc w:val="center"/>
        <w:rPr>
          <w:rFonts w:eastAsiaTheme="majorEastAsia"/>
          <w:b/>
          <w:bCs/>
          <w:i/>
          <w:iCs/>
          <w:spacing w:val="20"/>
          <w:sz w:val="22"/>
          <w:szCs w:val="22"/>
        </w:rPr>
      </w:pPr>
      <w:r w:rsidRPr="00062CA0">
        <w:rPr>
          <w:b/>
          <w:bCs/>
          <w:i/>
          <w:iCs/>
          <w:sz w:val="22"/>
          <w:szCs w:val="22"/>
        </w:rPr>
        <w:t xml:space="preserve">(DOTYCZY </w:t>
      </w:r>
      <w:r w:rsidR="008616AB" w:rsidRPr="00062CA0">
        <w:rPr>
          <w:b/>
          <w:bCs/>
          <w:i/>
          <w:iCs/>
          <w:sz w:val="22"/>
          <w:szCs w:val="22"/>
        </w:rPr>
        <w:t>WYKONAWCÓW</w:t>
      </w:r>
      <w:r w:rsidRPr="00062CA0">
        <w:rPr>
          <w:b/>
          <w:bCs/>
          <w:i/>
          <w:iCs/>
          <w:sz w:val="22"/>
          <w:szCs w:val="22"/>
        </w:rPr>
        <w:t xml:space="preserve"> MAJACYCH SIEDZIBĘ POZA GRANICAMI POLSKI)</w:t>
      </w:r>
    </w:p>
    <w:p w14:paraId="1E3255A9" w14:textId="77777777" w:rsidR="00490259" w:rsidRPr="00062CA0" w:rsidRDefault="00490259" w:rsidP="00490259">
      <w:pPr>
        <w:jc w:val="both"/>
        <w:rPr>
          <w:rFonts w:eastAsiaTheme="majorEastAsia"/>
          <w:b/>
          <w:bCs/>
          <w:color w:val="2F5496" w:themeColor="accent1" w:themeShade="BF"/>
          <w:spacing w:val="20"/>
          <w:sz w:val="28"/>
          <w:szCs w:val="28"/>
        </w:rPr>
      </w:pPr>
    </w:p>
    <w:p w14:paraId="0C0D0997" w14:textId="77777777" w:rsidR="00490259" w:rsidRPr="00062CA0" w:rsidRDefault="00490259" w:rsidP="00490259">
      <w:pPr>
        <w:tabs>
          <w:tab w:val="left" w:pos="0"/>
        </w:tabs>
        <w:rPr>
          <w:color w:val="FF0000"/>
          <w:sz w:val="22"/>
          <w:szCs w:val="22"/>
        </w:rPr>
      </w:pPr>
    </w:p>
    <w:p w14:paraId="6B35AD7C"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54D60C4" w14:textId="77777777" w:rsidR="00490259" w:rsidRPr="00062CA0" w:rsidRDefault="00490259" w:rsidP="00490259">
      <w:pPr>
        <w:tabs>
          <w:tab w:val="left" w:pos="0"/>
        </w:tabs>
        <w:rPr>
          <w:color w:val="FF0000"/>
          <w:sz w:val="22"/>
          <w:szCs w:val="22"/>
        </w:rPr>
      </w:pPr>
    </w:p>
    <w:p w14:paraId="0485F648" w14:textId="77777777" w:rsidR="00490259" w:rsidRPr="00062CA0" w:rsidRDefault="00490259" w:rsidP="00490259">
      <w:pPr>
        <w:jc w:val="both"/>
        <w:rPr>
          <w:sz w:val="24"/>
          <w:szCs w:val="24"/>
        </w:rPr>
      </w:pPr>
    </w:p>
    <w:p w14:paraId="2245C8AD" w14:textId="77777777" w:rsidR="00490259" w:rsidRPr="00062CA0" w:rsidRDefault="00490259" w:rsidP="00490259">
      <w:pPr>
        <w:tabs>
          <w:tab w:val="left" w:pos="851"/>
        </w:tabs>
        <w:ind w:left="-142" w:firstLine="142"/>
      </w:pPr>
    </w:p>
    <w:p w14:paraId="6A30683E" w14:textId="77777777" w:rsidR="00490259" w:rsidRPr="00062CA0" w:rsidRDefault="00490259" w:rsidP="00490259">
      <w:pPr>
        <w:tabs>
          <w:tab w:val="left" w:pos="851"/>
        </w:tabs>
        <w:ind w:left="-142" w:firstLine="142"/>
        <w:rPr>
          <w:sz w:val="22"/>
          <w:szCs w:val="22"/>
        </w:rPr>
      </w:pPr>
    </w:p>
    <w:p w14:paraId="516E7D60" w14:textId="77777777" w:rsidR="00C113EE" w:rsidRPr="00C1155B" w:rsidRDefault="00C113EE" w:rsidP="00C113EE">
      <w:pPr>
        <w:tabs>
          <w:tab w:val="left" w:pos="851"/>
        </w:tabs>
        <w:jc w:val="both"/>
        <w:rPr>
          <w:sz w:val="22"/>
          <w:szCs w:val="22"/>
        </w:rPr>
      </w:pPr>
      <w:bookmarkStart w:id="125" w:name="_Hlk83030833"/>
      <w:r w:rsidRPr="00C1155B">
        <w:rPr>
          <w:sz w:val="22"/>
          <w:szCs w:val="22"/>
        </w:rPr>
        <w:t xml:space="preserve">Oświadczam, że wybór oferty będzie prowadzić do powstania u Zamawiającego obowiązku podatkowego zgodnie z ustawą z 11.03.2004r. o podatku od towarów i usług: </w:t>
      </w:r>
    </w:p>
    <w:p w14:paraId="16CCBEAB" w14:textId="77777777" w:rsidR="00C113EE" w:rsidRPr="00C1155B" w:rsidRDefault="00C113EE" w:rsidP="00C113EE">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3EE" w:rsidRPr="00C1155B" w14:paraId="6DAC600C" w14:textId="77777777" w:rsidTr="0095713D">
        <w:tc>
          <w:tcPr>
            <w:tcW w:w="3594" w:type="dxa"/>
            <w:vAlign w:val="center"/>
          </w:tcPr>
          <w:p w14:paraId="47BB6416" w14:textId="77777777" w:rsidR="00C113EE" w:rsidRPr="00C1155B" w:rsidRDefault="00C113EE" w:rsidP="0095713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AFB8225" w14:textId="77777777" w:rsidR="00C113EE" w:rsidRPr="00C1155B" w:rsidRDefault="00C113EE" w:rsidP="0095713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DBCC3B3" w14:textId="77777777" w:rsidR="00C113EE" w:rsidRPr="00C1155B" w:rsidRDefault="00C113EE" w:rsidP="0095713D">
            <w:pPr>
              <w:tabs>
                <w:tab w:val="left" w:pos="1523"/>
              </w:tabs>
              <w:jc w:val="center"/>
            </w:pPr>
            <w:r w:rsidRPr="00C1155B">
              <w:rPr>
                <w:sz w:val="22"/>
                <w:szCs w:val="22"/>
              </w:rPr>
              <w:t>Stawka podatku od towarów i usług, która zgodnie z wiedzą wykonawcy, będzie miała zastosowanie [%]</w:t>
            </w:r>
          </w:p>
        </w:tc>
      </w:tr>
      <w:tr w:rsidR="00C113EE" w:rsidRPr="00C1155B" w14:paraId="66DC243F" w14:textId="77777777" w:rsidTr="0095713D">
        <w:tc>
          <w:tcPr>
            <w:tcW w:w="3594" w:type="dxa"/>
          </w:tcPr>
          <w:p w14:paraId="08EDAB24" w14:textId="77777777" w:rsidR="00C113EE" w:rsidRPr="00C1155B" w:rsidRDefault="00C113EE" w:rsidP="0095713D">
            <w:pPr>
              <w:tabs>
                <w:tab w:val="left" w:pos="851"/>
              </w:tabs>
              <w:rPr>
                <w:sz w:val="22"/>
                <w:szCs w:val="22"/>
              </w:rPr>
            </w:pPr>
          </w:p>
          <w:p w14:paraId="20CB4472" w14:textId="77777777" w:rsidR="00C113EE" w:rsidRPr="00C1155B" w:rsidRDefault="00C113EE" w:rsidP="0095713D">
            <w:pPr>
              <w:tabs>
                <w:tab w:val="left" w:pos="851"/>
              </w:tabs>
              <w:rPr>
                <w:sz w:val="22"/>
                <w:szCs w:val="22"/>
              </w:rPr>
            </w:pPr>
          </w:p>
        </w:tc>
        <w:tc>
          <w:tcPr>
            <w:tcW w:w="2255" w:type="dxa"/>
          </w:tcPr>
          <w:p w14:paraId="310D7E04" w14:textId="77777777" w:rsidR="00C113EE" w:rsidRPr="00C1155B" w:rsidRDefault="00C113EE" w:rsidP="0095713D">
            <w:pPr>
              <w:tabs>
                <w:tab w:val="left" w:pos="851"/>
              </w:tabs>
              <w:rPr>
                <w:sz w:val="22"/>
                <w:szCs w:val="22"/>
              </w:rPr>
            </w:pPr>
          </w:p>
        </w:tc>
        <w:tc>
          <w:tcPr>
            <w:tcW w:w="2792" w:type="dxa"/>
          </w:tcPr>
          <w:p w14:paraId="6DA8268F" w14:textId="77777777" w:rsidR="00C113EE" w:rsidRPr="00C1155B" w:rsidRDefault="00C113EE" w:rsidP="0095713D">
            <w:pPr>
              <w:tabs>
                <w:tab w:val="left" w:pos="851"/>
              </w:tabs>
              <w:rPr>
                <w:sz w:val="22"/>
                <w:szCs w:val="22"/>
              </w:rPr>
            </w:pPr>
          </w:p>
        </w:tc>
      </w:tr>
      <w:tr w:rsidR="00C113EE" w:rsidRPr="00C1155B" w14:paraId="6583C9D3" w14:textId="77777777" w:rsidTr="0095713D">
        <w:tc>
          <w:tcPr>
            <w:tcW w:w="3594" w:type="dxa"/>
          </w:tcPr>
          <w:p w14:paraId="26677F19" w14:textId="77777777" w:rsidR="00C113EE" w:rsidRPr="00C1155B" w:rsidRDefault="00C113EE" w:rsidP="0095713D">
            <w:pPr>
              <w:tabs>
                <w:tab w:val="left" w:pos="851"/>
              </w:tabs>
              <w:rPr>
                <w:sz w:val="22"/>
                <w:szCs w:val="22"/>
              </w:rPr>
            </w:pPr>
          </w:p>
          <w:p w14:paraId="6B839F5F" w14:textId="77777777" w:rsidR="00C113EE" w:rsidRPr="00C1155B" w:rsidRDefault="00C113EE" w:rsidP="0095713D">
            <w:pPr>
              <w:tabs>
                <w:tab w:val="left" w:pos="851"/>
              </w:tabs>
              <w:rPr>
                <w:sz w:val="22"/>
                <w:szCs w:val="22"/>
              </w:rPr>
            </w:pPr>
          </w:p>
        </w:tc>
        <w:tc>
          <w:tcPr>
            <w:tcW w:w="2255" w:type="dxa"/>
          </w:tcPr>
          <w:p w14:paraId="3385EFAE" w14:textId="77777777" w:rsidR="00C113EE" w:rsidRPr="00C1155B" w:rsidRDefault="00C113EE" w:rsidP="0095713D">
            <w:pPr>
              <w:tabs>
                <w:tab w:val="left" w:pos="851"/>
              </w:tabs>
              <w:rPr>
                <w:sz w:val="22"/>
                <w:szCs w:val="22"/>
              </w:rPr>
            </w:pPr>
          </w:p>
        </w:tc>
        <w:tc>
          <w:tcPr>
            <w:tcW w:w="2792" w:type="dxa"/>
          </w:tcPr>
          <w:p w14:paraId="3448BCE7" w14:textId="77777777" w:rsidR="00C113EE" w:rsidRPr="00C1155B" w:rsidRDefault="00C113EE" w:rsidP="0095713D">
            <w:pPr>
              <w:tabs>
                <w:tab w:val="left" w:pos="851"/>
              </w:tabs>
              <w:rPr>
                <w:sz w:val="22"/>
                <w:szCs w:val="22"/>
              </w:rPr>
            </w:pPr>
          </w:p>
        </w:tc>
      </w:tr>
      <w:tr w:rsidR="00C113EE" w:rsidRPr="00C1155B" w14:paraId="5451D307" w14:textId="77777777" w:rsidTr="0095713D">
        <w:tc>
          <w:tcPr>
            <w:tcW w:w="3594" w:type="dxa"/>
          </w:tcPr>
          <w:p w14:paraId="0BE290AD" w14:textId="77777777" w:rsidR="00C113EE" w:rsidRPr="00C1155B" w:rsidRDefault="00C113EE" w:rsidP="0095713D">
            <w:pPr>
              <w:tabs>
                <w:tab w:val="left" w:pos="851"/>
              </w:tabs>
              <w:rPr>
                <w:sz w:val="22"/>
                <w:szCs w:val="22"/>
              </w:rPr>
            </w:pPr>
          </w:p>
          <w:p w14:paraId="0DD4FB57" w14:textId="77777777" w:rsidR="00C113EE" w:rsidRPr="00C1155B" w:rsidRDefault="00C113EE" w:rsidP="0095713D">
            <w:pPr>
              <w:tabs>
                <w:tab w:val="left" w:pos="851"/>
              </w:tabs>
              <w:rPr>
                <w:sz w:val="22"/>
                <w:szCs w:val="22"/>
              </w:rPr>
            </w:pPr>
          </w:p>
        </w:tc>
        <w:tc>
          <w:tcPr>
            <w:tcW w:w="2255" w:type="dxa"/>
          </w:tcPr>
          <w:p w14:paraId="3EBAFED0" w14:textId="77777777" w:rsidR="00C113EE" w:rsidRPr="00C1155B" w:rsidRDefault="00C113EE" w:rsidP="0095713D">
            <w:pPr>
              <w:tabs>
                <w:tab w:val="left" w:pos="851"/>
              </w:tabs>
              <w:rPr>
                <w:sz w:val="22"/>
                <w:szCs w:val="22"/>
              </w:rPr>
            </w:pPr>
          </w:p>
        </w:tc>
        <w:tc>
          <w:tcPr>
            <w:tcW w:w="2792" w:type="dxa"/>
          </w:tcPr>
          <w:p w14:paraId="26CE52F9" w14:textId="77777777" w:rsidR="00C113EE" w:rsidRPr="00C1155B" w:rsidRDefault="00C113EE" w:rsidP="0095713D">
            <w:pPr>
              <w:tabs>
                <w:tab w:val="left" w:pos="851"/>
              </w:tabs>
              <w:rPr>
                <w:sz w:val="22"/>
                <w:szCs w:val="22"/>
              </w:rPr>
            </w:pPr>
          </w:p>
        </w:tc>
      </w:tr>
      <w:tr w:rsidR="00C113EE" w:rsidRPr="00C1155B" w14:paraId="62EEE4E7" w14:textId="77777777" w:rsidTr="0095713D">
        <w:tc>
          <w:tcPr>
            <w:tcW w:w="3594" w:type="dxa"/>
          </w:tcPr>
          <w:p w14:paraId="621992B3" w14:textId="77777777" w:rsidR="00C113EE" w:rsidRPr="00C1155B" w:rsidRDefault="00C113EE" w:rsidP="0095713D">
            <w:pPr>
              <w:tabs>
                <w:tab w:val="left" w:pos="851"/>
              </w:tabs>
              <w:rPr>
                <w:sz w:val="22"/>
                <w:szCs w:val="22"/>
              </w:rPr>
            </w:pPr>
          </w:p>
          <w:p w14:paraId="0A1DD118" w14:textId="77777777" w:rsidR="00C113EE" w:rsidRPr="00C1155B" w:rsidRDefault="00C113EE" w:rsidP="0095713D">
            <w:pPr>
              <w:tabs>
                <w:tab w:val="left" w:pos="851"/>
              </w:tabs>
              <w:rPr>
                <w:sz w:val="22"/>
                <w:szCs w:val="22"/>
              </w:rPr>
            </w:pPr>
          </w:p>
        </w:tc>
        <w:tc>
          <w:tcPr>
            <w:tcW w:w="2255" w:type="dxa"/>
          </w:tcPr>
          <w:p w14:paraId="34EB470F" w14:textId="77777777" w:rsidR="00C113EE" w:rsidRPr="00C1155B" w:rsidRDefault="00C113EE" w:rsidP="0095713D">
            <w:pPr>
              <w:tabs>
                <w:tab w:val="left" w:pos="851"/>
              </w:tabs>
              <w:rPr>
                <w:sz w:val="22"/>
                <w:szCs w:val="22"/>
              </w:rPr>
            </w:pPr>
          </w:p>
        </w:tc>
        <w:tc>
          <w:tcPr>
            <w:tcW w:w="2792" w:type="dxa"/>
          </w:tcPr>
          <w:p w14:paraId="4111CCE9" w14:textId="77777777" w:rsidR="00C113EE" w:rsidRPr="00C1155B" w:rsidRDefault="00C113EE" w:rsidP="0095713D">
            <w:pPr>
              <w:tabs>
                <w:tab w:val="left" w:pos="851"/>
              </w:tabs>
              <w:rPr>
                <w:sz w:val="22"/>
                <w:szCs w:val="22"/>
              </w:rPr>
            </w:pPr>
          </w:p>
        </w:tc>
      </w:tr>
    </w:tbl>
    <w:p w14:paraId="01D05F18" w14:textId="77777777" w:rsidR="00C113EE" w:rsidRPr="00C1155B" w:rsidRDefault="00C113EE" w:rsidP="00C113EE">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1DCC1C9" w14:textId="77777777" w:rsidR="00C113EE" w:rsidRPr="00C1155B" w:rsidRDefault="00C113EE" w:rsidP="00C113EE">
      <w:pPr>
        <w:tabs>
          <w:tab w:val="left" w:pos="851"/>
        </w:tabs>
        <w:ind w:left="-142" w:firstLine="142"/>
        <w:rPr>
          <w:sz w:val="22"/>
          <w:szCs w:val="22"/>
        </w:rPr>
      </w:pPr>
    </w:p>
    <w:p w14:paraId="7D02F9FC" w14:textId="77777777" w:rsidR="00C113EE" w:rsidRPr="00C1155B" w:rsidRDefault="00C113EE" w:rsidP="00C113EE">
      <w:pPr>
        <w:tabs>
          <w:tab w:val="left" w:pos="851"/>
        </w:tabs>
        <w:ind w:left="-142" w:firstLine="142"/>
        <w:rPr>
          <w:sz w:val="22"/>
          <w:szCs w:val="22"/>
        </w:rPr>
      </w:pPr>
    </w:p>
    <w:p w14:paraId="763D31B4" w14:textId="77777777" w:rsidR="00C113EE" w:rsidRPr="00C1155B" w:rsidRDefault="00C113EE" w:rsidP="00C113EE">
      <w:pPr>
        <w:tabs>
          <w:tab w:val="left" w:pos="851"/>
        </w:tabs>
        <w:ind w:left="-142" w:firstLine="142"/>
        <w:rPr>
          <w:szCs w:val="18"/>
        </w:rPr>
      </w:pPr>
    </w:p>
    <w:p w14:paraId="24A8BBA8" w14:textId="7CD7BEFD" w:rsidR="00C113EE" w:rsidRPr="00E66F78" w:rsidRDefault="00C113EE" w:rsidP="00C113EE">
      <w:pPr>
        <w:tabs>
          <w:tab w:val="left" w:pos="851"/>
        </w:tabs>
        <w:jc w:val="both"/>
        <w:rPr>
          <w:sz w:val="22"/>
        </w:rPr>
      </w:pPr>
      <w:bookmarkStart w:id="126" w:name="_Hlk148702593"/>
      <w:r>
        <w:rPr>
          <w:sz w:val="22"/>
        </w:rPr>
        <w:t xml:space="preserve">Stawka podatku od towarów i usług obowiązująca u Zamawiającego zgodnie z ustawą z 11.03.2004 r. </w:t>
      </w:r>
      <w:r>
        <w:rPr>
          <w:sz w:val="22"/>
        </w:rPr>
        <w:br/>
        <w:t>o podatku od towarów i usług wynosi 23 %.</w:t>
      </w:r>
    </w:p>
    <w:p w14:paraId="7833D9D8" w14:textId="77777777" w:rsidR="00C113EE" w:rsidRPr="00E66F78" w:rsidRDefault="00C113EE" w:rsidP="00C113EE">
      <w:pPr>
        <w:tabs>
          <w:tab w:val="left" w:pos="851"/>
        </w:tabs>
        <w:ind w:left="-142" w:firstLine="142"/>
        <w:jc w:val="both"/>
        <w:rPr>
          <w:sz w:val="22"/>
        </w:rPr>
      </w:pPr>
    </w:p>
    <w:bookmarkEnd w:id="126"/>
    <w:p w14:paraId="78392E0C" w14:textId="77777777" w:rsidR="00C113EE" w:rsidRPr="00E66F78" w:rsidRDefault="00C113EE" w:rsidP="00C113EE">
      <w:pPr>
        <w:tabs>
          <w:tab w:val="left" w:pos="851"/>
        </w:tabs>
        <w:ind w:left="-142" w:firstLine="142"/>
        <w:rPr>
          <w:sz w:val="22"/>
        </w:rPr>
      </w:pPr>
    </w:p>
    <w:p w14:paraId="44A888DB" w14:textId="77777777" w:rsidR="00C113EE" w:rsidRDefault="00C113EE" w:rsidP="00C113EE"/>
    <w:p w14:paraId="0F05273A" w14:textId="77777777" w:rsidR="00C113EE" w:rsidRDefault="00C113EE" w:rsidP="00C113EE"/>
    <w:p w14:paraId="4F3FAEEC" w14:textId="77777777" w:rsidR="00C113EE" w:rsidRDefault="00C113EE" w:rsidP="00C113EE"/>
    <w:p w14:paraId="30F62135" w14:textId="77777777" w:rsidR="00C113EE" w:rsidRDefault="00C113EE" w:rsidP="00C113EE"/>
    <w:p w14:paraId="4BD08FBF" w14:textId="77777777" w:rsidR="00C113EE" w:rsidRDefault="00C113EE" w:rsidP="00C113EE"/>
    <w:p w14:paraId="5497A5E9" w14:textId="77777777" w:rsidR="00C113EE" w:rsidRDefault="00C113EE" w:rsidP="00C113EE"/>
    <w:p w14:paraId="0F89CFAB" w14:textId="77777777" w:rsidR="00C113EE" w:rsidRDefault="00C113EE" w:rsidP="00C113EE"/>
    <w:p w14:paraId="0A73ECBD" w14:textId="77777777" w:rsidR="00C113EE" w:rsidRDefault="00C113EE" w:rsidP="00C113EE"/>
    <w:p w14:paraId="7153A566" w14:textId="77777777" w:rsidR="00C113EE" w:rsidRDefault="00C113EE" w:rsidP="00C113EE"/>
    <w:p w14:paraId="7977F859" w14:textId="77777777" w:rsidR="00C113EE" w:rsidRDefault="00C113EE" w:rsidP="00C113EE"/>
    <w:p w14:paraId="53398CB0" w14:textId="77777777" w:rsidR="00C113EE" w:rsidRDefault="00C113EE" w:rsidP="00C113EE"/>
    <w:p w14:paraId="166AC270" w14:textId="77777777" w:rsidR="00C113EE" w:rsidRDefault="00C113EE" w:rsidP="00C113EE"/>
    <w:p w14:paraId="0000C6A1" w14:textId="77777777" w:rsidR="00C113EE" w:rsidRDefault="00C113EE" w:rsidP="00C113EE"/>
    <w:p w14:paraId="3C630A42" w14:textId="77777777" w:rsidR="00C113EE" w:rsidRDefault="00C113EE" w:rsidP="00C113EE"/>
    <w:p w14:paraId="4E37A267" w14:textId="77777777" w:rsidR="00C113EE" w:rsidRDefault="00C113EE" w:rsidP="00C113EE"/>
    <w:p w14:paraId="4432D53F" w14:textId="77777777" w:rsidR="00490259" w:rsidRPr="00062CA0" w:rsidRDefault="00490259" w:rsidP="004D037D">
      <w:pPr>
        <w:pStyle w:val="Nagwek1"/>
        <w:shd w:val="clear" w:color="auto" w:fill="D9D9D9" w:themeFill="background1" w:themeFillShade="D9"/>
        <w:spacing w:before="120"/>
        <w:jc w:val="both"/>
        <w:rPr>
          <w:rFonts w:ascii="Times New Roman" w:hAnsi="Times New Roman" w:cs="Times New Roman"/>
        </w:rPr>
      </w:pPr>
      <w:bookmarkStart w:id="127" w:name="_Toc222117911"/>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.10 do SWZ – Oświadczenie o braku podstaw wykluczenia w</w:t>
      </w:r>
      <w:r w:rsidR="00B7386E" w:rsidRPr="00062CA0">
        <w:rPr>
          <w:rFonts w:ascii="Times New Roman" w:hAnsi="Times New Roman" w:cs="Times New Roman"/>
        </w:rPr>
        <w:t> </w:t>
      </w:r>
      <w:r w:rsidRPr="00062CA0">
        <w:rPr>
          <w:rFonts w:ascii="Times New Roman" w:hAnsi="Times New Roman" w:cs="Times New Roman"/>
        </w:rPr>
        <w:t>związku z rozwiązaniami w zakresie przeciwdziałania wspieraniu agresji na Ukrainę</w:t>
      </w:r>
      <w:bookmarkEnd w:id="127"/>
    </w:p>
    <w:p w14:paraId="6D2B9E3C" w14:textId="77777777" w:rsidR="007B2BA3" w:rsidRPr="00062CA0" w:rsidRDefault="007B2BA3" w:rsidP="007B2BA3">
      <w:pPr>
        <w:tabs>
          <w:tab w:val="left" w:pos="0"/>
        </w:tabs>
        <w:rPr>
          <w:sz w:val="22"/>
          <w:szCs w:val="22"/>
        </w:rPr>
      </w:pPr>
    </w:p>
    <w:p w14:paraId="3D626785" w14:textId="77777777" w:rsidR="00490259" w:rsidRPr="00062CA0" w:rsidRDefault="00541EE7" w:rsidP="007B2BA3">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32A3FBF" w14:textId="77777777" w:rsidR="00490259" w:rsidRPr="00062CA0" w:rsidRDefault="00490259" w:rsidP="00490259">
      <w:pPr>
        <w:rPr>
          <w:rFonts w:ascii="Arial" w:hAnsi="Arial"/>
          <w:sz w:val="16"/>
        </w:rPr>
      </w:pPr>
    </w:p>
    <w:p w14:paraId="06DC417B" w14:textId="77777777" w:rsidR="00490259" w:rsidRPr="00062CA0" w:rsidRDefault="00490259" w:rsidP="00490259">
      <w:pPr>
        <w:rPr>
          <w:b/>
          <w:bCs/>
          <w:sz w:val="24"/>
          <w:szCs w:val="24"/>
        </w:rPr>
      </w:pPr>
      <w:r w:rsidRPr="00062CA0">
        <w:rPr>
          <w:b/>
          <w:bCs/>
          <w:sz w:val="24"/>
          <w:szCs w:val="24"/>
        </w:rPr>
        <w:t xml:space="preserve">Oświadczam, że </w:t>
      </w:r>
      <w:r w:rsidRPr="00062CA0">
        <w:rPr>
          <w:b/>
          <w:bCs/>
          <w:sz w:val="24"/>
          <w:szCs w:val="24"/>
          <w:u w:val="single"/>
        </w:rPr>
        <w:t>nie jestem</w:t>
      </w:r>
      <w:r w:rsidRPr="00062CA0">
        <w:rPr>
          <w:b/>
          <w:bCs/>
          <w:sz w:val="24"/>
          <w:szCs w:val="24"/>
        </w:rPr>
        <w:t xml:space="preserve"> Wykonawcą:</w:t>
      </w:r>
    </w:p>
    <w:p w14:paraId="4AC8BCEA"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bookmarkStart w:id="128" w:name="_Hlk101529135"/>
      <w:r w:rsidRPr="00062CA0">
        <w:rPr>
          <w:sz w:val="22"/>
          <w:szCs w:val="22"/>
          <w:lang w:eastAsia="zh-CN"/>
        </w:rPr>
        <w:t>który jest wymieniony w wykazach określonych w rozporządzeniu Rady (WE) nr 765/2006 z dnia 18 maja 2006 r. dotycząc</w:t>
      </w:r>
      <w:r w:rsidR="00F44DEE" w:rsidRPr="00062CA0">
        <w:rPr>
          <w:sz w:val="22"/>
          <w:szCs w:val="22"/>
          <w:lang w:eastAsia="zh-CN"/>
        </w:rPr>
        <w:t>ym</w:t>
      </w:r>
      <w:r w:rsidRPr="00062CA0">
        <w:rPr>
          <w:sz w:val="22"/>
          <w:szCs w:val="22"/>
          <w:lang w:eastAsia="zh-CN"/>
        </w:rPr>
        <w:t xml:space="preserve"> środków ograniczających w związku z sytuacją na Białorusi i udziałem Białorusi w agresji Rosji wobec Ukrainy (Dz.</w:t>
      </w:r>
      <w:r w:rsidR="00786E1D" w:rsidRPr="00062CA0">
        <w:rPr>
          <w:sz w:val="22"/>
          <w:szCs w:val="22"/>
          <w:lang w:eastAsia="zh-CN"/>
        </w:rPr>
        <w:t xml:space="preserve"> </w:t>
      </w:r>
      <w:r w:rsidRPr="00062CA0">
        <w:rPr>
          <w:sz w:val="22"/>
          <w:szCs w:val="22"/>
          <w:lang w:eastAsia="zh-CN"/>
        </w:rPr>
        <w:t xml:space="preserve">Urz. UE L 134 z 20.05.2006, str. 1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hyperlink r:id="rId13" w:history="1">
        <w:r w:rsidRPr="00062CA0">
          <w:rPr>
            <w:sz w:val="22"/>
            <w:szCs w:val="22"/>
            <w:u w:val="single"/>
          </w:rPr>
          <w:t>765/2006</w:t>
        </w:r>
      </w:hyperlink>
      <w:r w:rsidRPr="00062CA0">
        <w:rPr>
          <w:sz w:val="22"/>
          <w:szCs w:val="22"/>
        </w:rPr>
        <w:t>”,</w:t>
      </w:r>
      <w:r w:rsidRPr="00062CA0">
        <w:rPr>
          <w:sz w:val="22"/>
          <w:szCs w:val="22"/>
          <w:lang w:eastAsia="zh-CN"/>
        </w:rPr>
        <w:t xml:space="preserve"> lub rozporządzeniu Rady (UE) nr 269/2014 z dnia 17</w:t>
      </w:r>
      <w:r w:rsidR="006C3FD2" w:rsidRPr="00062CA0">
        <w:rPr>
          <w:sz w:val="22"/>
          <w:szCs w:val="22"/>
          <w:lang w:eastAsia="zh-CN"/>
        </w:rPr>
        <w:t> </w:t>
      </w:r>
      <w:r w:rsidRPr="00062CA0">
        <w:rPr>
          <w:sz w:val="22"/>
          <w:szCs w:val="22"/>
          <w:lang w:eastAsia="zh-CN"/>
        </w:rPr>
        <w:t>marca 2014 r. w sprawie środków ograniczających w odniesieniu do działań podważających integralność terytorialną, suwerenność i niezależność Ukrainy lub im zagrażających (Dz.</w:t>
      </w:r>
      <w:r w:rsidR="00786E1D" w:rsidRPr="00062CA0">
        <w:rPr>
          <w:sz w:val="22"/>
          <w:szCs w:val="22"/>
          <w:lang w:eastAsia="zh-CN"/>
        </w:rPr>
        <w:t xml:space="preserve"> </w:t>
      </w:r>
      <w:r w:rsidRPr="00062CA0">
        <w:rPr>
          <w:sz w:val="22"/>
          <w:szCs w:val="22"/>
          <w:lang w:eastAsia="zh-CN"/>
        </w:rPr>
        <w:t xml:space="preserve">Urz. UE L 78 z 17.03.2014, str. 6,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r w:rsidRPr="00062CA0">
        <w:rPr>
          <w:sz w:val="22"/>
          <w:szCs w:val="22"/>
          <w:lang w:eastAsia="zh-CN"/>
        </w:rPr>
        <w:t>269/2014” albo wpisany</w:t>
      </w:r>
      <w:r w:rsidR="00F44DEE" w:rsidRPr="00062CA0">
        <w:rPr>
          <w:sz w:val="22"/>
          <w:szCs w:val="22"/>
          <w:lang w:eastAsia="zh-CN"/>
        </w:rPr>
        <w:t>m</w:t>
      </w:r>
      <w:r w:rsidRPr="00062CA0">
        <w:rPr>
          <w:sz w:val="22"/>
          <w:szCs w:val="22"/>
          <w:lang w:eastAsia="zh-CN"/>
        </w:rPr>
        <w:t xml:space="preserve"> na listę na podstawie decyzji w sprawie wpisu na listę </w:t>
      </w:r>
      <w:r w:rsidRPr="00062CA0">
        <w:rPr>
          <w:sz w:val="22"/>
          <w:szCs w:val="22"/>
        </w:rPr>
        <w:t>wraz z rozstrzygnięciem</w:t>
      </w:r>
      <w:r w:rsidRPr="00062CA0">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204347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062CA0">
        <w:rPr>
          <w:sz w:val="22"/>
          <w:szCs w:val="22"/>
          <w:lang w:eastAsia="zh-CN"/>
        </w:rPr>
        <w:t> </w:t>
      </w:r>
      <w:r w:rsidRPr="00062CA0">
        <w:rPr>
          <w:sz w:val="22"/>
          <w:szCs w:val="22"/>
          <w:lang w:eastAsia="zh-CN"/>
        </w:rPr>
        <w:t>zastosowaniu środka, o którym mowa w art. w art. 1 pkt 3 w zw. art. 3  ustawy albo wobec której są podejmowane inne prawem przewidziane środki o charakterze sankcyjnym;</w:t>
      </w:r>
    </w:p>
    <w:p w14:paraId="465C9CA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jednostką dominującą w rozumieniu art. 3 ust. 1 pkt 37 ustawy z dnia 29 września 1994 r. o</w:t>
      </w:r>
      <w:r w:rsidR="00AA1F8F" w:rsidRPr="00062CA0">
        <w:rPr>
          <w:sz w:val="22"/>
          <w:szCs w:val="22"/>
          <w:lang w:eastAsia="zh-CN"/>
        </w:rPr>
        <w:t> </w:t>
      </w:r>
      <w:r w:rsidRPr="00062CA0">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062CA0">
        <w:rPr>
          <w:sz w:val="22"/>
          <w:szCs w:val="22"/>
          <w:lang w:eastAsia="zh-CN"/>
        </w:rPr>
        <w:t> </w:t>
      </w:r>
      <w:r w:rsidRPr="00062CA0">
        <w:rPr>
          <w:sz w:val="22"/>
          <w:szCs w:val="22"/>
          <w:lang w:eastAsia="zh-CN"/>
        </w:rPr>
        <w:t>art. 1 pkt 3 w zw. art. 3 ustawy albo wobec którego  są podejmowane inne prawem przewidziane środki o charakterze sankcyjnym.</w:t>
      </w:r>
    </w:p>
    <w:bookmarkEnd w:id="128"/>
    <w:p w14:paraId="69F1B490"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który realizować będzie zamówienie na rzecz lub z udziałem:</w:t>
      </w:r>
    </w:p>
    <w:p w14:paraId="78A8DD9D"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obywateli rosyjskich lub osób fizycznych lub prawnych, podmiotów lub organów z siedzibą w</w:t>
      </w:r>
      <w:r w:rsidR="00AA1F8F" w:rsidRPr="00062CA0">
        <w:rPr>
          <w:rStyle w:val="Uwydatnienie"/>
          <w:i w:val="0"/>
          <w:sz w:val="22"/>
          <w:szCs w:val="22"/>
        </w:rPr>
        <w:t> </w:t>
      </w:r>
      <w:r w:rsidRPr="00062CA0">
        <w:rPr>
          <w:rStyle w:val="Uwydatnienie"/>
          <w:i w:val="0"/>
          <w:sz w:val="22"/>
          <w:szCs w:val="22"/>
        </w:rPr>
        <w:t>Rosji;</w:t>
      </w:r>
    </w:p>
    <w:p w14:paraId="014AC00F"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62CA0">
        <w:rPr>
          <w:rStyle w:val="Uwydatnienie"/>
          <w:i w:val="0"/>
          <w:sz w:val="22"/>
          <w:szCs w:val="22"/>
        </w:rPr>
        <w:t>tirecie</w:t>
      </w:r>
      <w:proofErr w:type="spellEnd"/>
      <w:r w:rsidRPr="00062CA0">
        <w:rPr>
          <w:rStyle w:val="Uwydatnienie"/>
          <w:i w:val="0"/>
          <w:sz w:val="22"/>
          <w:szCs w:val="22"/>
        </w:rPr>
        <w:t xml:space="preserve"> 1); lub</w:t>
      </w:r>
    </w:p>
    <w:p w14:paraId="2BB6A1D8"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osób fizycznych lub prawnych, podmiotów lub organów działających w imieniu lub pod kierunkiem podmiotu, o którym mowa w tir. 1) lub 2),</w:t>
      </w:r>
    </w:p>
    <w:p w14:paraId="186B9D42" w14:textId="3B15E9B9" w:rsidR="00490259" w:rsidRPr="00062CA0" w:rsidRDefault="00490259" w:rsidP="005B5E55">
      <w:pPr>
        <w:pStyle w:val="Akapitzlist"/>
        <w:widowControl w:val="0"/>
        <w:numPr>
          <w:ilvl w:val="0"/>
          <w:numId w:val="35"/>
        </w:numPr>
        <w:adjustRightInd w:val="0"/>
        <w:ind w:left="567" w:hanging="283"/>
        <w:jc w:val="both"/>
        <w:textAlignment w:val="baseline"/>
        <w:rPr>
          <w:i/>
          <w:iCs/>
          <w:sz w:val="22"/>
          <w:szCs w:val="22"/>
        </w:rPr>
      </w:pPr>
      <w:r w:rsidRPr="00062CA0">
        <w:rPr>
          <w:rStyle w:val="Uwydatnienie"/>
          <w:i w:val="0"/>
          <w:sz w:val="22"/>
          <w:szCs w:val="22"/>
        </w:rPr>
        <w:t>w tym pod</w:t>
      </w:r>
      <w:r w:rsidR="007F0707" w:rsidRPr="00062CA0">
        <w:rPr>
          <w:rStyle w:val="Uwydatnienie"/>
          <w:i w:val="0"/>
          <w:sz w:val="22"/>
          <w:szCs w:val="22"/>
        </w:rPr>
        <w:t>w</w:t>
      </w:r>
      <w:r w:rsidR="008616AB" w:rsidRPr="00062CA0">
        <w:rPr>
          <w:rStyle w:val="Uwydatnienie"/>
          <w:i w:val="0"/>
          <w:sz w:val="22"/>
          <w:szCs w:val="22"/>
        </w:rPr>
        <w:t>ykonawców</w:t>
      </w:r>
      <w:r w:rsidRPr="00062CA0">
        <w:rPr>
          <w:rStyle w:val="Uwydatnienie"/>
          <w:i w:val="0"/>
          <w:sz w:val="22"/>
          <w:szCs w:val="22"/>
        </w:rPr>
        <w:t>, dostawców lub podmiotów, na których zdolności polega się w</w:t>
      </w:r>
      <w:r w:rsidR="00AA1F8F" w:rsidRPr="00062CA0">
        <w:rPr>
          <w:rStyle w:val="Uwydatnienie"/>
          <w:i w:val="0"/>
          <w:sz w:val="22"/>
          <w:szCs w:val="22"/>
        </w:rPr>
        <w:t> </w:t>
      </w:r>
      <w:r w:rsidRPr="00062CA0">
        <w:rPr>
          <w:rStyle w:val="Uwydatnienie"/>
          <w:i w:val="0"/>
          <w:sz w:val="22"/>
          <w:szCs w:val="22"/>
        </w:rPr>
        <w:t xml:space="preserve">rozumieniu dyrektywy w sprawie zamówień publicznych, w </w:t>
      </w:r>
      <w:r w:rsidR="00F272A9" w:rsidRPr="00062CA0">
        <w:rPr>
          <w:rStyle w:val="Uwydatnienie"/>
          <w:i w:val="0"/>
          <w:sz w:val="22"/>
          <w:szCs w:val="22"/>
        </w:rPr>
        <w:t>przypadku,</w:t>
      </w:r>
      <w:r w:rsidRPr="00062CA0">
        <w:rPr>
          <w:rStyle w:val="Uwydatnienie"/>
          <w:i w:val="0"/>
          <w:sz w:val="22"/>
          <w:szCs w:val="22"/>
        </w:rPr>
        <w:t xml:space="preserve"> gdy przypada na nich ponad 10 % wartości zamówienia.</w:t>
      </w:r>
    </w:p>
    <w:p w14:paraId="737CBE62"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wobec którego są podejmowane inne prawem przewidziane środki</w:t>
      </w:r>
      <w:r w:rsidR="00F44DEE" w:rsidRPr="00062CA0">
        <w:rPr>
          <w:sz w:val="22"/>
          <w:szCs w:val="22"/>
        </w:rPr>
        <w:t xml:space="preserve"> o</w:t>
      </w:r>
      <w:r w:rsidRPr="00062CA0">
        <w:rPr>
          <w:sz w:val="22"/>
          <w:szCs w:val="22"/>
        </w:rPr>
        <w:t xml:space="preserve"> charakterze sankcyjnym.</w:t>
      </w:r>
    </w:p>
    <w:p w14:paraId="13A0B026" w14:textId="77777777" w:rsidR="00490259" w:rsidRPr="00062CA0" w:rsidRDefault="00490259" w:rsidP="00490259">
      <w:pPr>
        <w:rPr>
          <w:rFonts w:ascii="Arial" w:hAnsi="Arial"/>
          <w:sz w:val="16"/>
        </w:rPr>
      </w:pPr>
    </w:p>
    <w:p w14:paraId="16926B50" w14:textId="77777777" w:rsidR="0080151F" w:rsidRPr="00062CA0" w:rsidRDefault="0080151F" w:rsidP="00490259">
      <w:pPr>
        <w:jc w:val="both"/>
        <w:rPr>
          <w:i/>
          <w:iCs/>
          <w:sz w:val="22"/>
          <w:szCs w:val="22"/>
        </w:rPr>
      </w:pPr>
    </w:p>
    <w:p w14:paraId="0A2B96CF" w14:textId="77777777" w:rsidR="00FE6881"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5454643" w14:textId="77777777" w:rsidR="008D12FF" w:rsidRPr="00062CA0" w:rsidRDefault="008D12FF" w:rsidP="00490259">
      <w:pPr>
        <w:jc w:val="both"/>
        <w:rPr>
          <w:i/>
          <w:iCs/>
          <w:sz w:val="22"/>
          <w:szCs w:val="22"/>
        </w:rPr>
      </w:pPr>
    </w:p>
    <w:p w14:paraId="0DA541A0" w14:textId="77777777" w:rsidR="008D12FF" w:rsidRPr="00062CA0" w:rsidRDefault="008D12FF" w:rsidP="008D12FF">
      <w:pPr>
        <w:tabs>
          <w:tab w:val="left" w:pos="851"/>
        </w:tabs>
        <w:ind w:left="-142" w:firstLine="142"/>
        <w:rPr>
          <w:i/>
          <w:iCs/>
          <w:sz w:val="22"/>
        </w:rPr>
      </w:pPr>
      <w:r w:rsidRPr="00062CA0">
        <w:rPr>
          <w:i/>
          <w:iCs/>
          <w:sz w:val="22"/>
        </w:rPr>
        <w:t>Należy złożyć wraz z ofertą.</w:t>
      </w:r>
    </w:p>
    <w:p w14:paraId="17D33CF7" w14:textId="77777777" w:rsidR="008D12FF" w:rsidRPr="00062CA0" w:rsidRDefault="008D12FF" w:rsidP="00490259">
      <w:pPr>
        <w:jc w:val="both"/>
        <w:rPr>
          <w:i/>
          <w:iCs/>
          <w:sz w:val="22"/>
          <w:szCs w:val="22"/>
        </w:rPr>
      </w:pPr>
    </w:p>
    <w:p w14:paraId="1DD69F28" w14:textId="77777777" w:rsidR="00FE6881" w:rsidRPr="00062CA0" w:rsidRDefault="00FE6881">
      <w:pPr>
        <w:spacing w:after="160" w:line="259" w:lineRule="auto"/>
        <w:rPr>
          <w:i/>
          <w:iCs/>
        </w:rPr>
      </w:pPr>
      <w:r w:rsidRPr="00062CA0">
        <w:rPr>
          <w:i/>
          <w:iCs/>
        </w:rPr>
        <w:br w:type="page"/>
      </w:r>
    </w:p>
    <w:p w14:paraId="4DA489B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9" w:name="_Toc222117912"/>
      <w:r w:rsidRPr="00062CA0">
        <w:rPr>
          <w:rFonts w:ascii="Times New Roman" w:hAnsi="Times New Roman" w:cs="Times New Roman"/>
        </w:rPr>
        <w:lastRenderedPageBreak/>
        <w:t>Załącznik nr 5 do SWZ – Istotne postanowienia umowy</w:t>
      </w:r>
      <w:bookmarkEnd w:id="129"/>
    </w:p>
    <w:p w14:paraId="3C42FBB4" w14:textId="77777777" w:rsidR="000C23F8" w:rsidRPr="00062CA0" w:rsidRDefault="000C23F8" w:rsidP="000C23F8">
      <w:pPr>
        <w:tabs>
          <w:tab w:val="left" w:pos="426"/>
        </w:tabs>
        <w:spacing w:before="120"/>
        <w:rPr>
          <w:b/>
          <w:sz w:val="24"/>
          <w:szCs w:val="22"/>
        </w:rPr>
      </w:pPr>
      <w:bookmarkStart w:id="130" w:name="_Hlk67825298"/>
      <w:r w:rsidRPr="00062CA0">
        <w:rPr>
          <w:b/>
          <w:sz w:val="24"/>
          <w:szCs w:val="22"/>
        </w:rPr>
        <w:t>Nr LRU: ………………</w:t>
      </w:r>
      <w:proofErr w:type="gramStart"/>
      <w:r w:rsidRPr="00062CA0">
        <w:rPr>
          <w:b/>
          <w:sz w:val="24"/>
          <w:szCs w:val="22"/>
        </w:rPr>
        <w:t>…….</w:t>
      </w:r>
      <w:proofErr w:type="gramEnd"/>
      <w:r w:rsidRPr="00062CA0">
        <w:rPr>
          <w:b/>
          <w:sz w:val="24"/>
          <w:szCs w:val="22"/>
        </w:rPr>
        <w:t xml:space="preserve">. </w:t>
      </w:r>
    </w:p>
    <w:p w14:paraId="70BF0F44" w14:textId="77777777" w:rsidR="000C23F8" w:rsidRPr="00062CA0" w:rsidRDefault="000C23F8" w:rsidP="000C23F8">
      <w:pPr>
        <w:spacing w:before="120"/>
        <w:jc w:val="center"/>
        <w:rPr>
          <w:b/>
          <w:bCs/>
          <w:sz w:val="32"/>
          <w:szCs w:val="32"/>
        </w:rPr>
      </w:pPr>
      <w:r w:rsidRPr="00062CA0">
        <w:rPr>
          <w:b/>
          <w:bCs/>
          <w:sz w:val="32"/>
          <w:szCs w:val="32"/>
        </w:rPr>
        <w:t>Istotne postanowienia umowy</w:t>
      </w:r>
    </w:p>
    <w:p w14:paraId="6CB98C9A" w14:textId="77777777" w:rsidR="00263B8D" w:rsidRPr="00062CA0" w:rsidRDefault="00263B8D" w:rsidP="000C23F8">
      <w:pPr>
        <w:spacing w:before="120"/>
        <w:jc w:val="center"/>
        <w:rPr>
          <w:b/>
          <w:bCs/>
        </w:rPr>
      </w:pPr>
    </w:p>
    <w:p w14:paraId="1C25E21C" w14:textId="77777777" w:rsidR="00263B8D" w:rsidRPr="00062CA0" w:rsidRDefault="00263B8D" w:rsidP="00926654">
      <w:pPr>
        <w:spacing w:before="120"/>
        <w:jc w:val="center"/>
        <w:rPr>
          <w:sz w:val="8"/>
          <w:szCs w:val="8"/>
        </w:rPr>
      </w:pPr>
    </w:p>
    <w:p w14:paraId="047553B2"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 xml:space="preserve">Niniejsza </w:t>
      </w:r>
      <w:bookmarkStart w:id="131" w:name="_Hlk146741626"/>
      <w:r w:rsidRPr="00926654">
        <w:rPr>
          <w:rFonts w:eastAsiaTheme="minorHAnsi"/>
          <w:sz w:val="22"/>
          <w:szCs w:val="22"/>
          <w:lang w:eastAsia="en-US"/>
        </w:rPr>
        <w:t xml:space="preserve">umowa (dalej jako: </w:t>
      </w:r>
      <w:r w:rsidRPr="00926654">
        <w:rPr>
          <w:rFonts w:eastAsiaTheme="minorHAnsi"/>
          <w:b/>
          <w:bCs/>
          <w:sz w:val="22"/>
          <w:szCs w:val="22"/>
          <w:lang w:eastAsia="en-US"/>
        </w:rPr>
        <w:t>Umowa</w:t>
      </w:r>
      <w:r w:rsidRPr="00926654">
        <w:rPr>
          <w:rFonts w:eastAsiaTheme="minorHAnsi"/>
          <w:sz w:val="22"/>
          <w:szCs w:val="22"/>
          <w:lang w:eastAsia="en-US"/>
        </w:rPr>
        <w:t xml:space="preserve">) </w:t>
      </w:r>
      <w:bookmarkEnd w:id="131"/>
      <w:r w:rsidRPr="00926654">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418784E"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Strony przyjmują jako datę jej zawarcia - datę złożenia ostatniego podpisu.</w:t>
      </w:r>
    </w:p>
    <w:p w14:paraId="59CC1B5B"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elektronicznej)</w:t>
      </w:r>
    </w:p>
    <w:p w14:paraId="064255CB" w14:textId="77777777" w:rsidR="00926654" w:rsidRPr="00926654" w:rsidRDefault="00926654" w:rsidP="00926654">
      <w:pPr>
        <w:jc w:val="both"/>
        <w:rPr>
          <w:rFonts w:eastAsiaTheme="minorHAnsi"/>
          <w:b/>
          <w:bCs/>
          <w:sz w:val="22"/>
          <w:szCs w:val="22"/>
          <w:lang w:eastAsia="en-US"/>
        </w:rPr>
      </w:pPr>
    </w:p>
    <w:p w14:paraId="39E1F728"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lub</w:t>
      </w:r>
    </w:p>
    <w:p w14:paraId="2CD38C07" w14:textId="77777777" w:rsidR="00926654" w:rsidRPr="00926654" w:rsidRDefault="00926654" w:rsidP="00926654">
      <w:pPr>
        <w:jc w:val="both"/>
        <w:rPr>
          <w:rFonts w:eastAsiaTheme="minorHAnsi"/>
          <w:b/>
          <w:bCs/>
          <w:sz w:val="22"/>
          <w:szCs w:val="22"/>
          <w:lang w:eastAsia="en-US"/>
        </w:rPr>
      </w:pPr>
    </w:p>
    <w:p w14:paraId="4AAFC1DB" w14:textId="77777777" w:rsidR="00926654" w:rsidRPr="00926654" w:rsidRDefault="00926654" w:rsidP="00926654">
      <w:pPr>
        <w:jc w:val="both"/>
        <w:rPr>
          <w:rFonts w:eastAsiaTheme="minorHAnsi"/>
          <w:sz w:val="22"/>
          <w:szCs w:val="22"/>
          <w:lang w:eastAsia="en-US"/>
        </w:rPr>
      </w:pPr>
      <w:r w:rsidRPr="00926654">
        <w:rPr>
          <w:rFonts w:eastAsiaTheme="minorHAnsi"/>
          <w:sz w:val="22"/>
          <w:szCs w:val="22"/>
          <w:lang w:eastAsia="en-US"/>
        </w:rPr>
        <w:t>Umowa została zawarta w dniu ……….  w ……………….</w:t>
      </w:r>
    </w:p>
    <w:p w14:paraId="53ACDC2E"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papierowej)</w:t>
      </w:r>
    </w:p>
    <w:p w14:paraId="2987A096" w14:textId="77777777" w:rsidR="00926654" w:rsidRPr="00926654" w:rsidRDefault="00926654" w:rsidP="00926654">
      <w:pPr>
        <w:jc w:val="both"/>
        <w:rPr>
          <w:rFonts w:eastAsiaTheme="minorHAnsi"/>
          <w:b/>
          <w:bCs/>
          <w:sz w:val="22"/>
          <w:szCs w:val="22"/>
          <w:lang w:eastAsia="en-US"/>
        </w:rPr>
      </w:pPr>
    </w:p>
    <w:p w14:paraId="53286618" w14:textId="77777777" w:rsidR="00926654" w:rsidRPr="00926654" w:rsidRDefault="00926654" w:rsidP="00926654">
      <w:pPr>
        <w:jc w:val="both"/>
        <w:rPr>
          <w:rFonts w:eastAsiaTheme="minorHAnsi"/>
          <w:b/>
          <w:bCs/>
          <w:sz w:val="22"/>
          <w:szCs w:val="22"/>
          <w:lang w:eastAsia="en-US"/>
        </w:rPr>
      </w:pPr>
    </w:p>
    <w:p w14:paraId="4FE18B1F"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Strony Umowy:</w:t>
      </w:r>
    </w:p>
    <w:p w14:paraId="1AA30D64" w14:textId="6E7F7D5D" w:rsidR="00926654" w:rsidRPr="00926654" w:rsidRDefault="00926654" w:rsidP="00926654">
      <w:pPr>
        <w:jc w:val="both"/>
        <w:rPr>
          <w:rFonts w:eastAsiaTheme="minorHAnsi"/>
          <w:sz w:val="22"/>
          <w:szCs w:val="22"/>
          <w:lang w:eastAsia="en-US"/>
        </w:rPr>
      </w:pPr>
      <w:r w:rsidRPr="00926654">
        <w:rPr>
          <w:rFonts w:eastAsiaTheme="minorHAnsi"/>
          <w:b/>
          <w:bCs/>
          <w:sz w:val="22"/>
          <w:szCs w:val="22"/>
          <w:lang w:eastAsia="en-US"/>
        </w:rPr>
        <w:t>POLSKA GRUPA GÓRNICZA S.A.</w:t>
      </w:r>
      <w:r w:rsidRPr="00926654">
        <w:rPr>
          <w:rFonts w:eastAsiaTheme="minorHAnsi"/>
          <w:sz w:val="22"/>
          <w:szCs w:val="22"/>
          <w:lang w:eastAsia="en-US"/>
        </w:rPr>
        <w:t xml:space="preserve"> z siedzibą w Katowicach przy ul. Powstańców 30, kod pocztowy 40-039, </w:t>
      </w:r>
      <w:r w:rsidRPr="00926654">
        <w:rPr>
          <w:rFonts w:eastAsiaTheme="minorHAnsi"/>
          <w:b/>
          <w:bCs/>
          <w:sz w:val="22"/>
          <w:szCs w:val="22"/>
          <w:lang w:eastAsia="en-US"/>
        </w:rPr>
        <w:t xml:space="preserve">Oddział </w:t>
      </w:r>
      <w:r w:rsidR="00F272A9">
        <w:rPr>
          <w:rFonts w:eastAsiaTheme="minorHAnsi"/>
          <w:b/>
          <w:bCs/>
          <w:sz w:val="22"/>
          <w:szCs w:val="22"/>
          <w:lang w:eastAsia="en-US"/>
        </w:rPr>
        <w:t>KWK Staszic-Wujek</w:t>
      </w:r>
      <w:r w:rsidRPr="00926654">
        <w:rPr>
          <w:rFonts w:eastAsiaTheme="minorHAnsi"/>
          <w:b/>
          <w:bCs/>
          <w:sz w:val="22"/>
          <w:szCs w:val="22"/>
          <w:lang w:eastAsia="en-US"/>
        </w:rPr>
        <w:t>,</w:t>
      </w:r>
      <w:r w:rsidRPr="00926654">
        <w:rPr>
          <w:rFonts w:eastAsiaTheme="minorHAnsi"/>
          <w:sz w:val="22"/>
          <w:szCs w:val="22"/>
          <w:lang w:eastAsia="en-US"/>
        </w:rPr>
        <w:t xml:space="preserve"> adres: </w:t>
      </w:r>
      <w:r w:rsidR="00F272A9">
        <w:rPr>
          <w:rFonts w:eastAsiaTheme="minorHAnsi"/>
          <w:sz w:val="22"/>
          <w:szCs w:val="22"/>
          <w:lang w:eastAsia="en-US"/>
        </w:rPr>
        <w:t>40-467 Katowice</w:t>
      </w:r>
      <w:r w:rsidRPr="00926654">
        <w:rPr>
          <w:rFonts w:eastAsiaTheme="minorHAnsi"/>
          <w:sz w:val="22"/>
          <w:szCs w:val="22"/>
          <w:lang w:eastAsia="en-US"/>
        </w:rPr>
        <w:t xml:space="preserve">, ul. </w:t>
      </w:r>
      <w:r w:rsidR="00F272A9">
        <w:rPr>
          <w:rFonts w:eastAsiaTheme="minorHAnsi"/>
          <w:sz w:val="22"/>
          <w:szCs w:val="22"/>
          <w:lang w:eastAsia="en-US"/>
        </w:rPr>
        <w:t>Karolinki 1</w:t>
      </w:r>
      <w:r w:rsidRPr="00926654">
        <w:rPr>
          <w:rFonts w:eastAsiaTheme="minorHAnsi"/>
          <w:sz w:val="22"/>
          <w:szCs w:val="22"/>
          <w:lang w:eastAsia="en-US"/>
        </w:rPr>
        <w:t xml:space="preserve">, zarejestrowana przez Sąd Rejonowy Katowice-Wschód w Katowicach Wydział Gospodarczy pod numerem </w:t>
      </w:r>
      <w:r w:rsidR="00717862">
        <w:rPr>
          <w:rFonts w:eastAsiaTheme="minorHAnsi"/>
          <w:sz w:val="22"/>
          <w:szCs w:val="22"/>
          <w:lang w:eastAsia="en-US"/>
        </w:rPr>
        <w:br/>
      </w:r>
      <w:r w:rsidRPr="00926654">
        <w:rPr>
          <w:rFonts w:eastAsiaTheme="minorHAnsi"/>
          <w:sz w:val="22"/>
          <w:szCs w:val="22"/>
          <w:lang w:eastAsia="en-US"/>
        </w:rPr>
        <w:t>KRS 0000709363, wysokość kapitału zakładowego całkowicie wpłaconego: 3 916 71</w:t>
      </w:r>
      <w:r w:rsidR="000C286A">
        <w:rPr>
          <w:rFonts w:eastAsiaTheme="minorHAnsi"/>
          <w:sz w:val="22"/>
          <w:szCs w:val="22"/>
          <w:lang w:eastAsia="en-US"/>
        </w:rPr>
        <w:t>9</w:t>
      </w:r>
      <w:r w:rsidRPr="00926654">
        <w:rPr>
          <w:rFonts w:eastAsiaTheme="minorHAnsi"/>
          <w:sz w:val="22"/>
          <w:szCs w:val="22"/>
          <w:lang w:eastAsia="en-US"/>
        </w:rPr>
        <w:t xml:space="preserve"> </w:t>
      </w:r>
      <w:r w:rsidR="000C286A">
        <w:rPr>
          <w:rFonts w:eastAsiaTheme="minorHAnsi"/>
          <w:sz w:val="22"/>
          <w:szCs w:val="22"/>
          <w:lang w:eastAsia="en-US"/>
        </w:rPr>
        <w:t>0</w:t>
      </w:r>
      <w:r w:rsidRPr="00926654">
        <w:rPr>
          <w:rFonts w:eastAsiaTheme="minorHAnsi"/>
          <w:sz w:val="22"/>
          <w:szCs w:val="22"/>
          <w:lang w:eastAsia="en-US"/>
        </w:rPr>
        <w:t xml:space="preserve">00,00 zł, </w:t>
      </w:r>
      <w:r w:rsidR="00F272A9">
        <w:rPr>
          <w:rFonts w:eastAsiaTheme="minorHAnsi"/>
          <w:sz w:val="22"/>
          <w:szCs w:val="22"/>
          <w:lang w:eastAsia="en-US"/>
        </w:rPr>
        <w:br/>
      </w:r>
      <w:r w:rsidRPr="00926654">
        <w:rPr>
          <w:rFonts w:eastAsiaTheme="minorHAnsi"/>
          <w:sz w:val="22"/>
          <w:szCs w:val="22"/>
          <w:lang w:eastAsia="en-US"/>
        </w:rPr>
        <w:t>NIP 634-283-47-28, REGON: 360615984, nr rejestrowy BDO  000014704, 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6654" w:rsidRPr="00926654" w14:paraId="0CE9A2FD" w14:textId="77777777" w:rsidTr="0095713D">
        <w:trPr>
          <w:trHeight w:val="20"/>
        </w:trPr>
        <w:tc>
          <w:tcPr>
            <w:tcW w:w="5000" w:type="pct"/>
            <w:gridSpan w:val="4"/>
            <w:shd w:val="clear" w:color="auto" w:fill="BFBFBF" w:themeFill="background1" w:themeFillShade="BF"/>
            <w:vAlign w:val="center"/>
          </w:tcPr>
          <w:p w14:paraId="7C4562BB" w14:textId="77777777" w:rsidR="00926654" w:rsidRPr="00926654" w:rsidRDefault="00926654" w:rsidP="00926654">
            <w:pPr>
              <w:jc w:val="center"/>
              <w:rPr>
                <w:rFonts w:eastAsiaTheme="minorHAnsi"/>
                <w:b/>
                <w:bCs/>
                <w:sz w:val="22"/>
                <w:szCs w:val="22"/>
                <w:lang w:eastAsia="en-US"/>
              </w:rPr>
            </w:pPr>
            <w:r w:rsidRPr="00926654">
              <w:rPr>
                <w:rFonts w:eastAsiaTheme="minorHAnsi"/>
                <w:b/>
                <w:bCs/>
                <w:sz w:val="22"/>
                <w:szCs w:val="22"/>
                <w:lang w:eastAsia="en-US"/>
              </w:rPr>
              <w:t>ZAMAWIAJĄCY</w:t>
            </w:r>
          </w:p>
        </w:tc>
      </w:tr>
      <w:tr w:rsidR="00926654" w:rsidRPr="00926654" w14:paraId="5B443CF9" w14:textId="77777777" w:rsidTr="0095713D">
        <w:trPr>
          <w:trHeight w:val="1007"/>
        </w:trPr>
        <w:tc>
          <w:tcPr>
            <w:tcW w:w="2499" w:type="pct"/>
            <w:gridSpan w:val="2"/>
            <w:vAlign w:val="center"/>
          </w:tcPr>
          <w:p w14:paraId="7A1E6B8B" w14:textId="77777777" w:rsidR="00926654" w:rsidRPr="00926654" w:rsidRDefault="00926654" w:rsidP="00926654">
            <w:pPr>
              <w:jc w:val="center"/>
              <w:rPr>
                <w:rFonts w:eastAsiaTheme="minorHAnsi"/>
                <w:sz w:val="22"/>
                <w:szCs w:val="22"/>
                <w:lang w:eastAsia="en-US"/>
              </w:rPr>
            </w:pPr>
          </w:p>
          <w:p w14:paraId="7C10B711" w14:textId="77777777" w:rsidR="00926654" w:rsidRPr="00926654" w:rsidRDefault="00926654" w:rsidP="00926654">
            <w:pPr>
              <w:jc w:val="center"/>
              <w:rPr>
                <w:rFonts w:eastAsiaTheme="minorHAnsi"/>
                <w:sz w:val="22"/>
                <w:szCs w:val="22"/>
                <w:lang w:eastAsia="en-US"/>
              </w:rPr>
            </w:pPr>
          </w:p>
          <w:p w14:paraId="284C05E2" w14:textId="77777777" w:rsidR="00926654" w:rsidRPr="00926654" w:rsidRDefault="00926654" w:rsidP="00926654">
            <w:pPr>
              <w:jc w:val="center"/>
              <w:rPr>
                <w:rFonts w:eastAsiaTheme="minorHAnsi"/>
                <w:sz w:val="22"/>
                <w:szCs w:val="22"/>
                <w:lang w:eastAsia="en-US"/>
              </w:rPr>
            </w:pPr>
          </w:p>
          <w:p w14:paraId="078A6893" w14:textId="77777777" w:rsidR="00926654" w:rsidRPr="00926654" w:rsidRDefault="00926654" w:rsidP="00926654">
            <w:pPr>
              <w:jc w:val="center"/>
              <w:rPr>
                <w:rFonts w:eastAsiaTheme="minorHAnsi"/>
                <w:sz w:val="22"/>
                <w:szCs w:val="22"/>
                <w:lang w:eastAsia="en-US"/>
              </w:rPr>
            </w:pPr>
          </w:p>
          <w:p w14:paraId="63DA8F17" w14:textId="77777777" w:rsidR="00926654" w:rsidRPr="00926654" w:rsidRDefault="00926654" w:rsidP="00926654">
            <w:pPr>
              <w:jc w:val="center"/>
              <w:rPr>
                <w:rFonts w:eastAsiaTheme="minorHAnsi"/>
                <w:sz w:val="22"/>
                <w:szCs w:val="22"/>
                <w:lang w:eastAsia="en-US"/>
              </w:rPr>
            </w:pPr>
          </w:p>
          <w:p w14:paraId="52B04E54" w14:textId="77777777" w:rsidR="00926654" w:rsidRPr="00926654" w:rsidRDefault="00926654" w:rsidP="00926654">
            <w:pPr>
              <w:jc w:val="center"/>
              <w:rPr>
                <w:rFonts w:eastAsiaTheme="minorHAnsi"/>
                <w:b/>
                <w:bCs/>
                <w:sz w:val="22"/>
                <w:szCs w:val="22"/>
                <w:lang w:eastAsia="en-US"/>
              </w:rPr>
            </w:pPr>
          </w:p>
        </w:tc>
        <w:tc>
          <w:tcPr>
            <w:tcW w:w="2501" w:type="pct"/>
            <w:gridSpan w:val="2"/>
            <w:vAlign w:val="center"/>
          </w:tcPr>
          <w:p w14:paraId="50B9D8B6" w14:textId="77777777" w:rsidR="00926654" w:rsidRPr="00926654" w:rsidRDefault="00926654" w:rsidP="00926654">
            <w:pPr>
              <w:jc w:val="center"/>
              <w:rPr>
                <w:rFonts w:eastAsiaTheme="minorHAnsi"/>
                <w:sz w:val="22"/>
                <w:szCs w:val="22"/>
                <w:lang w:eastAsia="en-US"/>
              </w:rPr>
            </w:pPr>
          </w:p>
          <w:p w14:paraId="04BBA30D" w14:textId="77777777" w:rsidR="00926654" w:rsidRPr="00926654" w:rsidRDefault="00926654" w:rsidP="00926654">
            <w:pPr>
              <w:jc w:val="center"/>
              <w:rPr>
                <w:rFonts w:eastAsiaTheme="minorHAnsi"/>
                <w:sz w:val="22"/>
                <w:szCs w:val="22"/>
                <w:lang w:eastAsia="en-US"/>
              </w:rPr>
            </w:pPr>
          </w:p>
          <w:p w14:paraId="2D6AD089" w14:textId="77777777" w:rsidR="00926654" w:rsidRPr="00926654" w:rsidRDefault="00926654" w:rsidP="00926654">
            <w:pPr>
              <w:jc w:val="center"/>
              <w:rPr>
                <w:rFonts w:eastAsiaTheme="minorHAnsi"/>
                <w:sz w:val="22"/>
                <w:szCs w:val="22"/>
                <w:lang w:eastAsia="en-US"/>
              </w:rPr>
            </w:pPr>
          </w:p>
          <w:p w14:paraId="75CEF50D" w14:textId="77777777" w:rsidR="00926654" w:rsidRPr="00926654" w:rsidRDefault="00926654" w:rsidP="00926654">
            <w:pPr>
              <w:jc w:val="center"/>
              <w:rPr>
                <w:rFonts w:eastAsiaTheme="minorHAnsi"/>
                <w:sz w:val="22"/>
                <w:szCs w:val="22"/>
                <w:lang w:eastAsia="en-US"/>
              </w:rPr>
            </w:pPr>
          </w:p>
          <w:p w14:paraId="1F9BF966" w14:textId="77777777" w:rsidR="00926654" w:rsidRPr="00926654" w:rsidRDefault="00926654" w:rsidP="00926654">
            <w:pPr>
              <w:jc w:val="center"/>
              <w:rPr>
                <w:rFonts w:eastAsiaTheme="minorHAnsi"/>
                <w:sz w:val="22"/>
                <w:szCs w:val="22"/>
                <w:lang w:eastAsia="en-US"/>
              </w:rPr>
            </w:pPr>
          </w:p>
          <w:p w14:paraId="3DBB7354" w14:textId="77777777" w:rsidR="00926654" w:rsidRPr="00926654" w:rsidRDefault="00926654" w:rsidP="00926654">
            <w:pPr>
              <w:jc w:val="center"/>
              <w:rPr>
                <w:rFonts w:eastAsiaTheme="minorHAnsi"/>
                <w:b/>
                <w:bCs/>
                <w:sz w:val="22"/>
                <w:szCs w:val="22"/>
                <w:lang w:eastAsia="en-US"/>
              </w:rPr>
            </w:pPr>
          </w:p>
        </w:tc>
      </w:tr>
      <w:tr w:rsidR="00926654" w:rsidRPr="00926654" w14:paraId="57D1ABB7" w14:textId="77777777" w:rsidTr="0095713D">
        <w:trPr>
          <w:trHeight w:val="564"/>
        </w:trPr>
        <w:tc>
          <w:tcPr>
            <w:tcW w:w="1250" w:type="pct"/>
            <w:shd w:val="clear" w:color="auto" w:fill="BFBFBF" w:themeFill="background1" w:themeFillShade="BF"/>
            <w:vAlign w:val="center"/>
          </w:tcPr>
          <w:p w14:paraId="63E40607" w14:textId="77777777" w:rsidR="00926654" w:rsidRPr="00926654" w:rsidRDefault="00926654" w:rsidP="00926654">
            <w:pPr>
              <w:jc w:val="center"/>
              <w:rPr>
                <w:rFonts w:eastAsiaTheme="minorHAnsi"/>
                <w:sz w:val="22"/>
                <w:szCs w:val="22"/>
                <w:lang w:eastAsia="en-US"/>
              </w:rPr>
            </w:pPr>
            <w:r w:rsidRPr="00926654">
              <w:rPr>
                <w:rFonts w:eastAsiaTheme="minorHAnsi"/>
                <w:sz w:val="22"/>
                <w:szCs w:val="22"/>
                <w:lang w:eastAsia="en-US"/>
              </w:rPr>
              <w:t>Sekretarz Komisji Przetargowej lub</w:t>
            </w:r>
          </w:p>
          <w:p w14:paraId="3DC83820"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inna osoba wyznaczona</w:t>
            </w:r>
          </w:p>
        </w:tc>
        <w:tc>
          <w:tcPr>
            <w:tcW w:w="1250" w:type="pct"/>
            <w:shd w:val="clear" w:color="auto" w:fill="BFBFBF" w:themeFill="background1" w:themeFillShade="BF"/>
            <w:vAlign w:val="center"/>
          </w:tcPr>
          <w:p w14:paraId="451DE796"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Osoby odpowiedzialne za nadzór i realizację umowy ze strony Zamawiającego</w:t>
            </w:r>
          </w:p>
        </w:tc>
        <w:tc>
          <w:tcPr>
            <w:tcW w:w="1250" w:type="pct"/>
            <w:shd w:val="clear" w:color="auto" w:fill="BFBFBF" w:themeFill="background1" w:themeFillShade="BF"/>
            <w:vAlign w:val="center"/>
          </w:tcPr>
          <w:p w14:paraId="274A35A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Dział Prawny</w:t>
            </w:r>
          </w:p>
        </w:tc>
        <w:tc>
          <w:tcPr>
            <w:tcW w:w="1250" w:type="pct"/>
            <w:shd w:val="clear" w:color="auto" w:fill="BFBFBF" w:themeFill="background1" w:themeFillShade="BF"/>
            <w:vAlign w:val="center"/>
          </w:tcPr>
          <w:p w14:paraId="64F9A23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Osoba odpowiedzialna w zakresie RODO</w:t>
            </w:r>
          </w:p>
        </w:tc>
      </w:tr>
      <w:tr w:rsidR="00926654" w:rsidRPr="00926654" w14:paraId="46516512" w14:textId="77777777" w:rsidTr="0095713D">
        <w:trPr>
          <w:trHeight w:val="564"/>
        </w:trPr>
        <w:tc>
          <w:tcPr>
            <w:tcW w:w="1250" w:type="pct"/>
            <w:vAlign w:val="center"/>
          </w:tcPr>
          <w:p w14:paraId="21B5761B" w14:textId="77777777" w:rsidR="00926654" w:rsidRPr="00926654" w:rsidRDefault="00926654" w:rsidP="00926654">
            <w:pPr>
              <w:jc w:val="both"/>
              <w:rPr>
                <w:rFonts w:eastAsiaTheme="minorHAnsi"/>
                <w:sz w:val="22"/>
                <w:szCs w:val="22"/>
                <w:lang w:eastAsia="en-US"/>
              </w:rPr>
            </w:pPr>
          </w:p>
          <w:p w14:paraId="4980AF7E" w14:textId="77777777" w:rsidR="00926654" w:rsidRPr="00926654" w:rsidRDefault="00926654" w:rsidP="00926654">
            <w:pPr>
              <w:jc w:val="both"/>
              <w:rPr>
                <w:rFonts w:eastAsiaTheme="minorHAnsi"/>
                <w:sz w:val="22"/>
                <w:szCs w:val="22"/>
                <w:lang w:eastAsia="en-US"/>
              </w:rPr>
            </w:pPr>
          </w:p>
          <w:p w14:paraId="68D94BC3" w14:textId="77777777" w:rsidR="00926654" w:rsidRPr="00926654" w:rsidRDefault="00926654" w:rsidP="00926654">
            <w:pPr>
              <w:jc w:val="both"/>
              <w:rPr>
                <w:rFonts w:eastAsiaTheme="minorHAnsi"/>
                <w:sz w:val="22"/>
                <w:szCs w:val="22"/>
                <w:lang w:eastAsia="en-US"/>
              </w:rPr>
            </w:pPr>
          </w:p>
          <w:p w14:paraId="733C739E" w14:textId="77777777" w:rsidR="00926654" w:rsidRPr="00926654" w:rsidRDefault="00926654" w:rsidP="00926654">
            <w:pPr>
              <w:jc w:val="both"/>
              <w:rPr>
                <w:rFonts w:eastAsiaTheme="minorHAnsi"/>
                <w:sz w:val="22"/>
                <w:szCs w:val="22"/>
                <w:lang w:eastAsia="en-US"/>
              </w:rPr>
            </w:pPr>
          </w:p>
          <w:p w14:paraId="712C774C" w14:textId="77777777" w:rsidR="00926654" w:rsidRPr="00926654" w:rsidRDefault="00926654" w:rsidP="00926654">
            <w:pPr>
              <w:jc w:val="both"/>
              <w:rPr>
                <w:rFonts w:eastAsiaTheme="minorHAnsi"/>
                <w:sz w:val="22"/>
                <w:szCs w:val="22"/>
                <w:lang w:eastAsia="en-US"/>
              </w:rPr>
            </w:pPr>
          </w:p>
          <w:p w14:paraId="51E98509" w14:textId="77777777" w:rsidR="00926654" w:rsidRPr="00926654" w:rsidRDefault="00926654" w:rsidP="00926654">
            <w:pPr>
              <w:jc w:val="both"/>
              <w:rPr>
                <w:rFonts w:eastAsiaTheme="minorHAnsi"/>
                <w:sz w:val="22"/>
                <w:szCs w:val="22"/>
                <w:lang w:eastAsia="en-US"/>
              </w:rPr>
            </w:pPr>
          </w:p>
        </w:tc>
        <w:tc>
          <w:tcPr>
            <w:tcW w:w="1250" w:type="pct"/>
            <w:vAlign w:val="center"/>
          </w:tcPr>
          <w:p w14:paraId="06A18FCD" w14:textId="77777777" w:rsidR="00926654" w:rsidRPr="00926654" w:rsidRDefault="00926654" w:rsidP="00926654">
            <w:pPr>
              <w:jc w:val="both"/>
              <w:rPr>
                <w:rFonts w:eastAsiaTheme="minorHAnsi"/>
                <w:sz w:val="22"/>
                <w:szCs w:val="22"/>
                <w:lang w:eastAsia="en-US"/>
              </w:rPr>
            </w:pPr>
          </w:p>
          <w:p w14:paraId="7F1663AA" w14:textId="77777777" w:rsidR="00926654" w:rsidRPr="00926654" w:rsidRDefault="00926654" w:rsidP="00926654">
            <w:pPr>
              <w:jc w:val="both"/>
              <w:rPr>
                <w:rFonts w:eastAsiaTheme="minorHAnsi"/>
                <w:sz w:val="22"/>
                <w:szCs w:val="22"/>
                <w:lang w:eastAsia="en-US"/>
              </w:rPr>
            </w:pPr>
          </w:p>
          <w:p w14:paraId="18FA79CE" w14:textId="77777777" w:rsidR="00926654" w:rsidRPr="00926654" w:rsidRDefault="00926654" w:rsidP="00926654">
            <w:pPr>
              <w:jc w:val="both"/>
              <w:rPr>
                <w:rFonts w:eastAsiaTheme="minorHAnsi"/>
                <w:sz w:val="22"/>
                <w:szCs w:val="22"/>
                <w:lang w:eastAsia="en-US"/>
              </w:rPr>
            </w:pPr>
          </w:p>
          <w:p w14:paraId="5C1F8FDA" w14:textId="77777777" w:rsidR="00926654" w:rsidRPr="00926654" w:rsidRDefault="00926654" w:rsidP="00926654">
            <w:pPr>
              <w:jc w:val="both"/>
              <w:rPr>
                <w:rFonts w:eastAsiaTheme="minorHAnsi"/>
                <w:sz w:val="22"/>
                <w:szCs w:val="22"/>
                <w:lang w:eastAsia="en-US"/>
              </w:rPr>
            </w:pPr>
          </w:p>
          <w:p w14:paraId="41DE8AFE" w14:textId="77777777" w:rsidR="00926654" w:rsidRPr="00926654" w:rsidRDefault="00926654" w:rsidP="00926654">
            <w:pPr>
              <w:jc w:val="both"/>
              <w:rPr>
                <w:rFonts w:eastAsiaTheme="minorHAnsi"/>
                <w:sz w:val="22"/>
                <w:szCs w:val="22"/>
                <w:lang w:eastAsia="en-US"/>
              </w:rPr>
            </w:pPr>
          </w:p>
          <w:p w14:paraId="1187023A" w14:textId="77777777" w:rsidR="00926654" w:rsidRPr="00926654" w:rsidRDefault="00926654" w:rsidP="00926654">
            <w:pPr>
              <w:jc w:val="both"/>
              <w:rPr>
                <w:rFonts w:eastAsiaTheme="minorHAnsi"/>
                <w:sz w:val="22"/>
                <w:szCs w:val="22"/>
                <w:lang w:eastAsia="en-US"/>
              </w:rPr>
            </w:pPr>
          </w:p>
        </w:tc>
        <w:tc>
          <w:tcPr>
            <w:tcW w:w="1250" w:type="pct"/>
            <w:vAlign w:val="center"/>
          </w:tcPr>
          <w:p w14:paraId="036D1748" w14:textId="77777777" w:rsidR="00926654" w:rsidRPr="00926654" w:rsidRDefault="00926654" w:rsidP="00926654">
            <w:pPr>
              <w:jc w:val="both"/>
              <w:rPr>
                <w:rFonts w:eastAsiaTheme="minorHAnsi"/>
                <w:sz w:val="22"/>
                <w:szCs w:val="22"/>
                <w:lang w:eastAsia="en-US"/>
              </w:rPr>
            </w:pPr>
          </w:p>
          <w:p w14:paraId="0B22DF14" w14:textId="77777777" w:rsidR="00926654" w:rsidRPr="00926654" w:rsidRDefault="00926654" w:rsidP="00926654">
            <w:pPr>
              <w:jc w:val="both"/>
              <w:rPr>
                <w:rFonts w:eastAsiaTheme="minorHAnsi"/>
                <w:sz w:val="22"/>
                <w:szCs w:val="22"/>
                <w:lang w:eastAsia="en-US"/>
              </w:rPr>
            </w:pPr>
          </w:p>
          <w:p w14:paraId="53D4C567" w14:textId="77777777" w:rsidR="00926654" w:rsidRPr="00926654" w:rsidRDefault="00926654" w:rsidP="00926654">
            <w:pPr>
              <w:jc w:val="both"/>
              <w:rPr>
                <w:rFonts w:eastAsiaTheme="minorHAnsi"/>
                <w:sz w:val="22"/>
                <w:szCs w:val="22"/>
                <w:lang w:eastAsia="en-US"/>
              </w:rPr>
            </w:pPr>
          </w:p>
          <w:p w14:paraId="24A5D0AB" w14:textId="77777777" w:rsidR="00926654" w:rsidRPr="00926654" w:rsidRDefault="00926654" w:rsidP="00926654">
            <w:pPr>
              <w:jc w:val="both"/>
              <w:rPr>
                <w:rFonts w:eastAsiaTheme="minorHAnsi"/>
                <w:sz w:val="22"/>
                <w:szCs w:val="22"/>
                <w:lang w:eastAsia="en-US"/>
              </w:rPr>
            </w:pPr>
          </w:p>
          <w:p w14:paraId="0842F835" w14:textId="77777777" w:rsidR="00926654" w:rsidRPr="00926654" w:rsidRDefault="00926654" w:rsidP="00926654">
            <w:pPr>
              <w:jc w:val="both"/>
              <w:rPr>
                <w:rFonts w:eastAsiaTheme="minorHAnsi"/>
                <w:sz w:val="22"/>
                <w:szCs w:val="22"/>
                <w:lang w:eastAsia="en-US"/>
              </w:rPr>
            </w:pPr>
          </w:p>
          <w:p w14:paraId="0C38B2B1" w14:textId="77777777" w:rsidR="00926654" w:rsidRPr="00926654" w:rsidRDefault="00926654" w:rsidP="00926654">
            <w:pPr>
              <w:jc w:val="both"/>
              <w:rPr>
                <w:rFonts w:eastAsiaTheme="minorHAnsi"/>
                <w:sz w:val="22"/>
                <w:szCs w:val="22"/>
                <w:lang w:eastAsia="en-US"/>
              </w:rPr>
            </w:pPr>
          </w:p>
        </w:tc>
        <w:tc>
          <w:tcPr>
            <w:tcW w:w="1250" w:type="pct"/>
            <w:vAlign w:val="center"/>
          </w:tcPr>
          <w:p w14:paraId="762BF4EF" w14:textId="77777777" w:rsidR="00926654" w:rsidRPr="00926654" w:rsidRDefault="00926654" w:rsidP="00926654">
            <w:pPr>
              <w:jc w:val="both"/>
              <w:rPr>
                <w:rFonts w:eastAsiaTheme="minorHAnsi"/>
                <w:sz w:val="22"/>
                <w:szCs w:val="22"/>
                <w:lang w:eastAsia="en-US"/>
              </w:rPr>
            </w:pPr>
          </w:p>
          <w:p w14:paraId="0F605D5A" w14:textId="77777777" w:rsidR="00926654" w:rsidRPr="00926654" w:rsidRDefault="00926654" w:rsidP="00926654">
            <w:pPr>
              <w:jc w:val="both"/>
              <w:rPr>
                <w:rFonts w:eastAsiaTheme="minorHAnsi"/>
                <w:sz w:val="22"/>
                <w:szCs w:val="22"/>
                <w:lang w:eastAsia="en-US"/>
              </w:rPr>
            </w:pPr>
          </w:p>
          <w:p w14:paraId="7EEA0827" w14:textId="77777777" w:rsidR="00926654" w:rsidRPr="00926654" w:rsidRDefault="00926654" w:rsidP="00926654">
            <w:pPr>
              <w:jc w:val="both"/>
              <w:rPr>
                <w:rFonts w:eastAsiaTheme="minorHAnsi"/>
                <w:sz w:val="22"/>
                <w:szCs w:val="22"/>
                <w:lang w:eastAsia="en-US"/>
              </w:rPr>
            </w:pPr>
          </w:p>
          <w:p w14:paraId="7347C4CA" w14:textId="77777777" w:rsidR="00926654" w:rsidRPr="00926654" w:rsidRDefault="00926654" w:rsidP="00926654">
            <w:pPr>
              <w:jc w:val="both"/>
              <w:rPr>
                <w:rFonts w:eastAsiaTheme="minorHAnsi"/>
                <w:sz w:val="22"/>
                <w:szCs w:val="22"/>
                <w:lang w:eastAsia="en-US"/>
              </w:rPr>
            </w:pPr>
          </w:p>
          <w:p w14:paraId="235566B5" w14:textId="77777777" w:rsidR="00926654" w:rsidRPr="00926654" w:rsidRDefault="00926654" w:rsidP="00926654">
            <w:pPr>
              <w:jc w:val="both"/>
              <w:rPr>
                <w:rFonts w:eastAsiaTheme="minorHAnsi"/>
                <w:sz w:val="22"/>
                <w:szCs w:val="22"/>
                <w:lang w:eastAsia="en-US"/>
              </w:rPr>
            </w:pPr>
          </w:p>
          <w:p w14:paraId="1E51E1D5" w14:textId="77777777" w:rsidR="00926654" w:rsidRPr="00926654" w:rsidRDefault="00926654" w:rsidP="00926654">
            <w:pPr>
              <w:jc w:val="both"/>
              <w:rPr>
                <w:rFonts w:eastAsiaTheme="minorHAnsi"/>
                <w:sz w:val="22"/>
                <w:szCs w:val="22"/>
                <w:lang w:eastAsia="en-US"/>
              </w:rPr>
            </w:pPr>
          </w:p>
        </w:tc>
      </w:tr>
    </w:tbl>
    <w:p w14:paraId="3B9F4253" w14:textId="77777777" w:rsidR="00926654" w:rsidRPr="00926654" w:rsidRDefault="00926654" w:rsidP="00926654">
      <w:pPr>
        <w:jc w:val="both"/>
        <w:rPr>
          <w:rFonts w:eastAsiaTheme="minorHAnsi"/>
          <w:sz w:val="22"/>
          <w:szCs w:val="22"/>
          <w:lang w:eastAsia="en-US"/>
        </w:rPr>
      </w:pPr>
    </w:p>
    <w:p w14:paraId="53A92C8F" w14:textId="77777777" w:rsidR="00814633" w:rsidRPr="00062CA0" w:rsidRDefault="00814633" w:rsidP="006C3FD2">
      <w:pPr>
        <w:jc w:val="both"/>
        <w:rPr>
          <w:sz w:val="22"/>
          <w:szCs w:val="22"/>
        </w:rPr>
      </w:pPr>
      <w:r w:rsidRPr="00062CA0">
        <w:rPr>
          <w:sz w:val="22"/>
          <w:szCs w:val="22"/>
        </w:rPr>
        <w:t>i</w:t>
      </w:r>
    </w:p>
    <w:p w14:paraId="1C1F5ADE" w14:textId="77777777" w:rsidR="00814633" w:rsidRPr="00062CA0" w:rsidRDefault="00814633" w:rsidP="006C3FD2">
      <w:pPr>
        <w:jc w:val="both"/>
        <w:rPr>
          <w:sz w:val="22"/>
          <w:szCs w:val="22"/>
        </w:rPr>
      </w:pPr>
    </w:p>
    <w:p w14:paraId="79EDC638" w14:textId="77777777" w:rsidR="00814633" w:rsidRPr="00062CA0" w:rsidRDefault="00814633" w:rsidP="006C3FD2">
      <w:pPr>
        <w:rPr>
          <w:i/>
          <w:color w:val="FF0000"/>
          <w:sz w:val="22"/>
          <w:szCs w:val="22"/>
        </w:rPr>
      </w:pPr>
      <w:r w:rsidRPr="00062CA0">
        <w:rPr>
          <w:i/>
          <w:color w:val="FF0000"/>
          <w:sz w:val="22"/>
          <w:szCs w:val="22"/>
        </w:rPr>
        <w:t>(w przypadku działalności gospodarczej prowadzonej osobiście)</w:t>
      </w:r>
    </w:p>
    <w:p w14:paraId="31DA4ECD" w14:textId="77777777" w:rsidR="00814633" w:rsidRPr="00062CA0" w:rsidRDefault="00814633" w:rsidP="006C3FD2">
      <w:pPr>
        <w:jc w:val="both"/>
        <w:rPr>
          <w:sz w:val="22"/>
          <w:szCs w:val="22"/>
        </w:rPr>
      </w:pPr>
      <w:r w:rsidRPr="00062CA0">
        <w:rPr>
          <w:b/>
          <w:bCs/>
          <w:sz w:val="22"/>
          <w:szCs w:val="22"/>
        </w:rPr>
        <w:t>Pan/</w:t>
      </w:r>
      <w:proofErr w:type="gramStart"/>
      <w:r w:rsidRPr="00062CA0">
        <w:rPr>
          <w:b/>
          <w:bCs/>
          <w:sz w:val="22"/>
          <w:szCs w:val="22"/>
        </w:rPr>
        <w:t>Pani</w:t>
      </w:r>
      <w:r w:rsidRPr="00062CA0">
        <w:rPr>
          <w:sz w:val="22"/>
          <w:szCs w:val="22"/>
        </w:rPr>
        <w:t xml:space="preserve">  …</w:t>
      </w:r>
      <w:proofErr w:type="gramEnd"/>
      <w:r w:rsidRPr="00062CA0">
        <w:rPr>
          <w:sz w:val="22"/>
          <w:szCs w:val="22"/>
        </w:rPr>
        <w:t>…………………………………… prowadzący/a działalność pod nazwą …………………………. z siedzibą w ……………………. ul. ………………</w:t>
      </w:r>
      <w:proofErr w:type="gramStart"/>
      <w:r w:rsidRPr="00062CA0">
        <w:rPr>
          <w:sz w:val="22"/>
          <w:szCs w:val="22"/>
        </w:rPr>
        <w:t>…….</w:t>
      </w:r>
      <w:proofErr w:type="gramEnd"/>
      <w:r w:rsidRPr="00062CA0">
        <w:rPr>
          <w:sz w:val="22"/>
          <w:szCs w:val="22"/>
        </w:rPr>
        <w:t>. , zarejestrowaną w Centralnej Ewidencji i Informacji o Działalności Gospodarczej, NIP: …….. REGON: ……</w:t>
      </w:r>
      <w:proofErr w:type="gramStart"/>
      <w:r w:rsidRPr="00062CA0">
        <w:rPr>
          <w:sz w:val="22"/>
          <w:szCs w:val="22"/>
        </w:rPr>
        <w:t>…….</w:t>
      </w:r>
      <w:proofErr w:type="gramEnd"/>
      <w:r w:rsidRPr="00062CA0">
        <w:rPr>
          <w:sz w:val="22"/>
          <w:szCs w:val="22"/>
        </w:rPr>
        <w:t xml:space="preserve">…………….,  zwany/a  w treści Umowy </w:t>
      </w:r>
      <w:r w:rsidRPr="00062CA0">
        <w:rPr>
          <w:b/>
          <w:sz w:val="22"/>
          <w:szCs w:val="22"/>
        </w:rPr>
        <w:t>Wykonawcą</w:t>
      </w:r>
      <w:r w:rsidRPr="00062CA0">
        <w:rPr>
          <w:sz w:val="22"/>
          <w:szCs w:val="22"/>
        </w:rPr>
        <w:t>, reprezentowany/a przez osobę/y umocowane</w:t>
      </w:r>
      <w:r w:rsidR="00DD61EA" w:rsidRPr="00062CA0">
        <w:rPr>
          <w:sz w:val="22"/>
          <w:szCs w:val="22"/>
        </w:rPr>
        <w:t>.</w:t>
      </w:r>
    </w:p>
    <w:p w14:paraId="1F0DDD13" w14:textId="77777777" w:rsidR="00DD61EA" w:rsidRPr="00062CA0" w:rsidRDefault="00DD61EA" w:rsidP="006C3FD2">
      <w:pPr>
        <w:jc w:val="both"/>
        <w:rPr>
          <w:sz w:val="22"/>
          <w:szCs w:val="22"/>
        </w:rPr>
      </w:pPr>
      <w:r w:rsidRPr="00062CA0">
        <w:rPr>
          <w:sz w:val="22"/>
          <w:szCs w:val="22"/>
        </w:rPr>
        <w:t>Adres e-mail</w:t>
      </w:r>
      <w:r w:rsidR="008670BE" w:rsidRPr="00062CA0">
        <w:rPr>
          <w:sz w:val="22"/>
          <w:szCs w:val="22"/>
        </w:rPr>
        <w:t>, na który należy kierować Zaproszenie</w:t>
      </w:r>
      <w:r w:rsidRPr="00062CA0">
        <w:rPr>
          <w:sz w:val="22"/>
          <w:szCs w:val="22"/>
        </w:rPr>
        <w:t>: ……………………………………</w:t>
      </w:r>
    </w:p>
    <w:p w14:paraId="71E6EA21" w14:textId="77777777" w:rsidR="00814633" w:rsidRPr="00062CA0" w:rsidRDefault="00814633" w:rsidP="006C3FD2">
      <w:pPr>
        <w:ind w:left="720"/>
        <w:jc w:val="both"/>
        <w:rPr>
          <w:sz w:val="22"/>
          <w:szCs w:val="22"/>
        </w:rPr>
      </w:pPr>
    </w:p>
    <w:p w14:paraId="42B0F816" w14:textId="77777777" w:rsidR="00814633" w:rsidRPr="00062CA0" w:rsidRDefault="00814633" w:rsidP="006C3FD2">
      <w:pPr>
        <w:jc w:val="both"/>
        <w:rPr>
          <w:color w:val="FF0000"/>
          <w:sz w:val="22"/>
          <w:szCs w:val="22"/>
        </w:rPr>
      </w:pPr>
      <w:r w:rsidRPr="00062CA0">
        <w:rPr>
          <w:i/>
          <w:color w:val="FF0000"/>
          <w:sz w:val="22"/>
          <w:szCs w:val="22"/>
        </w:rPr>
        <w:t>(w przypadku spółki kapitałowej)</w:t>
      </w:r>
      <w:r w:rsidRPr="00062CA0">
        <w:rPr>
          <w:color w:val="FF0000"/>
          <w:sz w:val="22"/>
          <w:szCs w:val="22"/>
        </w:rPr>
        <w:t xml:space="preserve">  </w:t>
      </w:r>
    </w:p>
    <w:p w14:paraId="1A2A46D3" w14:textId="77777777" w:rsidR="00814633" w:rsidRPr="00062CA0" w:rsidRDefault="00814633" w:rsidP="006C3FD2">
      <w:pPr>
        <w:jc w:val="both"/>
        <w:rPr>
          <w:sz w:val="22"/>
          <w:szCs w:val="22"/>
        </w:rPr>
      </w:pPr>
      <w:r w:rsidRPr="00062CA0">
        <w:rPr>
          <w:sz w:val="22"/>
          <w:szCs w:val="22"/>
        </w:rPr>
        <w:t>……………………… z siedzibą ……………. przy ul. ………………, kod pocztowy ………</w:t>
      </w:r>
      <w:proofErr w:type="gramStart"/>
      <w:r w:rsidRPr="00062CA0">
        <w:rPr>
          <w:sz w:val="22"/>
          <w:szCs w:val="22"/>
        </w:rPr>
        <w:t>…….</w:t>
      </w:r>
      <w:proofErr w:type="gramEnd"/>
      <w:r w:rsidRPr="00062CA0">
        <w:rPr>
          <w:sz w:val="22"/>
          <w:szCs w:val="22"/>
        </w:rPr>
        <w:t>, zarejestrowana przez Sąd Rejonowy …………… w …………. pod numerem KRS ………………, wysokość kapitału zakładowego: …………… zł, REGON: ……</w:t>
      </w:r>
      <w:proofErr w:type="gramStart"/>
      <w:r w:rsidRPr="00062CA0">
        <w:rPr>
          <w:sz w:val="22"/>
          <w:szCs w:val="22"/>
        </w:rPr>
        <w:t>…….</w:t>
      </w:r>
      <w:proofErr w:type="gramEnd"/>
      <w:r w:rsidRPr="00062CA0">
        <w:rPr>
          <w:sz w:val="22"/>
          <w:szCs w:val="22"/>
        </w:rPr>
        <w:t xml:space="preserve">, NIP ……………, </w:t>
      </w:r>
    </w:p>
    <w:p w14:paraId="62EBD688" w14:textId="77777777" w:rsidR="00814633" w:rsidRPr="00062CA0" w:rsidRDefault="00814633" w:rsidP="006C3FD2">
      <w:pPr>
        <w:jc w:val="both"/>
        <w:rPr>
          <w:sz w:val="22"/>
          <w:szCs w:val="22"/>
        </w:rPr>
      </w:pPr>
      <w:r w:rsidRPr="00062CA0">
        <w:rPr>
          <w:sz w:val="22"/>
          <w:szCs w:val="22"/>
        </w:rPr>
        <w:t xml:space="preserve">zwana w treści Umowy </w:t>
      </w:r>
      <w:r w:rsidRPr="00062CA0">
        <w:rPr>
          <w:b/>
          <w:sz w:val="22"/>
          <w:szCs w:val="22"/>
        </w:rPr>
        <w:t>Wykonawcą</w:t>
      </w:r>
      <w:r w:rsidRPr="00062CA0">
        <w:rPr>
          <w:sz w:val="22"/>
          <w:szCs w:val="22"/>
        </w:rPr>
        <w:t>, reprezentowana przez osoby umocowane.</w:t>
      </w:r>
    </w:p>
    <w:p w14:paraId="0C91FCFF" w14:textId="77777777" w:rsidR="008670BE" w:rsidRPr="00062CA0" w:rsidRDefault="008670BE" w:rsidP="008670BE">
      <w:pPr>
        <w:jc w:val="both"/>
        <w:rPr>
          <w:sz w:val="22"/>
          <w:szCs w:val="22"/>
        </w:rPr>
      </w:pPr>
      <w:r w:rsidRPr="00062CA0">
        <w:rPr>
          <w:sz w:val="22"/>
          <w:szCs w:val="22"/>
        </w:rPr>
        <w:t>Adres e-mail, na który należy kierować Zaproszenie: ……………………………………</w:t>
      </w:r>
    </w:p>
    <w:p w14:paraId="57A37117" w14:textId="77777777" w:rsidR="00DD61EA" w:rsidRPr="00062CA0" w:rsidRDefault="00DD61EA" w:rsidP="006C3FD2">
      <w:pPr>
        <w:jc w:val="both"/>
        <w:rPr>
          <w:sz w:val="22"/>
          <w:szCs w:val="22"/>
        </w:rPr>
      </w:pPr>
    </w:p>
    <w:p w14:paraId="343670DF" w14:textId="77777777" w:rsidR="00814633" w:rsidRPr="00062CA0" w:rsidRDefault="00814633" w:rsidP="006C3FD2">
      <w:pPr>
        <w:ind w:left="720"/>
        <w:rPr>
          <w:sz w:val="22"/>
          <w:szCs w:val="22"/>
        </w:rPr>
      </w:pPr>
    </w:p>
    <w:p w14:paraId="2794FBF9" w14:textId="77777777" w:rsidR="00814633" w:rsidRPr="00062CA0" w:rsidRDefault="00814633" w:rsidP="006C3FD2">
      <w:pPr>
        <w:rPr>
          <w:color w:val="FF0000"/>
          <w:sz w:val="22"/>
          <w:szCs w:val="22"/>
        </w:rPr>
      </w:pPr>
      <w:r w:rsidRPr="00062CA0">
        <w:rPr>
          <w:i/>
          <w:color w:val="FF0000"/>
          <w:sz w:val="22"/>
          <w:szCs w:val="22"/>
        </w:rPr>
        <w:t>(w przypadku spółki cywilnej)</w:t>
      </w:r>
    </w:p>
    <w:p w14:paraId="19933495"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roofErr w:type="gramStart"/>
      <w:r w:rsidRPr="00062CA0">
        <w:rPr>
          <w:sz w:val="22"/>
          <w:szCs w:val="22"/>
        </w:rPr>
        <w:t>…….</w:t>
      </w:r>
      <w:proofErr w:type="gramEnd"/>
      <w:r w:rsidRPr="00062CA0">
        <w:rPr>
          <w:sz w:val="22"/>
          <w:szCs w:val="22"/>
        </w:rPr>
        <w:t>.</w:t>
      </w:r>
    </w:p>
    <w:p w14:paraId="3F5509A7"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roofErr w:type="gramStart"/>
      <w:r w:rsidRPr="00062CA0">
        <w:rPr>
          <w:sz w:val="22"/>
          <w:szCs w:val="22"/>
        </w:rPr>
        <w:t>…….</w:t>
      </w:r>
      <w:proofErr w:type="gramEnd"/>
      <w:r w:rsidRPr="00062CA0">
        <w:rPr>
          <w:sz w:val="22"/>
          <w:szCs w:val="22"/>
        </w:rPr>
        <w:t>.</w:t>
      </w:r>
    </w:p>
    <w:p w14:paraId="3C60171F" w14:textId="77777777" w:rsidR="00814633" w:rsidRPr="00062CA0" w:rsidRDefault="00814633" w:rsidP="006C3FD2">
      <w:pPr>
        <w:jc w:val="both"/>
        <w:rPr>
          <w:sz w:val="22"/>
          <w:szCs w:val="22"/>
        </w:rPr>
      </w:pPr>
      <w:r w:rsidRPr="00062CA0">
        <w:rPr>
          <w:b/>
          <w:sz w:val="22"/>
          <w:szCs w:val="22"/>
        </w:rPr>
        <w:t>wspólnie prowadzący działalność gospodarczą w formie spółki cywilnej</w:t>
      </w:r>
      <w:r w:rsidRPr="00062CA0">
        <w:rPr>
          <w:sz w:val="22"/>
          <w:szCs w:val="22"/>
        </w:rPr>
        <w:t xml:space="preserve"> pod nazwą …</w:t>
      </w:r>
      <w:proofErr w:type="gramStart"/>
      <w:r w:rsidRPr="00062CA0">
        <w:rPr>
          <w:sz w:val="22"/>
          <w:szCs w:val="22"/>
        </w:rPr>
        <w:t>…….</w:t>
      </w:r>
      <w:proofErr w:type="gramEnd"/>
      <w:r w:rsidRPr="00062CA0">
        <w:rPr>
          <w:sz w:val="22"/>
          <w:szCs w:val="22"/>
        </w:rPr>
        <w:t>….  z siedzibą w ……………………………  ul………………………, NIP: …………</w:t>
      </w:r>
      <w:proofErr w:type="gramStart"/>
      <w:r w:rsidRPr="00062CA0">
        <w:rPr>
          <w:sz w:val="22"/>
          <w:szCs w:val="22"/>
        </w:rPr>
        <w:t>…….</w:t>
      </w:r>
      <w:proofErr w:type="gramEnd"/>
      <w:r w:rsidRPr="00062CA0">
        <w:rPr>
          <w:sz w:val="22"/>
          <w:szCs w:val="22"/>
        </w:rPr>
        <w:t xml:space="preserve">. zwanej w treści Umowy </w:t>
      </w:r>
      <w:r w:rsidRPr="00062CA0">
        <w:rPr>
          <w:b/>
          <w:sz w:val="22"/>
          <w:szCs w:val="22"/>
        </w:rPr>
        <w:t>Wykonawcą</w:t>
      </w:r>
      <w:r w:rsidRPr="00062CA0">
        <w:rPr>
          <w:sz w:val="22"/>
          <w:szCs w:val="22"/>
        </w:rPr>
        <w:t>, reprezentowanej przez osoby umocowane.</w:t>
      </w:r>
    </w:p>
    <w:p w14:paraId="4D63D6BA" w14:textId="77777777" w:rsidR="008670BE" w:rsidRPr="00062CA0" w:rsidRDefault="008670BE" w:rsidP="008670BE">
      <w:pPr>
        <w:jc w:val="both"/>
        <w:rPr>
          <w:sz w:val="22"/>
          <w:szCs w:val="22"/>
        </w:rPr>
      </w:pPr>
      <w:r w:rsidRPr="00062CA0">
        <w:rPr>
          <w:sz w:val="22"/>
          <w:szCs w:val="22"/>
        </w:rPr>
        <w:t>Adres e-mail, na który należy kierować Zaproszenie: ……………………………………</w:t>
      </w:r>
    </w:p>
    <w:p w14:paraId="0A318EF1" w14:textId="77777777" w:rsidR="00DD61EA" w:rsidRPr="00062CA0" w:rsidRDefault="00DD61EA" w:rsidP="006C3FD2">
      <w:pPr>
        <w:jc w:val="both"/>
        <w:rPr>
          <w:sz w:val="22"/>
          <w:szCs w:val="22"/>
        </w:rPr>
      </w:pPr>
    </w:p>
    <w:p w14:paraId="2A456036" w14:textId="77777777" w:rsidR="00814633" w:rsidRPr="00062CA0" w:rsidRDefault="00814633" w:rsidP="006C3FD2">
      <w:pPr>
        <w:ind w:left="720"/>
        <w:jc w:val="both"/>
        <w:rPr>
          <w:sz w:val="22"/>
          <w:szCs w:val="22"/>
        </w:rPr>
      </w:pPr>
    </w:p>
    <w:p w14:paraId="4288B4FC" w14:textId="77777777" w:rsidR="00814633" w:rsidRPr="00062CA0" w:rsidRDefault="00814633" w:rsidP="006C3FD2">
      <w:pPr>
        <w:rPr>
          <w:color w:val="FF0000"/>
          <w:sz w:val="22"/>
          <w:szCs w:val="22"/>
        </w:rPr>
      </w:pPr>
      <w:r w:rsidRPr="00062CA0">
        <w:rPr>
          <w:i/>
          <w:color w:val="FF0000"/>
          <w:sz w:val="22"/>
          <w:szCs w:val="22"/>
        </w:rPr>
        <w:t>(w przypadku Konsorcjum)</w:t>
      </w:r>
    </w:p>
    <w:p w14:paraId="1193F853" w14:textId="77777777" w:rsidR="00814633" w:rsidRPr="00062CA0" w:rsidRDefault="00814633" w:rsidP="006C3FD2">
      <w:pPr>
        <w:rPr>
          <w:sz w:val="22"/>
          <w:szCs w:val="22"/>
        </w:rPr>
      </w:pPr>
      <w:r w:rsidRPr="00062CA0">
        <w:rPr>
          <w:sz w:val="22"/>
          <w:szCs w:val="22"/>
        </w:rPr>
        <w:t>Konsorcjum firm:</w:t>
      </w:r>
    </w:p>
    <w:p w14:paraId="74AA3448"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Lider</w:t>
      </w:r>
      <w:r w:rsidRPr="00062CA0">
        <w:rPr>
          <w:sz w:val="22"/>
          <w:szCs w:val="22"/>
        </w:rPr>
        <w:t xml:space="preserve"> </w:t>
      </w:r>
      <w:proofErr w:type="gramStart"/>
      <w:r w:rsidRPr="00062CA0">
        <w:rPr>
          <w:sz w:val="22"/>
          <w:szCs w:val="22"/>
        </w:rPr>
        <w:t>-  …</w:t>
      </w:r>
      <w:proofErr w:type="gramEnd"/>
      <w:r w:rsidRPr="00062CA0">
        <w:rPr>
          <w:sz w:val="22"/>
          <w:szCs w:val="22"/>
        </w:rPr>
        <w:t>…………….... z siedzibą ………………. przy ul. …………, kod pocztowy …</w:t>
      </w:r>
      <w:proofErr w:type="gramStart"/>
      <w:r w:rsidRPr="00062CA0">
        <w:rPr>
          <w:sz w:val="22"/>
          <w:szCs w:val="22"/>
        </w:rPr>
        <w:t>…….</w:t>
      </w:r>
      <w:proofErr w:type="gramEnd"/>
      <w:r w:rsidRPr="00062CA0">
        <w:rPr>
          <w:sz w:val="22"/>
          <w:szCs w:val="22"/>
        </w:rPr>
        <w:t>, zarejestrowana przez Sąd Rejonowy …………………….… w ……………………. pod numerem KRS …………………, wysokość kapitału zakładowego: ……………. zł, REGON: …</w:t>
      </w:r>
      <w:proofErr w:type="gramStart"/>
      <w:r w:rsidRPr="00062CA0">
        <w:rPr>
          <w:sz w:val="22"/>
          <w:szCs w:val="22"/>
        </w:rPr>
        <w:t>…….</w:t>
      </w:r>
      <w:proofErr w:type="gramEnd"/>
      <w:r w:rsidRPr="00062CA0">
        <w:rPr>
          <w:sz w:val="22"/>
          <w:szCs w:val="22"/>
        </w:rPr>
        <w:t>……., NIP ………………… (</w:t>
      </w:r>
      <w:r w:rsidRPr="00062CA0">
        <w:rPr>
          <w:i/>
          <w:sz w:val="22"/>
          <w:szCs w:val="22"/>
        </w:rPr>
        <w:t>sprawdzić, czy pełnomocnik jest liderem konsorcjum)</w:t>
      </w:r>
    </w:p>
    <w:p w14:paraId="40A4ADD6" w14:textId="77777777" w:rsidR="00814633" w:rsidRPr="00062CA0" w:rsidRDefault="00814633" w:rsidP="005B5E55">
      <w:pPr>
        <w:numPr>
          <w:ilvl w:val="1"/>
          <w:numId w:val="49"/>
        </w:numPr>
        <w:tabs>
          <w:tab w:val="clear" w:pos="785"/>
        </w:tabs>
        <w:ind w:left="284" w:hanging="284"/>
        <w:jc w:val="both"/>
        <w:rPr>
          <w:sz w:val="22"/>
          <w:szCs w:val="22"/>
        </w:rPr>
      </w:pPr>
      <w:proofErr w:type="gramStart"/>
      <w:r w:rsidRPr="00062CA0">
        <w:rPr>
          <w:b/>
          <w:sz w:val="22"/>
          <w:szCs w:val="22"/>
        </w:rPr>
        <w:t>Uczestnik</w:t>
      </w:r>
      <w:r w:rsidRPr="00062CA0">
        <w:rPr>
          <w:sz w:val="22"/>
          <w:szCs w:val="22"/>
        </w:rPr>
        <w:t xml:space="preserve">  -</w:t>
      </w:r>
      <w:proofErr w:type="gramEnd"/>
      <w:r w:rsidRPr="00062CA0">
        <w:rPr>
          <w:sz w:val="22"/>
          <w:szCs w:val="22"/>
        </w:rPr>
        <w:t xml:space="preserve">  …………….... z siedzibą ………………. przy ul. …………, kod pocztowy …</w:t>
      </w:r>
      <w:proofErr w:type="gramStart"/>
      <w:r w:rsidRPr="00062CA0">
        <w:rPr>
          <w:sz w:val="22"/>
          <w:szCs w:val="22"/>
        </w:rPr>
        <w:t>…….</w:t>
      </w:r>
      <w:proofErr w:type="gramEnd"/>
      <w:r w:rsidRPr="00062CA0">
        <w:rPr>
          <w:sz w:val="22"/>
          <w:szCs w:val="22"/>
        </w:rPr>
        <w:t>, zarejestrowana przez Sąd Rejonowy ………………… w …………………. pod numerem KRS …………, wysokość kapitału zakładowego: …………. zł, REGON: …</w:t>
      </w:r>
      <w:proofErr w:type="gramStart"/>
      <w:r w:rsidRPr="00062CA0">
        <w:rPr>
          <w:sz w:val="22"/>
          <w:szCs w:val="22"/>
        </w:rPr>
        <w:t>…….</w:t>
      </w:r>
      <w:proofErr w:type="gramEnd"/>
      <w:r w:rsidRPr="00062CA0">
        <w:rPr>
          <w:sz w:val="22"/>
          <w:szCs w:val="22"/>
        </w:rPr>
        <w:t>., NIP …………</w:t>
      </w:r>
    </w:p>
    <w:p w14:paraId="08ADB201" w14:textId="77777777" w:rsidR="00DD61EA" w:rsidRPr="00062CA0" w:rsidRDefault="00814633" w:rsidP="006C3FD2">
      <w:pPr>
        <w:ind w:left="280"/>
        <w:jc w:val="both"/>
        <w:rPr>
          <w:sz w:val="22"/>
          <w:szCs w:val="22"/>
        </w:rPr>
      </w:pPr>
      <w:r w:rsidRPr="00062CA0">
        <w:rPr>
          <w:sz w:val="22"/>
          <w:szCs w:val="22"/>
        </w:rPr>
        <w:t xml:space="preserve">zwani w treści Umowy </w:t>
      </w:r>
      <w:r w:rsidRPr="00062CA0">
        <w:rPr>
          <w:b/>
          <w:sz w:val="22"/>
          <w:szCs w:val="22"/>
        </w:rPr>
        <w:t>Wykonawcą</w:t>
      </w:r>
      <w:r w:rsidRPr="00062CA0">
        <w:rPr>
          <w:sz w:val="22"/>
          <w:szCs w:val="22"/>
        </w:rPr>
        <w:t>, w imieniu którego działa Pełnomocnik reprezentowany przez osoby umocowane.</w:t>
      </w:r>
    </w:p>
    <w:p w14:paraId="0A9279E1" w14:textId="77777777" w:rsidR="008670BE" w:rsidRPr="00062CA0" w:rsidRDefault="008670BE" w:rsidP="008670BE">
      <w:pPr>
        <w:jc w:val="both"/>
        <w:rPr>
          <w:sz w:val="22"/>
          <w:szCs w:val="22"/>
        </w:rPr>
      </w:pPr>
      <w:r w:rsidRPr="00062CA0">
        <w:rPr>
          <w:sz w:val="22"/>
          <w:szCs w:val="22"/>
        </w:rPr>
        <w:t>Adres e-mail, na który należy kierować Zaproszenie: ……………………………………</w:t>
      </w:r>
    </w:p>
    <w:p w14:paraId="305A51FB" w14:textId="77777777" w:rsidR="00814633" w:rsidRPr="00062CA0" w:rsidRDefault="00814633" w:rsidP="00DD61EA">
      <w:pPr>
        <w:jc w:val="both"/>
        <w:rPr>
          <w:sz w:val="22"/>
          <w:szCs w:val="22"/>
        </w:rPr>
      </w:pPr>
    </w:p>
    <w:p w14:paraId="1407C83A" w14:textId="77777777" w:rsidR="00814633" w:rsidRPr="00062CA0" w:rsidRDefault="005F3D87" w:rsidP="00814633">
      <w:pPr>
        <w:spacing w:after="160" w:line="259" w:lineRule="auto"/>
        <w:rPr>
          <w:b/>
          <w:bCs/>
          <w:i/>
          <w:iCs/>
          <w:sz w:val="22"/>
          <w:szCs w:val="22"/>
        </w:rPr>
      </w:pPr>
      <w:r w:rsidRPr="00062CA0">
        <w:rPr>
          <w:b/>
          <w:bCs/>
          <w:i/>
          <w:iCs/>
          <w:sz w:val="22"/>
          <w:szCs w:val="22"/>
        </w:rPr>
        <w:t>Uszeregowanie Wykonawców zgodnie z rankingiem.</w:t>
      </w:r>
    </w:p>
    <w:p w14:paraId="5088A580" w14:textId="77777777" w:rsidR="000C286A" w:rsidRDefault="000C286A" w:rsidP="000C286A">
      <w:pPr>
        <w:ind w:left="280"/>
        <w:jc w:val="both"/>
        <w:rPr>
          <w:sz w:val="22"/>
          <w:szCs w:val="22"/>
        </w:rPr>
      </w:pPr>
      <w:bookmarkStart w:id="132" w:name="_Hlk67825429"/>
      <w:bookmarkEnd w:id="130"/>
    </w:p>
    <w:p w14:paraId="2542063B" w14:textId="77777777" w:rsidR="000C286A" w:rsidRDefault="000C286A" w:rsidP="000C286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286A" w:rsidRPr="00B65952" w14:paraId="08F67311" w14:textId="77777777" w:rsidTr="009C583D">
        <w:trPr>
          <w:trHeight w:val="20"/>
          <w:tblHeader/>
        </w:trPr>
        <w:tc>
          <w:tcPr>
            <w:tcW w:w="5000" w:type="pct"/>
            <w:vAlign w:val="center"/>
          </w:tcPr>
          <w:p w14:paraId="70F5BA08" w14:textId="77777777" w:rsidR="000C286A" w:rsidRPr="00582C35" w:rsidRDefault="000C286A" w:rsidP="009C583D">
            <w:pPr>
              <w:widowControl w:val="0"/>
              <w:tabs>
                <w:tab w:val="left" w:pos="284"/>
                <w:tab w:val="left" w:pos="851"/>
              </w:tabs>
              <w:ind w:left="284" w:hanging="284"/>
              <w:jc w:val="center"/>
            </w:pPr>
            <w:bookmarkStart w:id="133" w:name="_Hlk163038647"/>
          </w:p>
          <w:p w14:paraId="1DEEB261" w14:textId="77777777" w:rsidR="000C286A" w:rsidRPr="00582C35" w:rsidRDefault="000C286A" w:rsidP="009C583D">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93DF53F" w14:textId="77777777" w:rsidR="000C286A" w:rsidRPr="00582C35" w:rsidRDefault="000C286A" w:rsidP="009C583D">
            <w:pPr>
              <w:widowControl w:val="0"/>
              <w:tabs>
                <w:tab w:val="left" w:pos="284"/>
                <w:tab w:val="left" w:pos="851"/>
              </w:tabs>
              <w:ind w:left="284" w:hanging="284"/>
              <w:jc w:val="center"/>
              <w:rPr>
                <w:b/>
                <w:bCs/>
                <w:sz w:val="22"/>
                <w:szCs w:val="22"/>
                <w:shd w:val="clear" w:color="auto" w:fill="F2F2F2" w:themeFill="background1" w:themeFillShade="F2"/>
              </w:rPr>
            </w:pPr>
          </w:p>
        </w:tc>
      </w:tr>
      <w:tr w:rsidR="000C286A" w:rsidRPr="00F9365E" w14:paraId="7D4B7C82" w14:textId="77777777" w:rsidTr="009C583D">
        <w:trPr>
          <w:trHeight w:val="20"/>
          <w:tblHeader/>
        </w:trPr>
        <w:tc>
          <w:tcPr>
            <w:tcW w:w="5000" w:type="pct"/>
            <w:shd w:val="clear" w:color="auto" w:fill="D0CECE" w:themeFill="background2" w:themeFillShade="E6"/>
            <w:vAlign w:val="center"/>
          </w:tcPr>
          <w:p w14:paraId="71A90C58" w14:textId="77777777" w:rsidR="000C286A" w:rsidRPr="00582C35" w:rsidRDefault="000C286A" w:rsidP="009C583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C286A" w:rsidRPr="00F9365E" w14:paraId="0A27D74E" w14:textId="77777777" w:rsidTr="009C583D">
        <w:trPr>
          <w:trHeight w:val="1020"/>
        </w:trPr>
        <w:tc>
          <w:tcPr>
            <w:tcW w:w="5000" w:type="pct"/>
            <w:vAlign w:val="center"/>
          </w:tcPr>
          <w:p w14:paraId="53F480D6" w14:textId="77777777" w:rsidR="000C286A" w:rsidRPr="00582C35" w:rsidRDefault="000C286A" w:rsidP="009C583D">
            <w:pPr>
              <w:widowControl w:val="0"/>
              <w:jc w:val="center"/>
              <w:rPr>
                <w:sz w:val="18"/>
                <w:szCs w:val="18"/>
              </w:rPr>
            </w:pPr>
          </w:p>
          <w:p w14:paraId="65FF6416" w14:textId="77777777" w:rsidR="000C286A" w:rsidRPr="00582C35" w:rsidRDefault="000C286A" w:rsidP="009C583D">
            <w:pPr>
              <w:widowControl w:val="0"/>
              <w:jc w:val="center"/>
              <w:rPr>
                <w:sz w:val="18"/>
                <w:szCs w:val="18"/>
              </w:rPr>
            </w:pPr>
          </w:p>
          <w:p w14:paraId="11AF91BD" w14:textId="77777777" w:rsidR="000C286A" w:rsidRPr="00582C35" w:rsidRDefault="000C286A" w:rsidP="009C583D">
            <w:pPr>
              <w:widowControl w:val="0"/>
              <w:jc w:val="center"/>
              <w:rPr>
                <w:sz w:val="18"/>
                <w:szCs w:val="18"/>
              </w:rPr>
            </w:pPr>
          </w:p>
          <w:p w14:paraId="1776A8CC" w14:textId="77777777" w:rsidR="000C286A" w:rsidRPr="00582C35" w:rsidRDefault="000C286A" w:rsidP="009C583D">
            <w:pPr>
              <w:widowControl w:val="0"/>
              <w:jc w:val="center"/>
              <w:rPr>
                <w:sz w:val="18"/>
                <w:szCs w:val="18"/>
              </w:rPr>
            </w:pPr>
          </w:p>
          <w:p w14:paraId="3E36693C" w14:textId="77777777" w:rsidR="000C286A" w:rsidRPr="00582C35" w:rsidRDefault="000C286A" w:rsidP="009C583D">
            <w:pPr>
              <w:widowControl w:val="0"/>
              <w:jc w:val="center"/>
              <w:rPr>
                <w:sz w:val="18"/>
                <w:szCs w:val="18"/>
              </w:rPr>
            </w:pPr>
          </w:p>
          <w:p w14:paraId="486FF571" w14:textId="77777777" w:rsidR="000C286A" w:rsidRPr="00582C35" w:rsidRDefault="000C286A" w:rsidP="009C583D">
            <w:pPr>
              <w:widowControl w:val="0"/>
              <w:tabs>
                <w:tab w:val="left" w:pos="284"/>
                <w:tab w:val="left" w:pos="851"/>
              </w:tabs>
              <w:ind w:left="284" w:hanging="284"/>
              <w:jc w:val="center"/>
              <w:rPr>
                <w:b/>
                <w:bCs/>
                <w:lang w:val="en-US"/>
              </w:rPr>
            </w:pPr>
          </w:p>
        </w:tc>
      </w:tr>
      <w:bookmarkEnd w:id="133"/>
    </w:tbl>
    <w:p w14:paraId="357B8A5A" w14:textId="77777777" w:rsidR="000C286A" w:rsidRDefault="000C286A" w:rsidP="000C286A">
      <w:pPr>
        <w:ind w:left="280"/>
        <w:jc w:val="both"/>
        <w:rPr>
          <w:sz w:val="22"/>
          <w:szCs w:val="22"/>
        </w:rPr>
      </w:pPr>
    </w:p>
    <w:p w14:paraId="5F776F51" w14:textId="77777777" w:rsidR="000C286A" w:rsidRDefault="000C286A" w:rsidP="000C286A">
      <w:pPr>
        <w:ind w:left="280"/>
        <w:jc w:val="both"/>
        <w:rPr>
          <w:sz w:val="22"/>
          <w:szCs w:val="22"/>
        </w:rPr>
      </w:pPr>
    </w:p>
    <w:p w14:paraId="68873D49" w14:textId="77777777" w:rsidR="000C286A" w:rsidRDefault="000C286A" w:rsidP="000C286A">
      <w:pPr>
        <w:ind w:left="280"/>
        <w:jc w:val="both"/>
        <w:rPr>
          <w:sz w:val="22"/>
          <w:szCs w:val="22"/>
        </w:rPr>
      </w:pPr>
    </w:p>
    <w:p w14:paraId="6A34A819" w14:textId="77777777" w:rsidR="000C286A" w:rsidRDefault="000C286A" w:rsidP="000C286A">
      <w:pPr>
        <w:ind w:left="280"/>
        <w:jc w:val="both"/>
        <w:rPr>
          <w:sz w:val="22"/>
          <w:szCs w:val="22"/>
        </w:rPr>
      </w:pPr>
    </w:p>
    <w:p w14:paraId="046ED528" w14:textId="77777777" w:rsidR="000C286A" w:rsidRDefault="000C286A" w:rsidP="000C286A">
      <w:pPr>
        <w:ind w:left="280"/>
        <w:jc w:val="both"/>
        <w:rPr>
          <w:sz w:val="22"/>
          <w:szCs w:val="22"/>
        </w:rPr>
      </w:pPr>
    </w:p>
    <w:p w14:paraId="719564DD" w14:textId="77777777" w:rsidR="000C286A" w:rsidRDefault="000C286A" w:rsidP="000C286A">
      <w:pPr>
        <w:ind w:left="280"/>
        <w:jc w:val="both"/>
        <w:rPr>
          <w:sz w:val="22"/>
          <w:szCs w:val="22"/>
        </w:rPr>
      </w:pPr>
    </w:p>
    <w:p w14:paraId="0290CF73" w14:textId="77777777" w:rsidR="00572673" w:rsidRDefault="00572673" w:rsidP="000C286A">
      <w:pPr>
        <w:ind w:left="280"/>
        <w:jc w:val="both"/>
        <w:rPr>
          <w:sz w:val="22"/>
          <w:szCs w:val="22"/>
        </w:rPr>
      </w:pPr>
    </w:p>
    <w:p w14:paraId="03F6615A" w14:textId="77777777" w:rsidR="000C286A" w:rsidRDefault="000C286A" w:rsidP="000C286A">
      <w:pPr>
        <w:ind w:left="280"/>
        <w:jc w:val="both"/>
        <w:rPr>
          <w:sz w:val="22"/>
          <w:szCs w:val="22"/>
        </w:rPr>
      </w:pPr>
    </w:p>
    <w:sdt>
      <w:sdtPr>
        <w:id w:val="-1055619971"/>
        <w:docPartObj>
          <w:docPartGallery w:val="Table of Contents"/>
          <w:docPartUnique/>
        </w:docPartObj>
      </w:sdtPr>
      <w:sdtEndPr>
        <w:rPr>
          <w:b/>
          <w:bCs/>
        </w:rPr>
      </w:sdtEndPr>
      <w:sdtContent>
        <w:p w14:paraId="51CD8E26" w14:textId="77777777" w:rsidR="00BB3697" w:rsidRPr="00062CA0" w:rsidRDefault="00BB3697">
          <w:pPr>
            <w:pStyle w:val="Spistreci1"/>
            <w:tabs>
              <w:tab w:val="right" w:leader="dot" w:pos="9062"/>
            </w:tabs>
            <w:rPr>
              <w:b/>
              <w:bCs/>
              <w:sz w:val="28"/>
              <w:szCs w:val="28"/>
            </w:rPr>
          </w:pPr>
          <w:r w:rsidRPr="00062CA0">
            <w:rPr>
              <w:b/>
              <w:bCs/>
              <w:sz w:val="28"/>
              <w:szCs w:val="28"/>
            </w:rPr>
            <w:t>Spis treści:</w:t>
          </w:r>
        </w:p>
        <w:p w14:paraId="653E9505" w14:textId="2AC0F645" w:rsidR="00FA2B45" w:rsidRDefault="002354E3">
          <w:pPr>
            <w:pStyle w:val="Spistreci1"/>
            <w:tabs>
              <w:tab w:val="right" w:leader="dot" w:pos="9062"/>
            </w:tabs>
            <w:rPr>
              <w:rFonts w:asciiTheme="minorHAnsi" w:eastAsiaTheme="minorEastAsia" w:hAnsiTheme="minorHAnsi" w:cstheme="minorBidi"/>
              <w:noProof/>
              <w:kern w:val="2"/>
              <w:sz w:val="22"/>
              <w:szCs w:val="22"/>
              <w14:ligatures w14:val="standardContextual"/>
            </w:rPr>
          </w:pPr>
          <w:r w:rsidRPr="00062CA0">
            <w:rPr>
              <w:color w:val="2F5496"/>
              <w:sz w:val="32"/>
              <w:szCs w:val="32"/>
            </w:rPr>
            <w:fldChar w:fldCharType="begin"/>
          </w:r>
          <w:r w:rsidRPr="00062CA0">
            <w:rPr>
              <w:color w:val="2F5496"/>
              <w:sz w:val="32"/>
              <w:szCs w:val="32"/>
            </w:rPr>
            <w:instrText xml:space="preserve"> TOC \h \z \u \t "Nagłówek 2;1" </w:instrText>
          </w:r>
          <w:r w:rsidRPr="00062CA0">
            <w:rPr>
              <w:color w:val="2F5496"/>
              <w:sz w:val="32"/>
              <w:szCs w:val="32"/>
            </w:rPr>
            <w:fldChar w:fldCharType="separate"/>
          </w:r>
          <w:hyperlink w:anchor="_Toc222117853" w:history="1">
            <w:r w:rsidR="00FA2B45" w:rsidRPr="002403EB">
              <w:rPr>
                <w:rStyle w:val="Hipercze"/>
                <w:noProof/>
              </w:rPr>
              <w:t>§ 1. Podstawa zawarcia Umowy</w:t>
            </w:r>
            <w:r w:rsidR="00FA2B45">
              <w:rPr>
                <w:noProof/>
                <w:webHidden/>
              </w:rPr>
              <w:tab/>
            </w:r>
            <w:r w:rsidR="00FA2B45">
              <w:rPr>
                <w:noProof/>
                <w:webHidden/>
              </w:rPr>
              <w:fldChar w:fldCharType="begin"/>
            </w:r>
            <w:r w:rsidR="00FA2B45">
              <w:rPr>
                <w:noProof/>
                <w:webHidden/>
              </w:rPr>
              <w:instrText xml:space="preserve"> PAGEREF _Toc222117853 \h </w:instrText>
            </w:r>
            <w:r w:rsidR="00FA2B45">
              <w:rPr>
                <w:noProof/>
                <w:webHidden/>
              </w:rPr>
            </w:r>
            <w:r w:rsidR="00FA2B45">
              <w:rPr>
                <w:noProof/>
                <w:webHidden/>
              </w:rPr>
              <w:fldChar w:fldCharType="separate"/>
            </w:r>
            <w:r w:rsidR="00FA2B45">
              <w:rPr>
                <w:noProof/>
                <w:webHidden/>
              </w:rPr>
              <w:t>44</w:t>
            </w:r>
            <w:r w:rsidR="00FA2B45">
              <w:rPr>
                <w:noProof/>
                <w:webHidden/>
              </w:rPr>
              <w:fldChar w:fldCharType="end"/>
            </w:r>
          </w:hyperlink>
        </w:p>
        <w:p w14:paraId="2CE7C958" w14:textId="569BEE51"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4" w:history="1">
            <w:r w:rsidRPr="002403EB">
              <w:rPr>
                <w:rStyle w:val="Hipercze"/>
                <w:noProof/>
              </w:rPr>
              <w:t>§ 2. Przedmiot Umowy</w:t>
            </w:r>
            <w:r>
              <w:rPr>
                <w:noProof/>
                <w:webHidden/>
              </w:rPr>
              <w:tab/>
            </w:r>
            <w:r>
              <w:rPr>
                <w:noProof/>
                <w:webHidden/>
              </w:rPr>
              <w:fldChar w:fldCharType="begin"/>
            </w:r>
            <w:r>
              <w:rPr>
                <w:noProof/>
                <w:webHidden/>
              </w:rPr>
              <w:instrText xml:space="preserve"> PAGEREF _Toc222117854 \h </w:instrText>
            </w:r>
            <w:r>
              <w:rPr>
                <w:noProof/>
                <w:webHidden/>
              </w:rPr>
            </w:r>
            <w:r>
              <w:rPr>
                <w:noProof/>
                <w:webHidden/>
              </w:rPr>
              <w:fldChar w:fldCharType="separate"/>
            </w:r>
            <w:r>
              <w:rPr>
                <w:noProof/>
                <w:webHidden/>
              </w:rPr>
              <w:t>44</w:t>
            </w:r>
            <w:r>
              <w:rPr>
                <w:noProof/>
                <w:webHidden/>
              </w:rPr>
              <w:fldChar w:fldCharType="end"/>
            </w:r>
          </w:hyperlink>
        </w:p>
        <w:p w14:paraId="5323F75B" w14:textId="2510F6B7"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5" w:history="1">
            <w:r w:rsidRPr="002403EB">
              <w:rPr>
                <w:rStyle w:val="Hipercze"/>
                <w:noProof/>
              </w:rPr>
              <w:t>§ 3. Cena i sposób rozliczeń</w:t>
            </w:r>
            <w:r>
              <w:rPr>
                <w:noProof/>
                <w:webHidden/>
              </w:rPr>
              <w:tab/>
            </w:r>
            <w:r>
              <w:rPr>
                <w:noProof/>
                <w:webHidden/>
              </w:rPr>
              <w:fldChar w:fldCharType="begin"/>
            </w:r>
            <w:r>
              <w:rPr>
                <w:noProof/>
                <w:webHidden/>
              </w:rPr>
              <w:instrText xml:space="preserve"> PAGEREF _Toc222117855 \h </w:instrText>
            </w:r>
            <w:r>
              <w:rPr>
                <w:noProof/>
                <w:webHidden/>
              </w:rPr>
            </w:r>
            <w:r>
              <w:rPr>
                <w:noProof/>
                <w:webHidden/>
              </w:rPr>
              <w:fldChar w:fldCharType="separate"/>
            </w:r>
            <w:r>
              <w:rPr>
                <w:noProof/>
                <w:webHidden/>
              </w:rPr>
              <w:t>44</w:t>
            </w:r>
            <w:r>
              <w:rPr>
                <w:noProof/>
                <w:webHidden/>
              </w:rPr>
              <w:fldChar w:fldCharType="end"/>
            </w:r>
          </w:hyperlink>
        </w:p>
        <w:p w14:paraId="25D5355A" w14:textId="60893164"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6" w:history="1">
            <w:r w:rsidRPr="002403EB">
              <w:rPr>
                <w:rStyle w:val="Hipercze"/>
                <w:noProof/>
              </w:rPr>
              <w:t>§ 4. Fakturowanie i płatności</w:t>
            </w:r>
            <w:r>
              <w:rPr>
                <w:noProof/>
                <w:webHidden/>
              </w:rPr>
              <w:tab/>
            </w:r>
            <w:r>
              <w:rPr>
                <w:noProof/>
                <w:webHidden/>
              </w:rPr>
              <w:fldChar w:fldCharType="begin"/>
            </w:r>
            <w:r>
              <w:rPr>
                <w:noProof/>
                <w:webHidden/>
              </w:rPr>
              <w:instrText xml:space="preserve"> PAGEREF _Toc222117856 \h </w:instrText>
            </w:r>
            <w:r>
              <w:rPr>
                <w:noProof/>
                <w:webHidden/>
              </w:rPr>
            </w:r>
            <w:r>
              <w:rPr>
                <w:noProof/>
                <w:webHidden/>
              </w:rPr>
              <w:fldChar w:fldCharType="separate"/>
            </w:r>
            <w:r>
              <w:rPr>
                <w:noProof/>
                <w:webHidden/>
              </w:rPr>
              <w:t>45</w:t>
            </w:r>
            <w:r>
              <w:rPr>
                <w:noProof/>
                <w:webHidden/>
              </w:rPr>
              <w:fldChar w:fldCharType="end"/>
            </w:r>
          </w:hyperlink>
        </w:p>
        <w:p w14:paraId="7F6C889F" w14:textId="03364A4F"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7" w:history="1">
            <w:r w:rsidRPr="002403EB">
              <w:rPr>
                <w:rStyle w:val="Hipercze"/>
                <w:noProof/>
              </w:rPr>
              <w:t>§ 5. Termin realizacji</w:t>
            </w:r>
            <w:r>
              <w:rPr>
                <w:noProof/>
                <w:webHidden/>
              </w:rPr>
              <w:tab/>
            </w:r>
            <w:r>
              <w:rPr>
                <w:noProof/>
                <w:webHidden/>
              </w:rPr>
              <w:fldChar w:fldCharType="begin"/>
            </w:r>
            <w:r>
              <w:rPr>
                <w:noProof/>
                <w:webHidden/>
              </w:rPr>
              <w:instrText xml:space="preserve"> PAGEREF _Toc222117857 \h </w:instrText>
            </w:r>
            <w:r>
              <w:rPr>
                <w:noProof/>
                <w:webHidden/>
              </w:rPr>
            </w:r>
            <w:r>
              <w:rPr>
                <w:noProof/>
                <w:webHidden/>
              </w:rPr>
              <w:fldChar w:fldCharType="separate"/>
            </w:r>
            <w:r>
              <w:rPr>
                <w:noProof/>
                <w:webHidden/>
              </w:rPr>
              <w:t>47</w:t>
            </w:r>
            <w:r>
              <w:rPr>
                <w:noProof/>
                <w:webHidden/>
              </w:rPr>
              <w:fldChar w:fldCharType="end"/>
            </w:r>
          </w:hyperlink>
        </w:p>
        <w:p w14:paraId="01C22E2E" w14:textId="0B46BF71"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8" w:history="1">
            <w:r w:rsidRPr="002403EB">
              <w:rPr>
                <w:rStyle w:val="Hipercze"/>
                <w:noProof/>
              </w:rPr>
              <w:t>§ 6. Gwarancja i postępowanie reklamacyjne</w:t>
            </w:r>
            <w:r>
              <w:rPr>
                <w:noProof/>
                <w:webHidden/>
              </w:rPr>
              <w:tab/>
            </w:r>
            <w:r>
              <w:rPr>
                <w:noProof/>
                <w:webHidden/>
              </w:rPr>
              <w:fldChar w:fldCharType="begin"/>
            </w:r>
            <w:r>
              <w:rPr>
                <w:noProof/>
                <w:webHidden/>
              </w:rPr>
              <w:instrText xml:space="preserve"> PAGEREF _Toc222117858 \h </w:instrText>
            </w:r>
            <w:r>
              <w:rPr>
                <w:noProof/>
                <w:webHidden/>
              </w:rPr>
            </w:r>
            <w:r>
              <w:rPr>
                <w:noProof/>
                <w:webHidden/>
              </w:rPr>
              <w:fldChar w:fldCharType="separate"/>
            </w:r>
            <w:r>
              <w:rPr>
                <w:noProof/>
                <w:webHidden/>
              </w:rPr>
              <w:t>48</w:t>
            </w:r>
            <w:r>
              <w:rPr>
                <w:noProof/>
                <w:webHidden/>
              </w:rPr>
              <w:fldChar w:fldCharType="end"/>
            </w:r>
          </w:hyperlink>
        </w:p>
        <w:p w14:paraId="11725C47" w14:textId="6ABEB53C"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59" w:history="1">
            <w:r w:rsidRPr="002403EB">
              <w:rPr>
                <w:rStyle w:val="Hipercze"/>
                <w:noProof/>
              </w:rPr>
              <w:t>§ 7. Szczególne obowiązki Wykonawcy</w:t>
            </w:r>
            <w:r>
              <w:rPr>
                <w:noProof/>
                <w:webHidden/>
              </w:rPr>
              <w:tab/>
            </w:r>
            <w:r>
              <w:rPr>
                <w:noProof/>
                <w:webHidden/>
              </w:rPr>
              <w:fldChar w:fldCharType="begin"/>
            </w:r>
            <w:r>
              <w:rPr>
                <w:noProof/>
                <w:webHidden/>
              </w:rPr>
              <w:instrText xml:space="preserve"> PAGEREF _Toc222117859 \h </w:instrText>
            </w:r>
            <w:r>
              <w:rPr>
                <w:noProof/>
                <w:webHidden/>
              </w:rPr>
            </w:r>
            <w:r>
              <w:rPr>
                <w:noProof/>
                <w:webHidden/>
              </w:rPr>
              <w:fldChar w:fldCharType="separate"/>
            </w:r>
            <w:r>
              <w:rPr>
                <w:noProof/>
                <w:webHidden/>
              </w:rPr>
              <w:t>48</w:t>
            </w:r>
            <w:r>
              <w:rPr>
                <w:noProof/>
                <w:webHidden/>
              </w:rPr>
              <w:fldChar w:fldCharType="end"/>
            </w:r>
          </w:hyperlink>
        </w:p>
        <w:p w14:paraId="6B4AC0CC" w14:textId="3B20969B"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0" w:history="1">
            <w:r w:rsidRPr="002403EB">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_Toc222117860 \h </w:instrText>
            </w:r>
            <w:r>
              <w:rPr>
                <w:noProof/>
                <w:webHidden/>
              </w:rPr>
            </w:r>
            <w:r>
              <w:rPr>
                <w:noProof/>
                <w:webHidden/>
              </w:rPr>
              <w:fldChar w:fldCharType="separate"/>
            </w:r>
            <w:r>
              <w:rPr>
                <w:noProof/>
                <w:webHidden/>
              </w:rPr>
              <w:t>49</w:t>
            </w:r>
            <w:r>
              <w:rPr>
                <w:noProof/>
                <w:webHidden/>
              </w:rPr>
              <w:fldChar w:fldCharType="end"/>
            </w:r>
          </w:hyperlink>
        </w:p>
        <w:p w14:paraId="2DD33B03" w14:textId="6A96837D"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1" w:history="1">
            <w:r w:rsidRPr="002403EB">
              <w:rPr>
                <w:rStyle w:val="Hipercze"/>
                <w:noProof/>
              </w:rPr>
              <w:t>§ 9. Wymagania dotyczące zatrudnienia</w:t>
            </w:r>
            <w:r>
              <w:rPr>
                <w:noProof/>
                <w:webHidden/>
              </w:rPr>
              <w:tab/>
            </w:r>
            <w:r>
              <w:rPr>
                <w:noProof/>
                <w:webHidden/>
              </w:rPr>
              <w:fldChar w:fldCharType="begin"/>
            </w:r>
            <w:r>
              <w:rPr>
                <w:noProof/>
                <w:webHidden/>
              </w:rPr>
              <w:instrText xml:space="preserve"> PAGEREF _Toc222117861 \h </w:instrText>
            </w:r>
            <w:r>
              <w:rPr>
                <w:noProof/>
                <w:webHidden/>
              </w:rPr>
            </w:r>
            <w:r>
              <w:rPr>
                <w:noProof/>
                <w:webHidden/>
              </w:rPr>
              <w:fldChar w:fldCharType="separate"/>
            </w:r>
            <w:r>
              <w:rPr>
                <w:noProof/>
                <w:webHidden/>
              </w:rPr>
              <w:t>49</w:t>
            </w:r>
            <w:r>
              <w:rPr>
                <w:noProof/>
                <w:webHidden/>
              </w:rPr>
              <w:fldChar w:fldCharType="end"/>
            </w:r>
          </w:hyperlink>
        </w:p>
        <w:p w14:paraId="1B8BA0F5" w14:textId="0FB1B170"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2" w:history="1">
            <w:r w:rsidRPr="002403EB">
              <w:rPr>
                <w:rStyle w:val="Hipercze"/>
                <w:noProof/>
              </w:rPr>
              <w:t>§ 10. Podwykonawstwo</w:t>
            </w:r>
            <w:r>
              <w:rPr>
                <w:noProof/>
                <w:webHidden/>
              </w:rPr>
              <w:tab/>
            </w:r>
            <w:r>
              <w:rPr>
                <w:noProof/>
                <w:webHidden/>
              </w:rPr>
              <w:fldChar w:fldCharType="begin"/>
            </w:r>
            <w:r>
              <w:rPr>
                <w:noProof/>
                <w:webHidden/>
              </w:rPr>
              <w:instrText xml:space="preserve"> PAGEREF _Toc222117862 \h </w:instrText>
            </w:r>
            <w:r>
              <w:rPr>
                <w:noProof/>
                <w:webHidden/>
              </w:rPr>
            </w:r>
            <w:r>
              <w:rPr>
                <w:noProof/>
                <w:webHidden/>
              </w:rPr>
              <w:fldChar w:fldCharType="separate"/>
            </w:r>
            <w:r>
              <w:rPr>
                <w:noProof/>
                <w:webHidden/>
              </w:rPr>
              <w:t>49</w:t>
            </w:r>
            <w:r>
              <w:rPr>
                <w:noProof/>
                <w:webHidden/>
              </w:rPr>
              <w:fldChar w:fldCharType="end"/>
            </w:r>
          </w:hyperlink>
        </w:p>
        <w:p w14:paraId="56AA99B0" w14:textId="47D7CB4B"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3" w:history="1">
            <w:r w:rsidRPr="002403EB">
              <w:rPr>
                <w:rStyle w:val="Hipercze"/>
                <w:noProof/>
              </w:rPr>
              <w:t>§ 11. Nadzór i koordynacja</w:t>
            </w:r>
            <w:r>
              <w:rPr>
                <w:noProof/>
                <w:webHidden/>
              </w:rPr>
              <w:tab/>
            </w:r>
            <w:r>
              <w:rPr>
                <w:noProof/>
                <w:webHidden/>
              </w:rPr>
              <w:fldChar w:fldCharType="begin"/>
            </w:r>
            <w:r>
              <w:rPr>
                <w:noProof/>
                <w:webHidden/>
              </w:rPr>
              <w:instrText xml:space="preserve"> PAGEREF _Toc222117863 \h </w:instrText>
            </w:r>
            <w:r>
              <w:rPr>
                <w:noProof/>
                <w:webHidden/>
              </w:rPr>
            </w:r>
            <w:r>
              <w:rPr>
                <w:noProof/>
                <w:webHidden/>
              </w:rPr>
              <w:fldChar w:fldCharType="separate"/>
            </w:r>
            <w:r>
              <w:rPr>
                <w:noProof/>
                <w:webHidden/>
              </w:rPr>
              <w:t>52</w:t>
            </w:r>
            <w:r>
              <w:rPr>
                <w:noProof/>
                <w:webHidden/>
              </w:rPr>
              <w:fldChar w:fldCharType="end"/>
            </w:r>
          </w:hyperlink>
        </w:p>
        <w:p w14:paraId="69D6E81A" w14:textId="1C15714A"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4" w:history="1">
            <w:r w:rsidRPr="002403EB">
              <w:rPr>
                <w:rStyle w:val="Hipercze"/>
                <w:noProof/>
              </w:rPr>
              <w:t>§ 12. Badania kontrolne (Audyt)</w:t>
            </w:r>
            <w:r>
              <w:rPr>
                <w:noProof/>
                <w:webHidden/>
              </w:rPr>
              <w:tab/>
            </w:r>
            <w:r>
              <w:rPr>
                <w:noProof/>
                <w:webHidden/>
              </w:rPr>
              <w:fldChar w:fldCharType="begin"/>
            </w:r>
            <w:r>
              <w:rPr>
                <w:noProof/>
                <w:webHidden/>
              </w:rPr>
              <w:instrText xml:space="preserve"> PAGEREF _Toc222117864 \h </w:instrText>
            </w:r>
            <w:r>
              <w:rPr>
                <w:noProof/>
                <w:webHidden/>
              </w:rPr>
            </w:r>
            <w:r>
              <w:rPr>
                <w:noProof/>
                <w:webHidden/>
              </w:rPr>
              <w:fldChar w:fldCharType="separate"/>
            </w:r>
            <w:r>
              <w:rPr>
                <w:noProof/>
                <w:webHidden/>
              </w:rPr>
              <w:t>52</w:t>
            </w:r>
            <w:r>
              <w:rPr>
                <w:noProof/>
                <w:webHidden/>
              </w:rPr>
              <w:fldChar w:fldCharType="end"/>
            </w:r>
          </w:hyperlink>
        </w:p>
        <w:p w14:paraId="74930E40" w14:textId="6FCE06C4"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5" w:history="1">
            <w:r w:rsidRPr="002403EB">
              <w:rPr>
                <w:rStyle w:val="Hipercze"/>
                <w:noProof/>
              </w:rPr>
              <w:t>§ 13. Kary umowne i odpowiedzialność</w:t>
            </w:r>
            <w:r>
              <w:rPr>
                <w:noProof/>
                <w:webHidden/>
              </w:rPr>
              <w:tab/>
            </w:r>
            <w:r>
              <w:rPr>
                <w:noProof/>
                <w:webHidden/>
              </w:rPr>
              <w:fldChar w:fldCharType="begin"/>
            </w:r>
            <w:r>
              <w:rPr>
                <w:noProof/>
                <w:webHidden/>
              </w:rPr>
              <w:instrText xml:space="preserve"> PAGEREF _Toc222117865 \h </w:instrText>
            </w:r>
            <w:r>
              <w:rPr>
                <w:noProof/>
                <w:webHidden/>
              </w:rPr>
            </w:r>
            <w:r>
              <w:rPr>
                <w:noProof/>
                <w:webHidden/>
              </w:rPr>
              <w:fldChar w:fldCharType="separate"/>
            </w:r>
            <w:r>
              <w:rPr>
                <w:noProof/>
                <w:webHidden/>
              </w:rPr>
              <w:t>53</w:t>
            </w:r>
            <w:r>
              <w:rPr>
                <w:noProof/>
                <w:webHidden/>
              </w:rPr>
              <w:fldChar w:fldCharType="end"/>
            </w:r>
          </w:hyperlink>
        </w:p>
        <w:p w14:paraId="4896A12A" w14:textId="312F8781"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6" w:history="1">
            <w:r w:rsidRPr="002403EB">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_Toc222117866 \h </w:instrText>
            </w:r>
            <w:r>
              <w:rPr>
                <w:noProof/>
                <w:webHidden/>
              </w:rPr>
            </w:r>
            <w:r>
              <w:rPr>
                <w:noProof/>
                <w:webHidden/>
              </w:rPr>
              <w:fldChar w:fldCharType="separate"/>
            </w:r>
            <w:r>
              <w:rPr>
                <w:noProof/>
                <w:webHidden/>
              </w:rPr>
              <w:t>55</w:t>
            </w:r>
            <w:r>
              <w:rPr>
                <w:noProof/>
                <w:webHidden/>
              </w:rPr>
              <w:fldChar w:fldCharType="end"/>
            </w:r>
          </w:hyperlink>
        </w:p>
        <w:p w14:paraId="55B1A219" w14:textId="3ED2075B"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7" w:history="1">
            <w:r w:rsidRPr="002403EB">
              <w:rPr>
                <w:rStyle w:val="Hipercze"/>
                <w:noProof/>
              </w:rPr>
              <w:t>§ 15. Zmiany Umowy</w:t>
            </w:r>
            <w:r>
              <w:rPr>
                <w:noProof/>
                <w:webHidden/>
              </w:rPr>
              <w:tab/>
            </w:r>
            <w:r>
              <w:rPr>
                <w:noProof/>
                <w:webHidden/>
              </w:rPr>
              <w:fldChar w:fldCharType="begin"/>
            </w:r>
            <w:r>
              <w:rPr>
                <w:noProof/>
                <w:webHidden/>
              </w:rPr>
              <w:instrText xml:space="preserve"> PAGEREF _Toc222117867 \h </w:instrText>
            </w:r>
            <w:r>
              <w:rPr>
                <w:noProof/>
                <w:webHidden/>
              </w:rPr>
            </w:r>
            <w:r>
              <w:rPr>
                <w:noProof/>
                <w:webHidden/>
              </w:rPr>
              <w:fldChar w:fldCharType="separate"/>
            </w:r>
            <w:r>
              <w:rPr>
                <w:noProof/>
                <w:webHidden/>
              </w:rPr>
              <w:t>57</w:t>
            </w:r>
            <w:r>
              <w:rPr>
                <w:noProof/>
                <w:webHidden/>
              </w:rPr>
              <w:fldChar w:fldCharType="end"/>
            </w:r>
          </w:hyperlink>
        </w:p>
        <w:p w14:paraId="1AA46AC2" w14:textId="5DF1A233"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8" w:history="1">
            <w:r w:rsidRPr="002403EB">
              <w:rPr>
                <w:rStyle w:val="Hipercze"/>
                <w:noProof/>
              </w:rPr>
              <w:t>§ 16. Ochrona danych osobowych</w:t>
            </w:r>
            <w:r>
              <w:rPr>
                <w:noProof/>
                <w:webHidden/>
              </w:rPr>
              <w:tab/>
            </w:r>
            <w:r>
              <w:rPr>
                <w:noProof/>
                <w:webHidden/>
              </w:rPr>
              <w:fldChar w:fldCharType="begin"/>
            </w:r>
            <w:r>
              <w:rPr>
                <w:noProof/>
                <w:webHidden/>
              </w:rPr>
              <w:instrText xml:space="preserve"> PAGEREF _Toc222117868 \h </w:instrText>
            </w:r>
            <w:r>
              <w:rPr>
                <w:noProof/>
                <w:webHidden/>
              </w:rPr>
            </w:r>
            <w:r>
              <w:rPr>
                <w:noProof/>
                <w:webHidden/>
              </w:rPr>
              <w:fldChar w:fldCharType="separate"/>
            </w:r>
            <w:r>
              <w:rPr>
                <w:noProof/>
                <w:webHidden/>
              </w:rPr>
              <w:t>58</w:t>
            </w:r>
            <w:r>
              <w:rPr>
                <w:noProof/>
                <w:webHidden/>
              </w:rPr>
              <w:fldChar w:fldCharType="end"/>
            </w:r>
          </w:hyperlink>
        </w:p>
        <w:p w14:paraId="30A04781" w14:textId="58D6D24F"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69" w:history="1">
            <w:r w:rsidRPr="002403EB">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_Toc222117869 \h </w:instrText>
            </w:r>
            <w:r>
              <w:rPr>
                <w:noProof/>
                <w:webHidden/>
              </w:rPr>
            </w:r>
            <w:r>
              <w:rPr>
                <w:noProof/>
                <w:webHidden/>
              </w:rPr>
              <w:fldChar w:fldCharType="separate"/>
            </w:r>
            <w:r>
              <w:rPr>
                <w:noProof/>
                <w:webHidden/>
              </w:rPr>
              <w:t>58</w:t>
            </w:r>
            <w:r>
              <w:rPr>
                <w:noProof/>
                <w:webHidden/>
              </w:rPr>
              <w:fldChar w:fldCharType="end"/>
            </w:r>
          </w:hyperlink>
        </w:p>
        <w:p w14:paraId="0FE3EE17" w14:textId="6B5AB44F"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70" w:history="1">
            <w:r w:rsidRPr="002403EB">
              <w:rPr>
                <w:rStyle w:val="Hipercze"/>
                <w:noProof/>
              </w:rPr>
              <w:t>§ 18. Zasady etyki</w:t>
            </w:r>
            <w:r>
              <w:rPr>
                <w:noProof/>
                <w:webHidden/>
              </w:rPr>
              <w:tab/>
            </w:r>
            <w:r>
              <w:rPr>
                <w:noProof/>
                <w:webHidden/>
              </w:rPr>
              <w:fldChar w:fldCharType="begin"/>
            </w:r>
            <w:r>
              <w:rPr>
                <w:noProof/>
                <w:webHidden/>
              </w:rPr>
              <w:instrText xml:space="preserve"> PAGEREF _Toc222117870 \h </w:instrText>
            </w:r>
            <w:r>
              <w:rPr>
                <w:noProof/>
                <w:webHidden/>
              </w:rPr>
            </w:r>
            <w:r>
              <w:rPr>
                <w:noProof/>
                <w:webHidden/>
              </w:rPr>
              <w:fldChar w:fldCharType="separate"/>
            </w:r>
            <w:r>
              <w:rPr>
                <w:noProof/>
                <w:webHidden/>
              </w:rPr>
              <w:t>59</w:t>
            </w:r>
            <w:r>
              <w:rPr>
                <w:noProof/>
                <w:webHidden/>
              </w:rPr>
              <w:fldChar w:fldCharType="end"/>
            </w:r>
          </w:hyperlink>
        </w:p>
        <w:p w14:paraId="3631B41C" w14:textId="5B615572"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71" w:history="1">
            <w:r w:rsidRPr="002403EB">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_Toc222117871 \h </w:instrText>
            </w:r>
            <w:r>
              <w:rPr>
                <w:noProof/>
                <w:webHidden/>
              </w:rPr>
            </w:r>
            <w:r>
              <w:rPr>
                <w:noProof/>
                <w:webHidden/>
              </w:rPr>
              <w:fldChar w:fldCharType="separate"/>
            </w:r>
            <w:r>
              <w:rPr>
                <w:noProof/>
                <w:webHidden/>
              </w:rPr>
              <w:t>60</w:t>
            </w:r>
            <w:r>
              <w:rPr>
                <w:noProof/>
                <w:webHidden/>
              </w:rPr>
              <w:fldChar w:fldCharType="end"/>
            </w:r>
          </w:hyperlink>
        </w:p>
        <w:p w14:paraId="2BD76227" w14:textId="547CE79B"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72" w:history="1">
            <w:r w:rsidRPr="002403EB">
              <w:rPr>
                <w:rStyle w:val="Hipercze"/>
                <w:noProof/>
              </w:rPr>
              <w:t>§ 20. Siła wyższa</w:t>
            </w:r>
            <w:r>
              <w:rPr>
                <w:noProof/>
                <w:webHidden/>
              </w:rPr>
              <w:tab/>
            </w:r>
            <w:r>
              <w:rPr>
                <w:noProof/>
                <w:webHidden/>
              </w:rPr>
              <w:fldChar w:fldCharType="begin"/>
            </w:r>
            <w:r>
              <w:rPr>
                <w:noProof/>
                <w:webHidden/>
              </w:rPr>
              <w:instrText xml:space="preserve"> PAGEREF _Toc222117872 \h </w:instrText>
            </w:r>
            <w:r>
              <w:rPr>
                <w:noProof/>
                <w:webHidden/>
              </w:rPr>
            </w:r>
            <w:r>
              <w:rPr>
                <w:noProof/>
                <w:webHidden/>
              </w:rPr>
              <w:fldChar w:fldCharType="separate"/>
            </w:r>
            <w:r>
              <w:rPr>
                <w:noProof/>
                <w:webHidden/>
              </w:rPr>
              <w:t>60</w:t>
            </w:r>
            <w:r>
              <w:rPr>
                <w:noProof/>
                <w:webHidden/>
              </w:rPr>
              <w:fldChar w:fldCharType="end"/>
            </w:r>
          </w:hyperlink>
        </w:p>
        <w:p w14:paraId="00DD2CB1" w14:textId="76D9F1FF"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73" w:history="1">
            <w:r w:rsidRPr="002403EB">
              <w:rPr>
                <w:rStyle w:val="Hipercze"/>
                <w:noProof/>
              </w:rPr>
              <w:t>§ 21. Postanowienia końcowe</w:t>
            </w:r>
            <w:r>
              <w:rPr>
                <w:noProof/>
                <w:webHidden/>
              </w:rPr>
              <w:tab/>
            </w:r>
            <w:r>
              <w:rPr>
                <w:noProof/>
                <w:webHidden/>
              </w:rPr>
              <w:fldChar w:fldCharType="begin"/>
            </w:r>
            <w:r>
              <w:rPr>
                <w:noProof/>
                <w:webHidden/>
              </w:rPr>
              <w:instrText xml:space="preserve"> PAGEREF _Toc222117873 \h </w:instrText>
            </w:r>
            <w:r>
              <w:rPr>
                <w:noProof/>
                <w:webHidden/>
              </w:rPr>
            </w:r>
            <w:r>
              <w:rPr>
                <w:noProof/>
                <w:webHidden/>
              </w:rPr>
              <w:fldChar w:fldCharType="separate"/>
            </w:r>
            <w:r>
              <w:rPr>
                <w:noProof/>
                <w:webHidden/>
              </w:rPr>
              <w:t>61</w:t>
            </w:r>
            <w:r>
              <w:rPr>
                <w:noProof/>
                <w:webHidden/>
              </w:rPr>
              <w:fldChar w:fldCharType="end"/>
            </w:r>
          </w:hyperlink>
        </w:p>
        <w:p w14:paraId="40083075" w14:textId="640129C4" w:rsidR="00FA2B45" w:rsidRDefault="00FA2B45">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22117874" w:history="1">
            <w:r w:rsidRPr="002403EB">
              <w:rPr>
                <w:rStyle w:val="Hipercze"/>
                <w:noProof/>
              </w:rPr>
              <w:t>Załączniki do Umowy:</w:t>
            </w:r>
            <w:r>
              <w:rPr>
                <w:noProof/>
                <w:webHidden/>
              </w:rPr>
              <w:tab/>
            </w:r>
            <w:r>
              <w:rPr>
                <w:noProof/>
                <w:webHidden/>
              </w:rPr>
              <w:fldChar w:fldCharType="begin"/>
            </w:r>
            <w:r>
              <w:rPr>
                <w:noProof/>
                <w:webHidden/>
              </w:rPr>
              <w:instrText xml:space="preserve"> PAGEREF _Toc222117874 \h </w:instrText>
            </w:r>
            <w:r>
              <w:rPr>
                <w:noProof/>
                <w:webHidden/>
              </w:rPr>
            </w:r>
            <w:r>
              <w:rPr>
                <w:noProof/>
                <w:webHidden/>
              </w:rPr>
              <w:fldChar w:fldCharType="separate"/>
            </w:r>
            <w:r>
              <w:rPr>
                <w:noProof/>
                <w:webHidden/>
              </w:rPr>
              <w:t>61</w:t>
            </w:r>
            <w:r>
              <w:rPr>
                <w:noProof/>
                <w:webHidden/>
              </w:rPr>
              <w:fldChar w:fldCharType="end"/>
            </w:r>
          </w:hyperlink>
        </w:p>
        <w:p w14:paraId="272AD6F7" w14:textId="1537CE27" w:rsidR="000C23F8" w:rsidRPr="00062CA0" w:rsidRDefault="002354E3" w:rsidP="002354E3">
          <w:pPr>
            <w:keepNext/>
            <w:keepLines/>
            <w:spacing w:before="240" w:line="259" w:lineRule="auto"/>
            <w:rPr>
              <w:b/>
              <w:bCs/>
            </w:rPr>
          </w:pPr>
          <w:r w:rsidRPr="00062CA0">
            <w:rPr>
              <w:color w:val="2F5496"/>
              <w:sz w:val="32"/>
              <w:szCs w:val="32"/>
            </w:rPr>
            <w:fldChar w:fldCharType="end"/>
          </w:r>
        </w:p>
      </w:sdtContent>
    </w:sdt>
    <w:bookmarkEnd w:id="132" w:displacedByCustomXml="prev"/>
    <w:p w14:paraId="31858970" w14:textId="77777777" w:rsidR="000C23F8" w:rsidRPr="00062CA0" w:rsidRDefault="000C23F8" w:rsidP="000C23F8">
      <w:pPr>
        <w:rPr>
          <w:b/>
          <w:bCs/>
          <w:sz w:val="22"/>
          <w:szCs w:val="22"/>
        </w:rPr>
      </w:pPr>
      <w:r w:rsidRPr="00062CA0">
        <w:rPr>
          <w:b/>
          <w:bCs/>
          <w:sz w:val="22"/>
          <w:szCs w:val="22"/>
        </w:rPr>
        <w:br w:type="page"/>
      </w:r>
    </w:p>
    <w:p w14:paraId="6AF66101" w14:textId="77777777" w:rsidR="000C23F8" w:rsidRPr="00062CA0" w:rsidRDefault="000C23F8" w:rsidP="000C23F8">
      <w:pPr>
        <w:pStyle w:val="Nagwek2"/>
      </w:pPr>
      <w:bookmarkStart w:id="134" w:name="_Toc64016200"/>
      <w:bookmarkStart w:id="135" w:name="_Toc106095860"/>
      <w:bookmarkStart w:id="136" w:name="_Toc106096300"/>
      <w:bookmarkStart w:id="137" w:name="_Toc106096404"/>
      <w:bookmarkStart w:id="138" w:name="_Hlk67825483"/>
      <w:bookmarkStart w:id="139" w:name="_Toc222117853"/>
      <w:r w:rsidRPr="00062CA0">
        <w:lastRenderedPageBreak/>
        <w:t>§ 1. Podstawa zawarcia Umowy</w:t>
      </w:r>
      <w:bookmarkEnd w:id="134"/>
      <w:bookmarkEnd w:id="135"/>
      <w:bookmarkEnd w:id="136"/>
      <w:bookmarkEnd w:id="137"/>
      <w:bookmarkEnd w:id="139"/>
    </w:p>
    <w:p w14:paraId="4552BDE2" w14:textId="1E601591" w:rsidR="00E07481" w:rsidRPr="00C30BF8" w:rsidRDefault="000C23F8" w:rsidP="00B53B86">
      <w:pPr>
        <w:numPr>
          <w:ilvl w:val="0"/>
          <w:numId w:val="36"/>
        </w:numPr>
        <w:spacing w:line="259" w:lineRule="auto"/>
        <w:jc w:val="both"/>
        <w:rPr>
          <w:sz w:val="22"/>
          <w:szCs w:val="22"/>
        </w:rPr>
      </w:pPr>
      <w:r w:rsidRPr="00C30BF8">
        <w:rPr>
          <w:sz w:val="22"/>
          <w:szCs w:val="22"/>
        </w:rPr>
        <w:t xml:space="preserve">Umowa </w:t>
      </w:r>
      <w:r w:rsidR="00A24379" w:rsidRPr="00C30BF8">
        <w:rPr>
          <w:sz w:val="22"/>
          <w:szCs w:val="22"/>
        </w:rPr>
        <w:t xml:space="preserve"> </w:t>
      </w:r>
      <w:r w:rsidRPr="00C30BF8">
        <w:rPr>
          <w:sz w:val="22"/>
          <w:szCs w:val="22"/>
        </w:rPr>
        <w:t xml:space="preserve">została zawarta w wyniku przeprowadzenia postępowania o udzielenie zamówienia nieobjętego ustawą Prawo zamówień publicznych pn. </w:t>
      </w:r>
      <w:r w:rsidR="00E07481" w:rsidRPr="00C30BF8">
        <w:rPr>
          <w:b/>
          <w:bCs/>
          <w:i/>
          <w:iCs/>
          <w:sz w:val="22"/>
          <w:szCs w:val="22"/>
        </w:rPr>
        <w:t>„</w:t>
      </w:r>
      <w:r w:rsidR="00C30BF8" w:rsidRPr="00C30BF8">
        <w:rPr>
          <w:b/>
          <w:bCs/>
          <w:i/>
          <w:iCs/>
          <w:sz w:val="22"/>
          <w:szCs w:val="22"/>
        </w:rPr>
        <w:t>Zawarcie umowy na wykonanie napraw (w trybie awaryjnym i profilaktycznym) na linii objazdowej nr 142 Katowice Ligota - Tychy wraz ze sporządzeniem dokumentacji</w:t>
      </w:r>
      <w:r w:rsidR="00F272A9" w:rsidRPr="00C30BF8">
        <w:rPr>
          <w:b/>
          <w:bCs/>
          <w:i/>
          <w:iCs/>
          <w:sz w:val="22"/>
          <w:szCs w:val="22"/>
        </w:rPr>
        <w:t>” dla KWK Staszic-Wujek</w:t>
      </w:r>
      <w:r w:rsidR="00E07481" w:rsidRPr="00C30BF8">
        <w:rPr>
          <w:b/>
          <w:bCs/>
          <w:i/>
          <w:iCs/>
          <w:sz w:val="22"/>
          <w:szCs w:val="22"/>
        </w:rPr>
        <w:t>”</w:t>
      </w:r>
      <w:r w:rsidRPr="00C30BF8">
        <w:rPr>
          <w:sz w:val="22"/>
          <w:szCs w:val="22"/>
        </w:rPr>
        <w:t xml:space="preserve"> (nr sprawy </w:t>
      </w:r>
      <w:r w:rsidR="00C30BF8">
        <w:rPr>
          <w:sz w:val="22"/>
          <w:szCs w:val="22"/>
        </w:rPr>
        <w:t>622501156</w:t>
      </w:r>
      <w:r w:rsidRPr="00C30BF8">
        <w:rPr>
          <w:sz w:val="22"/>
          <w:szCs w:val="22"/>
        </w:rPr>
        <w:t>)</w:t>
      </w:r>
      <w:r w:rsidR="00E07481" w:rsidRPr="00C30BF8">
        <w:rPr>
          <w:sz w:val="22"/>
          <w:szCs w:val="22"/>
        </w:rPr>
        <w:t xml:space="preserve"> w zakresie</w:t>
      </w:r>
      <w:r w:rsidR="00F272A9" w:rsidRPr="00C30BF8">
        <w:rPr>
          <w:sz w:val="22"/>
          <w:szCs w:val="22"/>
        </w:rPr>
        <w:t xml:space="preserve"> wykonania robót budowlanych – napraw (w trybie awaryjnym oraz profilaktycznych) z tytułu usuwania szkód spowodowanych ruchem zakładu górniczego w kolejowych obiektach budowlanych oraz infrastrukturze kolejowej, wraz ze sporządzeniem wymaganej dokumentacji</w:t>
      </w:r>
    </w:p>
    <w:p w14:paraId="22858476" w14:textId="77777777" w:rsidR="00D55E51" w:rsidRPr="00966DAF" w:rsidRDefault="000C23F8" w:rsidP="005B5E55">
      <w:pPr>
        <w:numPr>
          <w:ilvl w:val="0"/>
          <w:numId w:val="36"/>
        </w:numPr>
        <w:spacing w:line="259" w:lineRule="auto"/>
        <w:ind w:hanging="357"/>
        <w:jc w:val="both"/>
        <w:rPr>
          <w:sz w:val="22"/>
          <w:szCs w:val="22"/>
        </w:rPr>
      </w:pPr>
      <w:r w:rsidRPr="00062CA0">
        <w:rPr>
          <w:bCs/>
          <w:iCs/>
          <w:sz w:val="22"/>
          <w:szCs w:val="22"/>
        </w:rPr>
        <w:t>Wynik postępowania został zatwierdzony Uchwałą Zarządu PGG S.A. Nr ……</w:t>
      </w:r>
      <w:r w:rsidR="002E576F" w:rsidRPr="00062CA0">
        <w:rPr>
          <w:bCs/>
          <w:iCs/>
          <w:sz w:val="22"/>
          <w:szCs w:val="22"/>
        </w:rPr>
        <w:t>…</w:t>
      </w:r>
      <w:bookmarkStart w:id="140" w:name="_Toc64016201"/>
      <w:bookmarkStart w:id="141" w:name="_Toc106095861"/>
      <w:bookmarkStart w:id="142" w:name="_Toc106096301"/>
      <w:bookmarkStart w:id="143" w:name="_Toc106096405"/>
      <w:bookmarkStart w:id="144" w:name="_Hlk106017812"/>
      <w:bookmarkEnd w:id="138"/>
    </w:p>
    <w:p w14:paraId="77375777" w14:textId="77777777" w:rsidR="000C23F8" w:rsidRPr="00062CA0" w:rsidRDefault="000C23F8" w:rsidP="000C23F8">
      <w:pPr>
        <w:pStyle w:val="Nagwek2"/>
      </w:pPr>
      <w:bookmarkStart w:id="145" w:name="_Toc222117854"/>
      <w:r w:rsidRPr="00062CA0">
        <w:t>§ 2. Przedmiot Umowy</w:t>
      </w:r>
      <w:bookmarkEnd w:id="140"/>
      <w:bookmarkEnd w:id="141"/>
      <w:bookmarkEnd w:id="142"/>
      <w:bookmarkEnd w:id="143"/>
      <w:bookmarkEnd w:id="145"/>
    </w:p>
    <w:p w14:paraId="21235DB4" w14:textId="4FE838B7" w:rsidR="00E54954" w:rsidRPr="0057214E" w:rsidRDefault="00E54954" w:rsidP="005B5E55">
      <w:pPr>
        <w:pStyle w:val="Akapitzlist"/>
        <w:numPr>
          <w:ilvl w:val="0"/>
          <w:numId w:val="66"/>
        </w:numPr>
        <w:jc w:val="both"/>
        <w:rPr>
          <w:sz w:val="22"/>
          <w:szCs w:val="22"/>
        </w:rPr>
      </w:pPr>
      <w:r w:rsidRPr="00062CA0">
        <w:rPr>
          <w:sz w:val="22"/>
          <w:szCs w:val="22"/>
        </w:rPr>
        <w:t xml:space="preserve">Przedmiotem </w:t>
      </w:r>
      <w:r w:rsidR="006312D5" w:rsidRPr="00062CA0">
        <w:rPr>
          <w:sz w:val="22"/>
          <w:szCs w:val="22"/>
        </w:rPr>
        <w:t xml:space="preserve">niniejszej </w:t>
      </w:r>
      <w:r w:rsidR="00462482" w:rsidRPr="00062CA0">
        <w:rPr>
          <w:sz w:val="22"/>
          <w:szCs w:val="22"/>
        </w:rPr>
        <w:t>Umow</w:t>
      </w:r>
      <w:r w:rsidRPr="00062CA0">
        <w:rPr>
          <w:sz w:val="22"/>
          <w:szCs w:val="22"/>
        </w:rPr>
        <w:t xml:space="preserve">y jest </w:t>
      </w:r>
      <w:r w:rsidR="00C30BF8" w:rsidRPr="00C30BF8">
        <w:rPr>
          <w:sz w:val="22"/>
          <w:szCs w:val="22"/>
        </w:rPr>
        <w:t xml:space="preserve">wykonanie robót budowlanych – napraw (w trybie awaryjnym oraz profilaktycznym) z tytułu usuwania szkód spowodowanych ruchem zakładu górniczego </w:t>
      </w:r>
      <w:r w:rsidR="00C30BF8">
        <w:rPr>
          <w:sz w:val="22"/>
          <w:szCs w:val="22"/>
        </w:rPr>
        <w:br/>
      </w:r>
      <w:r w:rsidR="00C30BF8" w:rsidRPr="00C30BF8">
        <w:rPr>
          <w:sz w:val="22"/>
          <w:szCs w:val="22"/>
        </w:rPr>
        <w:t xml:space="preserve">w kolejowych obiektach budowlanych oraz infrastrukturze kolejowej na linii objazdowej nr 142 Katowice Ligota - Tychy w km 2,400 – 7,200 dla utrzymania ciągłości ruchu kolejowego </w:t>
      </w:r>
      <w:r w:rsidR="00C30BF8">
        <w:rPr>
          <w:sz w:val="22"/>
          <w:szCs w:val="22"/>
        </w:rPr>
        <w:br/>
      </w:r>
      <w:r w:rsidR="00C30BF8" w:rsidRPr="00C30BF8">
        <w:rPr>
          <w:sz w:val="22"/>
          <w:szCs w:val="22"/>
        </w:rPr>
        <w:t>i eliminacji niebezpieczeństwa w ruchu kolejowym, wraz ze sporządzeniem wymaganej dokumentacji</w:t>
      </w:r>
      <w:r w:rsidR="00C30BF8">
        <w:rPr>
          <w:sz w:val="22"/>
          <w:szCs w:val="22"/>
        </w:rPr>
        <w:t xml:space="preserve"> dla </w:t>
      </w:r>
      <w:r w:rsidR="0057214E" w:rsidRPr="0057214E">
        <w:rPr>
          <w:bCs/>
          <w:iCs/>
          <w:sz w:val="22"/>
          <w:szCs w:val="22"/>
        </w:rPr>
        <w:t xml:space="preserve">PGG S.A. Oddział KWK </w:t>
      </w:r>
      <w:r w:rsidR="00044E16">
        <w:rPr>
          <w:bCs/>
          <w:iCs/>
          <w:sz w:val="22"/>
          <w:szCs w:val="22"/>
        </w:rPr>
        <w:t>Staszic-Wujek</w:t>
      </w:r>
      <w:r w:rsidR="00835E9C" w:rsidRPr="0057214E">
        <w:rPr>
          <w:bCs/>
          <w:iCs/>
          <w:sz w:val="22"/>
          <w:szCs w:val="22"/>
        </w:rPr>
        <w:t>.</w:t>
      </w:r>
    </w:p>
    <w:p w14:paraId="64CE8467" w14:textId="1AD49A20" w:rsidR="000C23F8" w:rsidRPr="00062CA0" w:rsidRDefault="000C23F8" w:rsidP="005B5E55">
      <w:pPr>
        <w:numPr>
          <w:ilvl w:val="0"/>
          <w:numId w:val="66"/>
        </w:numPr>
        <w:spacing w:line="259" w:lineRule="auto"/>
        <w:ind w:hanging="357"/>
        <w:jc w:val="both"/>
        <w:rPr>
          <w:sz w:val="22"/>
          <w:szCs w:val="22"/>
        </w:rPr>
      </w:pPr>
      <w:bookmarkStart w:id="146" w:name="_Hlk67825626"/>
      <w:r w:rsidRPr="00062CA0">
        <w:rPr>
          <w:sz w:val="22"/>
          <w:szCs w:val="22"/>
        </w:rPr>
        <w:t xml:space="preserve">Szczegółowy Opis Przedmiotu Zamówienia (SOPZ) stanowi </w:t>
      </w:r>
      <w:r w:rsidRPr="00062CA0">
        <w:rPr>
          <w:b/>
          <w:bCs/>
          <w:sz w:val="22"/>
          <w:szCs w:val="22"/>
        </w:rPr>
        <w:t>Załącznik nr 1 do Umowy</w:t>
      </w:r>
      <w:r w:rsidRPr="00062CA0">
        <w:rPr>
          <w:sz w:val="22"/>
          <w:szCs w:val="22"/>
        </w:rPr>
        <w:t>.</w:t>
      </w:r>
    </w:p>
    <w:p w14:paraId="2819C046" w14:textId="3CF55E71" w:rsidR="000C23F8" w:rsidRPr="00062CA0" w:rsidRDefault="000C23F8" w:rsidP="005B5E55">
      <w:pPr>
        <w:numPr>
          <w:ilvl w:val="0"/>
          <w:numId w:val="66"/>
        </w:numPr>
        <w:spacing w:line="259" w:lineRule="auto"/>
        <w:ind w:left="357" w:hanging="357"/>
        <w:jc w:val="both"/>
        <w:rPr>
          <w:sz w:val="22"/>
          <w:szCs w:val="22"/>
        </w:rPr>
      </w:pPr>
      <w:r w:rsidRPr="00062CA0">
        <w:rPr>
          <w:sz w:val="22"/>
          <w:szCs w:val="22"/>
        </w:rPr>
        <w:t>Wykonawca zobowiązuje się do wykonania przedmiotu Umowy</w:t>
      </w:r>
      <w:r w:rsidR="00E303B1" w:rsidRPr="00062CA0">
        <w:rPr>
          <w:sz w:val="22"/>
          <w:szCs w:val="22"/>
        </w:rPr>
        <w:t xml:space="preserve"> </w:t>
      </w:r>
      <w:r w:rsidRPr="00062CA0">
        <w:rPr>
          <w:sz w:val="22"/>
          <w:szCs w:val="22"/>
        </w:rPr>
        <w:t>zgodnie z</w:t>
      </w:r>
      <w:r w:rsidR="00E303B1" w:rsidRPr="00062CA0">
        <w:rPr>
          <w:sz w:val="22"/>
          <w:szCs w:val="22"/>
        </w:rPr>
        <w:t> </w:t>
      </w:r>
      <w:r w:rsidRPr="00062CA0">
        <w:rPr>
          <w:sz w:val="22"/>
          <w:szCs w:val="22"/>
        </w:rPr>
        <w:t xml:space="preserve">wymaganiami określonymi w SOPZ, </w:t>
      </w:r>
      <w:r w:rsidR="00C30BF8">
        <w:rPr>
          <w:sz w:val="22"/>
          <w:szCs w:val="22"/>
        </w:rPr>
        <w:t xml:space="preserve">niniejszej </w:t>
      </w:r>
      <w:r w:rsidRPr="00062CA0">
        <w:rPr>
          <w:sz w:val="22"/>
          <w:szCs w:val="22"/>
        </w:rPr>
        <w:t>Umowie,</w:t>
      </w:r>
      <w:r w:rsidR="00E303B1" w:rsidRPr="00062CA0">
        <w:rPr>
          <w:sz w:val="22"/>
          <w:szCs w:val="22"/>
        </w:rPr>
        <w:t xml:space="preserve"> </w:t>
      </w:r>
      <w:r w:rsidRPr="00062CA0">
        <w:rPr>
          <w:sz w:val="22"/>
          <w:szCs w:val="22"/>
        </w:rPr>
        <w:t>wymaganiami prawa powszechnie obowiązującego oraz regulacjami wewnętrznymi Zamawiającego wskazanymi w Umow</w:t>
      </w:r>
      <w:r w:rsidR="00AA3D6E" w:rsidRPr="00062CA0">
        <w:rPr>
          <w:sz w:val="22"/>
          <w:szCs w:val="22"/>
        </w:rPr>
        <w:t xml:space="preserve">ach, </w:t>
      </w:r>
      <w:r w:rsidRPr="00062CA0">
        <w:rPr>
          <w:sz w:val="22"/>
          <w:szCs w:val="22"/>
        </w:rPr>
        <w:t xml:space="preserve">SOPZ. </w:t>
      </w:r>
    </w:p>
    <w:p w14:paraId="7EF21086" w14:textId="2C34E4A0" w:rsidR="00104AAD" w:rsidRPr="00062CA0" w:rsidRDefault="00104AAD" w:rsidP="005B5E55">
      <w:pPr>
        <w:numPr>
          <w:ilvl w:val="0"/>
          <w:numId w:val="66"/>
        </w:numPr>
        <w:spacing w:line="259" w:lineRule="auto"/>
        <w:ind w:left="357"/>
        <w:jc w:val="both"/>
        <w:rPr>
          <w:sz w:val="22"/>
          <w:szCs w:val="22"/>
        </w:rPr>
      </w:pPr>
      <w:r w:rsidRPr="00062CA0">
        <w:rPr>
          <w:sz w:val="22"/>
          <w:szCs w:val="22"/>
        </w:rPr>
        <w:t>Wykonawcy, którzy złożyli ofertę wspólną odpowiadają solidarnie za wykonanie Umowy.</w:t>
      </w:r>
    </w:p>
    <w:p w14:paraId="2770CF61" w14:textId="77777777" w:rsidR="000C23F8" w:rsidRPr="00062CA0" w:rsidRDefault="000C23F8" w:rsidP="005B5E55">
      <w:pPr>
        <w:numPr>
          <w:ilvl w:val="0"/>
          <w:numId w:val="66"/>
        </w:numPr>
        <w:spacing w:line="259" w:lineRule="auto"/>
        <w:ind w:left="357"/>
        <w:jc w:val="both"/>
        <w:rPr>
          <w:sz w:val="22"/>
          <w:szCs w:val="22"/>
        </w:rPr>
      </w:pPr>
      <w:r w:rsidRPr="00062CA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D088E4" w14:textId="77777777" w:rsidR="004A4814"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42065B3" w14:textId="77777777" w:rsidR="000C23F8"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Realizacja Umowy nie wymaga świadczenia usług przez Zamawiającego na rzecz Wykonawcy na podstawie odrębnej umowy (Umowa Przychodowa). </w:t>
      </w:r>
    </w:p>
    <w:bookmarkEnd w:id="144"/>
    <w:p w14:paraId="59EA59D2" w14:textId="77777777" w:rsidR="000C23F8" w:rsidRPr="00062CA0" w:rsidRDefault="000C23F8" w:rsidP="000C23F8">
      <w:pPr>
        <w:spacing w:line="259" w:lineRule="auto"/>
        <w:ind w:left="360"/>
        <w:jc w:val="both"/>
        <w:rPr>
          <w:sz w:val="22"/>
          <w:szCs w:val="22"/>
        </w:rPr>
      </w:pPr>
    </w:p>
    <w:p w14:paraId="0E84A64F" w14:textId="77777777" w:rsidR="000C23F8" w:rsidRPr="00062CA0" w:rsidRDefault="000C23F8" w:rsidP="000C23F8">
      <w:pPr>
        <w:pStyle w:val="Nagwek2"/>
      </w:pPr>
      <w:bookmarkStart w:id="147" w:name="_Toc64016202"/>
      <w:bookmarkStart w:id="148" w:name="_Toc106095862"/>
      <w:bookmarkStart w:id="149" w:name="_Toc106096302"/>
      <w:bookmarkStart w:id="150" w:name="_Toc106096406"/>
      <w:bookmarkStart w:id="151" w:name="_Toc222117855"/>
      <w:r w:rsidRPr="00062CA0">
        <w:t>§ 3. Cena i sposób rozliczeń</w:t>
      </w:r>
      <w:bookmarkEnd w:id="147"/>
      <w:bookmarkEnd w:id="148"/>
      <w:bookmarkEnd w:id="149"/>
      <w:bookmarkEnd w:id="150"/>
      <w:bookmarkEnd w:id="151"/>
    </w:p>
    <w:p w14:paraId="11ECD016" w14:textId="2615D14A" w:rsidR="000C23F8" w:rsidRPr="00062CA0" w:rsidRDefault="000C23F8" w:rsidP="005B5E55">
      <w:pPr>
        <w:numPr>
          <w:ilvl w:val="0"/>
          <w:numId w:val="37"/>
        </w:numPr>
        <w:ind w:hanging="357"/>
        <w:jc w:val="both"/>
        <w:rPr>
          <w:sz w:val="22"/>
          <w:szCs w:val="22"/>
        </w:rPr>
      </w:pPr>
      <w:r w:rsidRPr="00062CA0">
        <w:rPr>
          <w:sz w:val="22"/>
          <w:szCs w:val="22"/>
        </w:rPr>
        <w:t xml:space="preserve">Wartość Umowy </w:t>
      </w:r>
      <w:r w:rsidR="004A4814" w:rsidRPr="00062CA0">
        <w:rPr>
          <w:sz w:val="22"/>
          <w:szCs w:val="22"/>
        </w:rPr>
        <w:t>nie przekroczy</w:t>
      </w:r>
      <w:r w:rsidR="004630D1" w:rsidRPr="00062CA0">
        <w:rPr>
          <w:sz w:val="22"/>
          <w:szCs w:val="22"/>
        </w:rPr>
        <w:t xml:space="preserve"> kwoty</w:t>
      </w:r>
      <w:r w:rsidRPr="00062CA0">
        <w:rPr>
          <w:sz w:val="22"/>
          <w:szCs w:val="22"/>
        </w:rPr>
        <w:t xml:space="preserve">: </w:t>
      </w:r>
      <w:r w:rsidR="000E1F5E">
        <w:rPr>
          <w:b/>
          <w:bCs/>
          <w:sz w:val="22"/>
          <w:szCs w:val="22"/>
        </w:rPr>
        <w:t>4</w:t>
      </w:r>
      <w:r w:rsidR="00515213" w:rsidRPr="00515213">
        <w:rPr>
          <w:b/>
          <w:bCs/>
          <w:sz w:val="22"/>
          <w:szCs w:val="22"/>
        </w:rPr>
        <w:t> </w:t>
      </w:r>
      <w:r w:rsidR="000E1F5E">
        <w:rPr>
          <w:b/>
          <w:bCs/>
          <w:sz w:val="22"/>
          <w:szCs w:val="22"/>
        </w:rPr>
        <w:t>8</w:t>
      </w:r>
      <w:r w:rsidR="00515213" w:rsidRPr="00515213">
        <w:rPr>
          <w:b/>
          <w:bCs/>
          <w:sz w:val="22"/>
          <w:szCs w:val="22"/>
        </w:rPr>
        <w:t>00 000,00</w:t>
      </w:r>
      <w:r w:rsidRPr="00515213">
        <w:rPr>
          <w:b/>
          <w:bCs/>
          <w:sz w:val="22"/>
          <w:szCs w:val="22"/>
        </w:rPr>
        <w:t xml:space="preserve"> zł netto</w:t>
      </w:r>
      <w:r w:rsidR="004A4814" w:rsidRPr="00062CA0">
        <w:rPr>
          <w:sz w:val="22"/>
          <w:szCs w:val="22"/>
        </w:rPr>
        <w:t>.</w:t>
      </w:r>
    </w:p>
    <w:p w14:paraId="44F795FD" w14:textId="4D02748E" w:rsidR="00804475" w:rsidRPr="00062CA0" w:rsidRDefault="00804475" w:rsidP="005B5E55">
      <w:pPr>
        <w:pStyle w:val="Akapitzlist"/>
        <w:numPr>
          <w:ilvl w:val="0"/>
          <w:numId w:val="37"/>
        </w:numPr>
        <w:jc w:val="both"/>
        <w:rPr>
          <w:sz w:val="22"/>
          <w:szCs w:val="22"/>
        </w:rPr>
      </w:pPr>
      <w:r w:rsidRPr="00062CA0">
        <w:rPr>
          <w:sz w:val="22"/>
          <w:szCs w:val="22"/>
        </w:rPr>
        <w:t>Kwota, o której mowa w ust. 1 jest wartością orientacyjną i określa górną granicę zobowiązań, jakie Zamawiający planuje zaciągnąć na podstawie Umowy.</w:t>
      </w:r>
    </w:p>
    <w:p w14:paraId="6941D503" w14:textId="622C6281" w:rsidR="00804475" w:rsidRPr="000F4052" w:rsidRDefault="00A2405E" w:rsidP="005B5E55">
      <w:pPr>
        <w:pStyle w:val="Akapitzlist"/>
        <w:numPr>
          <w:ilvl w:val="0"/>
          <w:numId w:val="37"/>
        </w:numPr>
        <w:jc w:val="both"/>
        <w:rPr>
          <w:b/>
          <w:bCs/>
          <w:sz w:val="22"/>
          <w:szCs w:val="22"/>
        </w:rPr>
      </w:pPr>
      <w:bookmarkStart w:id="152" w:name="_Hlk121825575"/>
      <w:r w:rsidRPr="00A2405E">
        <w:rPr>
          <w:sz w:val="22"/>
          <w:szCs w:val="22"/>
        </w:rPr>
        <w:t xml:space="preserve">Ostateczna cena za wykonanie poszczególnych zamówień będzie wyliczana na podstawie kosztorysu powykonawczego sporządzanego przez Wykonawcę na podstawie protokołu końcowego odbioru robót w oparciu o obmiar robót z uwzględnieniem średnich składników cenotwórczych dla robót inżynieryjnych wg Informatora </w:t>
      </w:r>
      <w:proofErr w:type="spellStart"/>
      <w:r w:rsidRPr="00A2405E">
        <w:rPr>
          <w:sz w:val="22"/>
          <w:szCs w:val="22"/>
        </w:rPr>
        <w:t>Sekocenbud</w:t>
      </w:r>
      <w:proofErr w:type="spellEnd"/>
      <w:r w:rsidRPr="00A2405E">
        <w:rPr>
          <w:sz w:val="22"/>
          <w:szCs w:val="22"/>
        </w:rPr>
        <w:t xml:space="preserve"> aktualnego na dzień prowadzenia robót (etapu robót),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w:t>
      </w:r>
      <w:proofErr w:type="spellStart"/>
      <w:r w:rsidRPr="00A2405E">
        <w:rPr>
          <w:sz w:val="22"/>
          <w:szCs w:val="22"/>
        </w:rPr>
        <w:t>Kp</w:t>
      </w:r>
      <w:proofErr w:type="spellEnd"/>
      <w:r w:rsidRPr="00A2405E">
        <w:rPr>
          <w:sz w:val="22"/>
          <w:szCs w:val="22"/>
        </w:rPr>
        <w:t xml:space="preserve">, Z, </w:t>
      </w:r>
      <w:proofErr w:type="spellStart"/>
      <w:r w:rsidRPr="00A2405E">
        <w:rPr>
          <w:sz w:val="22"/>
          <w:szCs w:val="22"/>
        </w:rPr>
        <w:t>Kz</w:t>
      </w:r>
      <w:proofErr w:type="spellEnd"/>
      <w:r w:rsidRPr="00A2405E">
        <w:rPr>
          <w:sz w:val="22"/>
          <w:szCs w:val="22"/>
        </w:rPr>
        <w:t xml:space="preserve">) przy zastosowaniu upustu do całości kosztów robót </w:t>
      </w:r>
      <w:r w:rsidRPr="000F4052">
        <w:rPr>
          <w:b/>
          <w:bCs/>
          <w:sz w:val="22"/>
          <w:szCs w:val="22"/>
        </w:rPr>
        <w:t xml:space="preserve">w wysokości </w:t>
      </w:r>
      <w:r w:rsidR="000F4052" w:rsidRPr="000F4052">
        <w:rPr>
          <w:b/>
          <w:bCs/>
          <w:sz w:val="22"/>
          <w:szCs w:val="22"/>
        </w:rPr>
        <w:t>: ………</w:t>
      </w:r>
    </w:p>
    <w:bookmarkEnd w:id="152"/>
    <w:p w14:paraId="6CF71FD3" w14:textId="77777777" w:rsidR="001175DA" w:rsidRPr="00062CA0" w:rsidRDefault="001175DA" w:rsidP="005B5E55">
      <w:pPr>
        <w:pStyle w:val="Akapitzlist"/>
        <w:numPr>
          <w:ilvl w:val="0"/>
          <w:numId w:val="37"/>
        </w:numPr>
        <w:jc w:val="both"/>
        <w:rPr>
          <w:sz w:val="22"/>
          <w:szCs w:val="22"/>
        </w:rPr>
      </w:pPr>
      <w:r w:rsidRPr="00062CA0">
        <w:rPr>
          <w:sz w:val="22"/>
          <w:szCs w:val="22"/>
        </w:rPr>
        <w:t>Wyklucza się możliwość wliczania w kosztorysach kosztów stałych (gotowości użycia, kosztów najmu itp.), jak również kosztu transportu sprzętu.</w:t>
      </w:r>
    </w:p>
    <w:p w14:paraId="5F8CE034" w14:textId="77777777" w:rsidR="001175DA" w:rsidRPr="00062CA0" w:rsidRDefault="001175DA" w:rsidP="005B5E55">
      <w:pPr>
        <w:pStyle w:val="Akapitzlist"/>
        <w:numPr>
          <w:ilvl w:val="0"/>
          <w:numId w:val="37"/>
        </w:numPr>
        <w:jc w:val="both"/>
        <w:rPr>
          <w:sz w:val="22"/>
          <w:szCs w:val="22"/>
        </w:rPr>
      </w:pPr>
      <w:r w:rsidRPr="00062CA0">
        <w:rPr>
          <w:sz w:val="22"/>
          <w:szCs w:val="22"/>
        </w:rPr>
        <w:t>Kosztorys powykonawczy podlega weryfikacji i zatwierdzeniu przez osobę sprawującą nadzór ze strony Zamawiającego przed wystawieniem faktury.</w:t>
      </w:r>
    </w:p>
    <w:p w14:paraId="3A822327" w14:textId="77777777" w:rsidR="005F3D87" w:rsidRPr="00062CA0" w:rsidRDefault="005F3D87" w:rsidP="005B5E55">
      <w:pPr>
        <w:numPr>
          <w:ilvl w:val="0"/>
          <w:numId w:val="37"/>
        </w:numPr>
        <w:jc w:val="both"/>
        <w:rPr>
          <w:b/>
          <w:bCs/>
          <w:i/>
          <w:iCs/>
          <w:strike/>
          <w:color w:val="FF0000"/>
          <w:sz w:val="22"/>
          <w:szCs w:val="22"/>
          <w:lang w:val="cs-CZ"/>
        </w:rPr>
      </w:pPr>
      <w:r w:rsidRPr="00062CA0">
        <w:rPr>
          <w:sz w:val="22"/>
          <w:szCs w:val="22"/>
        </w:rPr>
        <w:t>Wykonawcy przysługuje wynagrodzenie za faktycznie zrealizowane roboty.</w:t>
      </w:r>
    </w:p>
    <w:p w14:paraId="2D8B571A" w14:textId="413798EB" w:rsidR="009817B0" w:rsidRPr="00062CA0" w:rsidRDefault="00701D7B" w:rsidP="005B5E55">
      <w:pPr>
        <w:pStyle w:val="Akapitzlist"/>
        <w:numPr>
          <w:ilvl w:val="0"/>
          <w:numId w:val="37"/>
        </w:numPr>
        <w:jc w:val="both"/>
        <w:rPr>
          <w:sz w:val="22"/>
          <w:szCs w:val="22"/>
        </w:rPr>
      </w:pPr>
      <w:r w:rsidRPr="00062CA0">
        <w:rPr>
          <w:sz w:val="22"/>
          <w:szCs w:val="22"/>
        </w:rPr>
        <w:lastRenderedPageBreak/>
        <w:t xml:space="preserve">Wynagrodzenie </w:t>
      </w:r>
      <w:r w:rsidR="00804475" w:rsidRPr="00062CA0">
        <w:rPr>
          <w:sz w:val="22"/>
          <w:szCs w:val="22"/>
        </w:rPr>
        <w:t xml:space="preserve">za wykonanie przedmiotu </w:t>
      </w:r>
      <w:r w:rsidR="000E1F5E">
        <w:rPr>
          <w:sz w:val="22"/>
          <w:szCs w:val="22"/>
        </w:rPr>
        <w:t>zamówienia</w:t>
      </w:r>
      <w:r w:rsidR="00804475" w:rsidRPr="00062CA0">
        <w:rPr>
          <w:sz w:val="22"/>
          <w:szCs w:val="22"/>
        </w:rPr>
        <w:t xml:space="preserve"> </w:t>
      </w:r>
      <w:r w:rsidRPr="00062CA0">
        <w:rPr>
          <w:sz w:val="22"/>
          <w:szCs w:val="22"/>
        </w:rPr>
        <w:t xml:space="preserve">stanowi całkowitą zapłatę za wykonanie przedmiotu </w:t>
      </w:r>
      <w:r w:rsidR="00350A12">
        <w:rPr>
          <w:sz w:val="22"/>
          <w:szCs w:val="22"/>
        </w:rPr>
        <w:t>zlecenia</w:t>
      </w:r>
      <w:r w:rsidRPr="00062CA0">
        <w:rPr>
          <w:sz w:val="22"/>
          <w:szCs w:val="22"/>
        </w:rPr>
        <w:t xml:space="preserve"> i wszystkie świadczenia zrealizowane w</w:t>
      </w:r>
      <w:r w:rsidR="001175DA" w:rsidRPr="00062CA0">
        <w:rPr>
          <w:sz w:val="22"/>
          <w:szCs w:val="22"/>
        </w:rPr>
        <w:t> </w:t>
      </w:r>
      <w:r w:rsidRPr="00062CA0">
        <w:rPr>
          <w:sz w:val="22"/>
          <w:szCs w:val="22"/>
        </w:rPr>
        <w:t xml:space="preserve">ramach </w:t>
      </w:r>
      <w:r w:rsidR="00350A12">
        <w:rPr>
          <w:sz w:val="22"/>
          <w:szCs w:val="22"/>
        </w:rPr>
        <w:t>zamówienia</w:t>
      </w:r>
      <w:r w:rsidR="001175DA" w:rsidRPr="00062CA0">
        <w:rPr>
          <w:sz w:val="22"/>
          <w:szCs w:val="22"/>
        </w:rPr>
        <w:t>.</w:t>
      </w:r>
    </w:p>
    <w:p w14:paraId="5599424E" w14:textId="77777777" w:rsidR="000C23F8" w:rsidRPr="00062CA0" w:rsidRDefault="000C23F8" w:rsidP="005B5E55">
      <w:pPr>
        <w:numPr>
          <w:ilvl w:val="0"/>
          <w:numId w:val="37"/>
        </w:numPr>
        <w:ind w:left="357" w:hanging="357"/>
        <w:jc w:val="both"/>
        <w:rPr>
          <w:sz w:val="22"/>
          <w:szCs w:val="22"/>
        </w:rPr>
      </w:pPr>
      <w:r w:rsidRPr="00062CA0">
        <w:rPr>
          <w:sz w:val="22"/>
          <w:szCs w:val="22"/>
        </w:rPr>
        <w:t>Do</w:t>
      </w:r>
      <w:r w:rsidR="001D6DC9" w:rsidRPr="00062CA0">
        <w:rPr>
          <w:sz w:val="22"/>
          <w:szCs w:val="22"/>
        </w:rPr>
        <w:t xml:space="preserve"> </w:t>
      </w:r>
      <w:r w:rsidRPr="00062CA0">
        <w:rPr>
          <w:sz w:val="22"/>
          <w:szCs w:val="22"/>
        </w:rPr>
        <w:t>cen netto zostanie doliczony podatek od towarów i usług w obowiązującej wysokości.</w:t>
      </w:r>
    </w:p>
    <w:p w14:paraId="73919D93" w14:textId="0CF24E15" w:rsidR="000C23F8" w:rsidRPr="00062CA0" w:rsidRDefault="000C23F8" w:rsidP="005B5E55">
      <w:pPr>
        <w:pStyle w:val="bullet"/>
        <w:numPr>
          <w:ilvl w:val="0"/>
          <w:numId w:val="37"/>
        </w:numPr>
        <w:spacing w:before="0" w:after="0"/>
        <w:jc w:val="both"/>
        <w:rPr>
          <w:i/>
          <w:sz w:val="22"/>
          <w:szCs w:val="22"/>
        </w:rPr>
      </w:pPr>
      <w:r w:rsidRPr="00062CA0">
        <w:rPr>
          <w:sz w:val="22"/>
          <w:szCs w:val="20"/>
        </w:rPr>
        <w:t>Ceny netto są stałe a wartość Umowy</w:t>
      </w:r>
      <w:r w:rsidR="001D6DC9" w:rsidRPr="00062CA0">
        <w:rPr>
          <w:sz w:val="22"/>
          <w:szCs w:val="20"/>
        </w:rPr>
        <w:t xml:space="preserve"> </w:t>
      </w:r>
      <w:r w:rsidRPr="00062CA0">
        <w:rPr>
          <w:sz w:val="22"/>
          <w:szCs w:val="20"/>
        </w:rPr>
        <w:t>nie będzie indeksowana.</w:t>
      </w:r>
    </w:p>
    <w:p w14:paraId="3456F82E" w14:textId="46AA45E2" w:rsidR="000C23F8" w:rsidRPr="00062CA0" w:rsidRDefault="000C23F8" w:rsidP="005B5E55">
      <w:pPr>
        <w:numPr>
          <w:ilvl w:val="0"/>
          <w:numId w:val="37"/>
        </w:numPr>
        <w:ind w:hanging="357"/>
        <w:jc w:val="both"/>
        <w:rPr>
          <w:sz w:val="22"/>
          <w:szCs w:val="22"/>
        </w:rPr>
      </w:pPr>
      <w:r w:rsidRPr="00062CA0">
        <w:rPr>
          <w:sz w:val="22"/>
          <w:szCs w:val="22"/>
        </w:rPr>
        <w:t>Ceny netto zawierają wszelkie koszty Wykonawcy związane z realizacją Umowy, w</w:t>
      </w:r>
      <w:r w:rsidR="005F7B38" w:rsidRPr="00062CA0">
        <w:rPr>
          <w:sz w:val="22"/>
          <w:szCs w:val="22"/>
        </w:rPr>
        <w:t> </w:t>
      </w:r>
      <w:r w:rsidRPr="00062CA0">
        <w:rPr>
          <w:sz w:val="22"/>
          <w:szCs w:val="22"/>
        </w:rPr>
        <w:t>tym w</w:t>
      </w:r>
      <w:r w:rsidR="006B32B9" w:rsidRPr="00062CA0">
        <w:rPr>
          <w:sz w:val="22"/>
          <w:szCs w:val="22"/>
        </w:rPr>
        <w:t> </w:t>
      </w:r>
      <w:r w:rsidRPr="00062CA0">
        <w:rPr>
          <w:sz w:val="22"/>
          <w:szCs w:val="22"/>
        </w:rPr>
        <w:t xml:space="preserve">szczególności podatki, opłaty, cło, </w:t>
      </w:r>
      <w:r w:rsidR="005F7B38" w:rsidRPr="00062CA0">
        <w:rPr>
          <w:sz w:val="22"/>
          <w:szCs w:val="22"/>
        </w:rPr>
        <w:t>itd.</w:t>
      </w:r>
      <w:r w:rsidRPr="00062CA0">
        <w:rPr>
          <w:sz w:val="22"/>
          <w:szCs w:val="22"/>
        </w:rPr>
        <w:t xml:space="preserve"> i nie będą podlegały zmianom, chyba że postanowienia Umowy wprost stanowią inaczej. </w:t>
      </w:r>
    </w:p>
    <w:p w14:paraId="077BC638" w14:textId="0D47C92B" w:rsidR="000C23F8" w:rsidRPr="00062CA0" w:rsidRDefault="000C23F8" w:rsidP="005B5E55">
      <w:pPr>
        <w:pStyle w:val="Tekstpodstawowy"/>
        <w:numPr>
          <w:ilvl w:val="0"/>
          <w:numId w:val="37"/>
        </w:numPr>
        <w:tabs>
          <w:tab w:val="left" w:pos="851"/>
        </w:tabs>
        <w:spacing w:after="0"/>
        <w:jc w:val="both"/>
        <w:rPr>
          <w:sz w:val="22"/>
          <w:szCs w:val="22"/>
        </w:rPr>
      </w:pPr>
      <w:r w:rsidRPr="00062CA0">
        <w:rPr>
          <w:sz w:val="22"/>
          <w:szCs w:val="22"/>
        </w:rPr>
        <w:t>W przypadku, gdy z realizacją Umowy</w:t>
      </w:r>
      <w:r w:rsidR="001D6DC9" w:rsidRPr="00062CA0">
        <w:rPr>
          <w:sz w:val="22"/>
          <w:szCs w:val="22"/>
        </w:rPr>
        <w:t xml:space="preserve"> </w:t>
      </w:r>
      <w:r w:rsidRPr="00062CA0">
        <w:rPr>
          <w:sz w:val="22"/>
          <w:szCs w:val="22"/>
        </w:rPr>
        <w:t>wiążą się obowiązki celne (w tym związane z formalnościami celnymi i zapłatą cła), obowiązki te spoczywają na Wykonawcy.</w:t>
      </w:r>
    </w:p>
    <w:p w14:paraId="32700D17" w14:textId="77777777" w:rsidR="000C23F8" w:rsidRPr="00062CA0" w:rsidRDefault="000C23F8" w:rsidP="005B5E55">
      <w:pPr>
        <w:numPr>
          <w:ilvl w:val="0"/>
          <w:numId w:val="37"/>
        </w:numPr>
        <w:ind w:left="357"/>
        <w:jc w:val="both"/>
        <w:rPr>
          <w:sz w:val="22"/>
          <w:szCs w:val="22"/>
        </w:rPr>
      </w:pPr>
      <w:r w:rsidRPr="00062CA0">
        <w:rPr>
          <w:sz w:val="22"/>
          <w:szCs w:val="22"/>
        </w:rPr>
        <w:t>Wszelkie rozliczenia będą dokonywane w złotych polskich.</w:t>
      </w:r>
    </w:p>
    <w:p w14:paraId="0FB2EE6B" w14:textId="62273267" w:rsidR="000C23F8" w:rsidRPr="00062CA0" w:rsidRDefault="000C23F8" w:rsidP="005B5E55">
      <w:pPr>
        <w:numPr>
          <w:ilvl w:val="0"/>
          <w:numId w:val="37"/>
        </w:numPr>
        <w:ind w:left="357"/>
        <w:jc w:val="both"/>
        <w:rPr>
          <w:color w:val="FF0000"/>
          <w:sz w:val="22"/>
          <w:szCs w:val="22"/>
        </w:rPr>
      </w:pPr>
      <w:r w:rsidRPr="00062CA0">
        <w:rPr>
          <w:sz w:val="22"/>
        </w:rPr>
        <w:t xml:space="preserve">W </w:t>
      </w:r>
      <w:r w:rsidR="00044E16" w:rsidRPr="00062CA0">
        <w:rPr>
          <w:sz w:val="22"/>
        </w:rPr>
        <w:t>przypadku,</w:t>
      </w:r>
      <w:r w:rsidRPr="00062CA0">
        <w:rPr>
          <w:sz w:val="22"/>
        </w:rPr>
        <w:t xml:space="preserve"> kiedy realizacja </w:t>
      </w:r>
      <w:r w:rsidR="0090266E" w:rsidRPr="00062CA0">
        <w:rPr>
          <w:sz w:val="22"/>
        </w:rPr>
        <w:t>U</w:t>
      </w:r>
      <w:r w:rsidRPr="00062CA0">
        <w:rPr>
          <w:sz w:val="22"/>
        </w:rPr>
        <w:t>mowy będzie niższa od maksymalnej wartości Umowy, Wykonawcy nie przysługuje jakiekolwiek wynagrodzenie oraz jakiekolwiek roszczenie odszkodowawcze z tytułu niezrealizowanej części Umowy.</w:t>
      </w:r>
    </w:p>
    <w:p w14:paraId="5E714826" w14:textId="77777777" w:rsidR="000C23F8" w:rsidRPr="00A8200B" w:rsidRDefault="000C23F8" w:rsidP="000C23F8">
      <w:pPr>
        <w:pStyle w:val="Nagwek2"/>
      </w:pPr>
      <w:bookmarkStart w:id="153" w:name="_Toc106095863"/>
      <w:bookmarkStart w:id="154" w:name="_Toc106096303"/>
      <w:bookmarkStart w:id="155" w:name="_Toc106096407"/>
      <w:bookmarkStart w:id="156" w:name="_Toc222117856"/>
      <w:r w:rsidRPr="00A8200B">
        <w:t>§ 4. Fakturowanie i płatności</w:t>
      </w:r>
      <w:bookmarkEnd w:id="153"/>
      <w:bookmarkEnd w:id="154"/>
      <w:bookmarkEnd w:id="155"/>
      <w:bookmarkEnd w:id="156"/>
    </w:p>
    <w:p w14:paraId="59FDEFA6" w14:textId="58C31440" w:rsidR="00A8200B" w:rsidRPr="00A8200B" w:rsidRDefault="00A8200B" w:rsidP="00A8200B">
      <w:pPr>
        <w:numPr>
          <w:ilvl w:val="0"/>
          <w:numId w:val="54"/>
        </w:numPr>
        <w:jc w:val="both"/>
        <w:rPr>
          <w:sz w:val="22"/>
          <w:szCs w:val="22"/>
        </w:rPr>
      </w:pPr>
      <w:bookmarkStart w:id="157" w:name="_Hlk83031827"/>
      <w:bookmarkStart w:id="158" w:name="_Toc64016203"/>
      <w:bookmarkStart w:id="159" w:name="_Toc106095864"/>
      <w:bookmarkStart w:id="160" w:name="_Toc106096304"/>
      <w:bookmarkStart w:id="161" w:name="_Toc106096408"/>
      <w:r w:rsidRPr="00A8200B">
        <w:rPr>
          <w:sz w:val="22"/>
          <w:szCs w:val="22"/>
        </w:rPr>
        <w:t xml:space="preserve">Rozliczenie przedmiotu Umowy nastąpi na podstawie wystawionej faktury zgodnie </w:t>
      </w:r>
      <w:r w:rsidRPr="00A8200B">
        <w:rPr>
          <w:sz w:val="22"/>
          <w:szCs w:val="22"/>
        </w:rPr>
        <w:br/>
        <w:t>z obowiązującymi przepisami prawa.  Do faktury Wykonawca zobowiązany jest wystawić Protokół odbioru podpisany zgodnie z ust. 3 (</w:t>
      </w:r>
      <w:r w:rsidRPr="00A8200B">
        <w:rPr>
          <w:i/>
          <w:iCs/>
          <w:sz w:val="22"/>
          <w:szCs w:val="22"/>
        </w:rPr>
        <w:t>wzór stanowi Załącznik nr 1.1. do umowy - jeżeli dotyczy</w:t>
      </w:r>
      <w:r w:rsidRPr="00A8200B">
        <w:rPr>
          <w:sz w:val="22"/>
          <w:szCs w:val="22"/>
        </w:rPr>
        <w:t xml:space="preserve">). Do faktur </w:t>
      </w:r>
      <w:proofErr w:type="spellStart"/>
      <w:r w:rsidRPr="00A8200B">
        <w:rPr>
          <w:sz w:val="22"/>
          <w:szCs w:val="22"/>
        </w:rPr>
        <w:t>ustrukruryzowanych</w:t>
      </w:r>
      <w:proofErr w:type="spellEnd"/>
      <w:r w:rsidRPr="00A8200B">
        <w:rPr>
          <w:sz w:val="22"/>
          <w:szCs w:val="22"/>
        </w:rPr>
        <w:t xml:space="preserve"> protokół zdawczo-odbiorczy wymagany umową należy przesłać na adres e-mail </w:t>
      </w:r>
      <w:hyperlink r:id="rId14" w:history="1">
        <w:r w:rsidRPr="00A8200B">
          <w:rPr>
            <w:rStyle w:val="Hipercze"/>
            <w:b/>
            <w:bCs/>
            <w:sz w:val="22"/>
            <w:szCs w:val="22"/>
          </w:rPr>
          <w:t>ksef.zal@pgg.pl</w:t>
        </w:r>
      </w:hyperlink>
      <w:r w:rsidRPr="00A8200B">
        <w:rPr>
          <w:b/>
          <w:bCs/>
          <w:sz w:val="22"/>
          <w:szCs w:val="22"/>
        </w:rPr>
        <w:t xml:space="preserve"> . </w:t>
      </w:r>
      <w:r w:rsidRPr="00A8200B">
        <w:rPr>
          <w:sz w:val="22"/>
          <w:szCs w:val="22"/>
        </w:rPr>
        <w:t>W</w:t>
      </w:r>
      <w:r w:rsidRPr="00A8200B">
        <w:rPr>
          <w:b/>
          <w:bCs/>
          <w:sz w:val="22"/>
          <w:szCs w:val="22"/>
        </w:rPr>
        <w:t xml:space="preserve"> </w:t>
      </w:r>
      <w:r w:rsidRPr="00A8200B">
        <w:rPr>
          <w:sz w:val="22"/>
          <w:szCs w:val="22"/>
        </w:rPr>
        <w:t>temacie wiadomości e-mail należy podać numer KSEF faktury. Rekomendowanym plikiem do przesyłania załączników do faktury jest plik PDF</w:t>
      </w:r>
      <w:r w:rsidRPr="00A8200B">
        <w:rPr>
          <w:color w:val="FF0000"/>
          <w:sz w:val="22"/>
          <w:szCs w:val="22"/>
        </w:rPr>
        <w:t>.</w:t>
      </w:r>
    </w:p>
    <w:p w14:paraId="7DDF9ADA" w14:textId="77777777" w:rsidR="00A8200B" w:rsidRPr="00A8200B" w:rsidRDefault="00A8200B" w:rsidP="00A8200B">
      <w:pPr>
        <w:numPr>
          <w:ilvl w:val="0"/>
          <w:numId w:val="54"/>
        </w:numPr>
        <w:jc w:val="both"/>
        <w:rPr>
          <w:sz w:val="24"/>
          <w:szCs w:val="24"/>
        </w:rPr>
      </w:pPr>
      <w:r w:rsidRPr="00A8200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6449E73" w14:textId="77777777" w:rsidR="00A8200B" w:rsidRPr="00A8200B" w:rsidRDefault="00A8200B" w:rsidP="00A8200B">
      <w:pPr>
        <w:numPr>
          <w:ilvl w:val="0"/>
          <w:numId w:val="54"/>
        </w:numPr>
        <w:jc w:val="both"/>
        <w:rPr>
          <w:sz w:val="24"/>
          <w:szCs w:val="24"/>
        </w:rPr>
      </w:pPr>
      <w:r w:rsidRPr="00A8200B">
        <w:rPr>
          <w:sz w:val="22"/>
          <w:szCs w:val="22"/>
        </w:rPr>
        <w:t xml:space="preserve">Protokół odbioru podpisują upoważnieni przedstawiciele Stron wskazani w Umowie. </w:t>
      </w:r>
    </w:p>
    <w:bookmarkEnd w:id="157"/>
    <w:p w14:paraId="117F61FE" w14:textId="77777777" w:rsidR="00A8200B" w:rsidRPr="00A8200B" w:rsidRDefault="00A8200B" w:rsidP="00A8200B">
      <w:pPr>
        <w:numPr>
          <w:ilvl w:val="0"/>
          <w:numId w:val="54"/>
        </w:numPr>
        <w:jc w:val="both"/>
        <w:rPr>
          <w:sz w:val="22"/>
          <w:szCs w:val="22"/>
        </w:rPr>
      </w:pPr>
      <w:r w:rsidRPr="00A8200B">
        <w:rPr>
          <w:sz w:val="22"/>
          <w:szCs w:val="22"/>
        </w:rPr>
        <w:t>Faktury należy wystawiać zgodnie z obowiązującymi przepisami.</w:t>
      </w:r>
    </w:p>
    <w:p w14:paraId="5EDF1A4C" w14:textId="77777777" w:rsidR="00A8200B" w:rsidRPr="00A8200B" w:rsidRDefault="00A8200B" w:rsidP="00A8200B">
      <w:pPr>
        <w:numPr>
          <w:ilvl w:val="0"/>
          <w:numId w:val="54"/>
        </w:numPr>
        <w:jc w:val="both"/>
        <w:rPr>
          <w:sz w:val="24"/>
          <w:szCs w:val="24"/>
        </w:rPr>
      </w:pPr>
      <w:r w:rsidRPr="00A8200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000CB53" w14:textId="7B2DDCAB" w:rsidR="00A8200B" w:rsidRPr="00A8200B" w:rsidRDefault="00A8200B" w:rsidP="00A8200B">
      <w:pPr>
        <w:numPr>
          <w:ilvl w:val="0"/>
          <w:numId w:val="54"/>
        </w:numPr>
        <w:jc w:val="both"/>
        <w:rPr>
          <w:sz w:val="22"/>
          <w:szCs w:val="22"/>
        </w:rPr>
      </w:pPr>
      <w:r w:rsidRPr="00A8200B">
        <w:rPr>
          <w:sz w:val="22"/>
          <w:szCs w:val="22"/>
        </w:rPr>
        <w:t>Z zastrzeżeniem przypadków wynikających z ustawy z dnia 11 marca 2004r. o podatku od towarów i usług (tj. Dz. U. z 2025 r poz.775, ze zm.), zwanej dalej „ustawą o VAT” WYKONAWCA</w:t>
      </w:r>
      <w:r w:rsidRPr="00A8200B">
        <w:rPr>
          <w:b/>
          <w:bCs/>
          <w:sz w:val="22"/>
          <w:szCs w:val="22"/>
        </w:rPr>
        <w:t xml:space="preserve"> </w:t>
      </w:r>
      <w:r w:rsidRPr="00A8200B">
        <w:rPr>
          <w:sz w:val="22"/>
          <w:szCs w:val="22"/>
        </w:rPr>
        <w:t xml:space="preserve">wystawia i udostępnia </w:t>
      </w:r>
      <w:r w:rsidRPr="00A8200B">
        <w:rPr>
          <w:b/>
          <w:bCs/>
          <w:sz w:val="22"/>
          <w:szCs w:val="22"/>
        </w:rPr>
        <w:t>ZAMAWIAJĄCEMU</w:t>
      </w:r>
      <w:r w:rsidRPr="00A8200B">
        <w:rPr>
          <w:sz w:val="22"/>
          <w:szCs w:val="22"/>
        </w:rPr>
        <w:t xml:space="preserve"> faktury ustrukturyzowane przy użyciu Krajowego Systemu e-Faktur, zwanego dalej „</w:t>
      </w:r>
      <w:proofErr w:type="spellStart"/>
      <w:r w:rsidRPr="00A8200B">
        <w:rPr>
          <w:sz w:val="22"/>
          <w:szCs w:val="22"/>
        </w:rPr>
        <w:t>KSeF</w:t>
      </w:r>
      <w:proofErr w:type="spellEnd"/>
      <w:r w:rsidRPr="00A8200B">
        <w:rPr>
          <w:sz w:val="22"/>
          <w:szCs w:val="22"/>
        </w:rPr>
        <w:t xml:space="preserve">” zgodnie z obowiązującymi przepisami prawa. </w:t>
      </w:r>
    </w:p>
    <w:p w14:paraId="2984F057" w14:textId="77777777" w:rsidR="00A8200B" w:rsidRPr="00A8200B" w:rsidRDefault="00A8200B" w:rsidP="00A8200B">
      <w:pPr>
        <w:numPr>
          <w:ilvl w:val="0"/>
          <w:numId w:val="54"/>
        </w:numPr>
        <w:jc w:val="both"/>
        <w:rPr>
          <w:sz w:val="22"/>
          <w:szCs w:val="22"/>
        </w:rPr>
      </w:pPr>
      <w:r w:rsidRPr="00A8200B">
        <w:rPr>
          <w:sz w:val="22"/>
          <w:szCs w:val="22"/>
        </w:rPr>
        <w:t>Fakturę ustrukturyzowaną należy wystawić:</w:t>
      </w:r>
    </w:p>
    <w:p w14:paraId="6C05147E" w14:textId="77777777" w:rsidR="00A8200B" w:rsidRPr="00A8200B" w:rsidRDefault="00A8200B" w:rsidP="00A8200B">
      <w:pPr>
        <w:jc w:val="both"/>
        <w:rPr>
          <w:b/>
          <w:bCs/>
          <w:sz w:val="22"/>
          <w:szCs w:val="22"/>
        </w:rPr>
      </w:pPr>
      <w:r w:rsidRPr="00A8200B">
        <w:rPr>
          <w:sz w:val="22"/>
          <w:szCs w:val="22"/>
        </w:rPr>
        <w:t xml:space="preserve">        - dane nabywcy (</w:t>
      </w:r>
      <w:proofErr w:type="spellStart"/>
      <w:r w:rsidRPr="00A8200B">
        <w:rPr>
          <w:sz w:val="22"/>
          <w:szCs w:val="22"/>
        </w:rPr>
        <w:t>schema</w:t>
      </w:r>
      <w:proofErr w:type="spellEnd"/>
      <w:r w:rsidRPr="00A8200B">
        <w:rPr>
          <w:sz w:val="22"/>
          <w:szCs w:val="22"/>
        </w:rPr>
        <w:t xml:space="preserve"> Podmiot 2): </w:t>
      </w:r>
      <w:r w:rsidRPr="00A8200B">
        <w:rPr>
          <w:b/>
          <w:bCs/>
          <w:sz w:val="22"/>
          <w:szCs w:val="22"/>
        </w:rPr>
        <w:t>Polska Grupa Górnicza S.A.,</w:t>
      </w:r>
    </w:p>
    <w:p w14:paraId="19F00C47" w14:textId="77777777" w:rsidR="00A8200B" w:rsidRPr="00A8200B" w:rsidRDefault="00A8200B" w:rsidP="00A8200B">
      <w:pPr>
        <w:jc w:val="both"/>
        <w:rPr>
          <w:b/>
          <w:bCs/>
          <w:sz w:val="22"/>
          <w:szCs w:val="22"/>
        </w:rPr>
      </w:pPr>
      <w:r w:rsidRPr="00A8200B">
        <w:rPr>
          <w:b/>
          <w:bCs/>
          <w:sz w:val="22"/>
          <w:szCs w:val="22"/>
        </w:rPr>
        <w:t xml:space="preserve">                                                                    40-039 Katowice</w:t>
      </w:r>
    </w:p>
    <w:p w14:paraId="2913C5DA" w14:textId="77777777" w:rsidR="00A8200B" w:rsidRPr="00A8200B" w:rsidRDefault="00A8200B" w:rsidP="00A8200B">
      <w:pPr>
        <w:jc w:val="both"/>
        <w:rPr>
          <w:b/>
          <w:bCs/>
          <w:sz w:val="22"/>
          <w:szCs w:val="22"/>
        </w:rPr>
      </w:pPr>
      <w:r w:rsidRPr="00A8200B">
        <w:rPr>
          <w:b/>
          <w:bCs/>
          <w:sz w:val="22"/>
          <w:szCs w:val="22"/>
        </w:rPr>
        <w:t xml:space="preserve">                                                                     ul. Powstańców 30</w:t>
      </w:r>
    </w:p>
    <w:p w14:paraId="769A0FAA" w14:textId="274A98A2" w:rsidR="00A8200B" w:rsidRPr="00A8200B" w:rsidRDefault="00A8200B" w:rsidP="00A8200B">
      <w:pPr>
        <w:jc w:val="both"/>
        <w:rPr>
          <w:sz w:val="22"/>
          <w:szCs w:val="22"/>
        </w:rPr>
      </w:pPr>
      <w:r w:rsidRPr="00A8200B">
        <w:rPr>
          <w:sz w:val="22"/>
          <w:szCs w:val="22"/>
        </w:rPr>
        <w:t xml:space="preserve">         - dane odbiorcy (</w:t>
      </w:r>
      <w:proofErr w:type="spellStart"/>
      <w:r w:rsidRPr="00A8200B">
        <w:rPr>
          <w:sz w:val="22"/>
          <w:szCs w:val="22"/>
        </w:rPr>
        <w:t>schema</w:t>
      </w:r>
      <w:proofErr w:type="spellEnd"/>
      <w:r w:rsidRPr="00A8200B">
        <w:rPr>
          <w:sz w:val="22"/>
          <w:szCs w:val="22"/>
        </w:rPr>
        <w:t xml:space="preserve"> Podmiot 3): Oddział </w:t>
      </w:r>
      <w:r>
        <w:rPr>
          <w:sz w:val="22"/>
          <w:szCs w:val="22"/>
        </w:rPr>
        <w:t xml:space="preserve">KWK </w:t>
      </w:r>
      <w:r w:rsidRPr="00A8200B">
        <w:rPr>
          <w:sz w:val="22"/>
          <w:szCs w:val="22"/>
        </w:rPr>
        <w:t>Staszic-Wujek</w:t>
      </w:r>
    </w:p>
    <w:p w14:paraId="0F57D3F0" w14:textId="77777777" w:rsidR="00A8200B" w:rsidRPr="00A8200B" w:rsidRDefault="00A8200B" w:rsidP="00A8200B">
      <w:pPr>
        <w:jc w:val="both"/>
        <w:rPr>
          <w:sz w:val="22"/>
          <w:szCs w:val="22"/>
        </w:rPr>
      </w:pPr>
      <w:r w:rsidRPr="00A8200B">
        <w:rPr>
          <w:sz w:val="22"/>
          <w:szCs w:val="22"/>
        </w:rPr>
        <w:t xml:space="preserve">W przypadku awarii </w:t>
      </w:r>
      <w:proofErr w:type="spellStart"/>
      <w:r w:rsidRPr="00A8200B">
        <w:rPr>
          <w:sz w:val="22"/>
          <w:szCs w:val="22"/>
        </w:rPr>
        <w:t>KSeF</w:t>
      </w:r>
      <w:proofErr w:type="spellEnd"/>
      <w:r w:rsidRPr="00A8200B">
        <w:rPr>
          <w:sz w:val="22"/>
          <w:szCs w:val="22"/>
        </w:rPr>
        <w:t xml:space="preserve"> </w:t>
      </w:r>
      <w:r w:rsidRPr="00A8200B">
        <w:rPr>
          <w:b/>
          <w:bCs/>
          <w:sz w:val="22"/>
          <w:szCs w:val="22"/>
        </w:rPr>
        <w:t xml:space="preserve">WYKONAWCA </w:t>
      </w:r>
      <w:r w:rsidRPr="00A8200B">
        <w:rPr>
          <w:sz w:val="22"/>
          <w:szCs w:val="22"/>
        </w:rPr>
        <w:t xml:space="preserve">przesyła faktury </w:t>
      </w:r>
      <w:r w:rsidRPr="00A8200B">
        <w:rPr>
          <w:b/>
          <w:bCs/>
          <w:sz w:val="22"/>
          <w:szCs w:val="22"/>
        </w:rPr>
        <w:t>ZAMAWIAJĄCEMU</w:t>
      </w:r>
      <w:r w:rsidRPr="00A8200B">
        <w:rPr>
          <w:sz w:val="22"/>
          <w:szCs w:val="22"/>
        </w:rPr>
        <w:t xml:space="preserve"> w sposób z nim uzgodniony:</w:t>
      </w:r>
    </w:p>
    <w:p w14:paraId="376A564F" w14:textId="77777777" w:rsidR="00A8200B" w:rsidRPr="00A8200B" w:rsidRDefault="00A8200B" w:rsidP="00A8200B">
      <w:pPr>
        <w:ind w:left="426"/>
        <w:jc w:val="both"/>
        <w:rPr>
          <w:sz w:val="22"/>
          <w:szCs w:val="22"/>
        </w:rPr>
      </w:pPr>
      <w:r w:rsidRPr="00A8200B">
        <w:rPr>
          <w:sz w:val="22"/>
          <w:szCs w:val="22"/>
        </w:rPr>
        <w:t>- wysyłka faktury w postaci papierowej: lub</w:t>
      </w:r>
    </w:p>
    <w:p w14:paraId="057DF06A" w14:textId="77777777" w:rsidR="00A8200B" w:rsidRPr="00A8200B" w:rsidRDefault="00A8200B" w:rsidP="00A8200B">
      <w:pPr>
        <w:ind w:left="426"/>
        <w:jc w:val="both"/>
        <w:rPr>
          <w:sz w:val="22"/>
          <w:szCs w:val="22"/>
        </w:rPr>
      </w:pPr>
      <w:r w:rsidRPr="00A8200B">
        <w:rPr>
          <w:sz w:val="22"/>
          <w:szCs w:val="22"/>
        </w:rPr>
        <w:t>- wysyłka pocztą elektroniczną zgodnie z podpisanym porozumieniem</w:t>
      </w:r>
    </w:p>
    <w:p w14:paraId="4B7CD292" w14:textId="77777777" w:rsidR="00A8200B" w:rsidRPr="00A8200B" w:rsidRDefault="00A8200B" w:rsidP="00A8200B">
      <w:pPr>
        <w:ind w:firstLine="425"/>
        <w:jc w:val="both"/>
        <w:rPr>
          <w:b/>
          <w:bCs/>
          <w:sz w:val="22"/>
          <w:szCs w:val="22"/>
        </w:rPr>
      </w:pPr>
      <w:bookmarkStart w:id="162" w:name="_Hlk211863369"/>
      <w:r w:rsidRPr="00A8200B">
        <w:rPr>
          <w:sz w:val="22"/>
          <w:szCs w:val="22"/>
        </w:rPr>
        <w:t>Wysłanie faktury drogą elektroniczną wymaga pisemnego uzgodnienia z ZAMAWIAJĄCYM</w:t>
      </w:r>
      <w:bookmarkEnd w:id="162"/>
      <w:r w:rsidRPr="00A8200B">
        <w:rPr>
          <w:sz w:val="22"/>
          <w:szCs w:val="22"/>
        </w:rPr>
        <w:t xml:space="preserve">. </w:t>
      </w:r>
    </w:p>
    <w:p w14:paraId="0EA7107F" w14:textId="77777777" w:rsidR="00A8200B" w:rsidRPr="00A8200B" w:rsidRDefault="00A8200B" w:rsidP="00A8200B">
      <w:pPr>
        <w:pStyle w:val="Akapitzlist"/>
        <w:numPr>
          <w:ilvl w:val="0"/>
          <w:numId w:val="54"/>
        </w:numPr>
        <w:jc w:val="both"/>
        <w:rPr>
          <w:sz w:val="22"/>
          <w:szCs w:val="22"/>
        </w:rPr>
      </w:pPr>
      <w:r w:rsidRPr="00A8200B">
        <w:rPr>
          <w:sz w:val="22"/>
          <w:szCs w:val="22"/>
        </w:rPr>
        <w:t xml:space="preserve">W przypadku gdy Wykonawca nie podlega obowiązkowi wystawiania faktur w KSEF fakturę  </w:t>
      </w:r>
    </w:p>
    <w:p w14:paraId="3A30895E" w14:textId="6BF2CB04" w:rsidR="00A8200B" w:rsidRPr="00A8200B" w:rsidRDefault="00A8200B" w:rsidP="00A8200B">
      <w:pPr>
        <w:jc w:val="both"/>
        <w:rPr>
          <w:sz w:val="22"/>
          <w:szCs w:val="22"/>
        </w:rPr>
      </w:pPr>
      <w:r w:rsidRPr="00A8200B">
        <w:rPr>
          <w:sz w:val="22"/>
          <w:szCs w:val="22"/>
        </w:rPr>
        <w:t xml:space="preserve">        należy wystawić na adres:</w:t>
      </w:r>
    </w:p>
    <w:p w14:paraId="73129B95" w14:textId="77777777" w:rsidR="00A8200B" w:rsidRPr="00A8200B" w:rsidRDefault="00A8200B" w:rsidP="00A8200B">
      <w:pPr>
        <w:jc w:val="center"/>
        <w:rPr>
          <w:b/>
          <w:bCs/>
          <w:sz w:val="22"/>
          <w:szCs w:val="22"/>
        </w:rPr>
      </w:pPr>
      <w:r w:rsidRPr="00A8200B">
        <w:rPr>
          <w:b/>
          <w:bCs/>
          <w:sz w:val="22"/>
          <w:szCs w:val="22"/>
        </w:rPr>
        <w:lastRenderedPageBreak/>
        <w:t>Polska Grupa Górnicza S.A.</w:t>
      </w:r>
    </w:p>
    <w:p w14:paraId="2BE7AB6D" w14:textId="77777777" w:rsidR="00A8200B" w:rsidRPr="00A8200B" w:rsidRDefault="00A8200B" w:rsidP="00A8200B">
      <w:pPr>
        <w:jc w:val="center"/>
        <w:rPr>
          <w:b/>
          <w:bCs/>
          <w:sz w:val="22"/>
          <w:szCs w:val="22"/>
        </w:rPr>
      </w:pPr>
      <w:r w:rsidRPr="00A8200B">
        <w:rPr>
          <w:b/>
          <w:bCs/>
          <w:sz w:val="22"/>
          <w:szCs w:val="22"/>
        </w:rPr>
        <w:t>40-039 Katowice</w:t>
      </w:r>
    </w:p>
    <w:p w14:paraId="71A837A8" w14:textId="77777777" w:rsidR="00A8200B" w:rsidRDefault="00A8200B" w:rsidP="00A8200B">
      <w:pPr>
        <w:jc w:val="center"/>
        <w:rPr>
          <w:b/>
          <w:bCs/>
          <w:sz w:val="22"/>
          <w:szCs w:val="22"/>
        </w:rPr>
      </w:pPr>
      <w:r w:rsidRPr="00A8200B">
        <w:rPr>
          <w:b/>
          <w:bCs/>
          <w:sz w:val="22"/>
          <w:szCs w:val="22"/>
        </w:rPr>
        <w:t>ul. Powstańców 30</w:t>
      </w:r>
    </w:p>
    <w:p w14:paraId="5072D18E" w14:textId="5FDE05CE" w:rsidR="00A8200B" w:rsidRPr="00A8200B" w:rsidRDefault="00A8200B" w:rsidP="00A8200B">
      <w:pPr>
        <w:jc w:val="center"/>
        <w:rPr>
          <w:b/>
          <w:bCs/>
          <w:sz w:val="22"/>
          <w:szCs w:val="22"/>
        </w:rPr>
      </w:pPr>
      <w:r w:rsidRPr="00A8200B">
        <w:rPr>
          <w:b/>
          <w:bCs/>
          <w:sz w:val="22"/>
          <w:szCs w:val="22"/>
        </w:rPr>
        <w:t>Oddział KWK Staszic-Wujek</w:t>
      </w:r>
    </w:p>
    <w:p w14:paraId="5D6C17AC" w14:textId="77777777" w:rsidR="00A8200B" w:rsidRPr="00A8200B" w:rsidRDefault="00A8200B" w:rsidP="00A8200B">
      <w:pPr>
        <w:jc w:val="both"/>
        <w:rPr>
          <w:sz w:val="22"/>
          <w:szCs w:val="22"/>
        </w:rPr>
      </w:pPr>
      <w:r w:rsidRPr="00A8200B">
        <w:rPr>
          <w:sz w:val="22"/>
          <w:szCs w:val="22"/>
        </w:rPr>
        <w:t xml:space="preserve">        oraz przesłać w formie papierowej na adres:</w:t>
      </w:r>
    </w:p>
    <w:p w14:paraId="16D51434" w14:textId="77777777" w:rsidR="00A8200B" w:rsidRPr="00A8200B" w:rsidRDefault="00A8200B" w:rsidP="00A8200B">
      <w:pPr>
        <w:jc w:val="center"/>
        <w:rPr>
          <w:sz w:val="22"/>
          <w:szCs w:val="22"/>
        </w:rPr>
      </w:pPr>
      <w:r w:rsidRPr="00A8200B">
        <w:rPr>
          <w:sz w:val="22"/>
          <w:szCs w:val="22"/>
        </w:rPr>
        <w:t>Polska Grupa Górnicza S.A.</w:t>
      </w:r>
    </w:p>
    <w:p w14:paraId="0774C5E4" w14:textId="77777777" w:rsidR="00A8200B" w:rsidRPr="00A8200B" w:rsidRDefault="00A8200B" w:rsidP="00A8200B">
      <w:pPr>
        <w:jc w:val="center"/>
        <w:rPr>
          <w:sz w:val="22"/>
          <w:szCs w:val="22"/>
        </w:rPr>
      </w:pPr>
      <w:r w:rsidRPr="00A8200B">
        <w:rPr>
          <w:sz w:val="22"/>
          <w:szCs w:val="22"/>
        </w:rPr>
        <w:t>44-122 Gliwice,</w:t>
      </w:r>
    </w:p>
    <w:p w14:paraId="25D87BBE" w14:textId="77777777" w:rsidR="00A8200B" w:rsidRPr="00A8200B" w:rsidRDefault="00A8200B" w:rsidP="00A8200B">
      <w:pPr>
        <w:jc w:val="center"/>
        <w:rPr>
          <w:sz w:val="22"/>
          <w:szCs w:val="22"/>
        </w:rPr>
      </w:pPr>
      <w:r w:rsidRPr="00A8200B">
        <w:rPr>
          <w:sz w:val="22"/>
          <w:szCs w:val="22"/>
        </w:rPr>
        <w:t>ul. Jasna 8</w:t>
      </w:r>
    </w:p>
    <w:p w14:paraId="7D0FFF89" w14:textId="77777777" w:rsidR="00A8200B" w:rsidRPr="00A8200B" w:rsidRDefault="00A8200B" w:rsidP="00A8200B">
      <w:pPr>
        <w:jc w:val="center"/>
        <w:rPr>
          <w:sz w:val="22"/>
          <w:szCs w:val="22"/>
        </w:rPr>
      </w:pPr>
      <w:r w:rsidRPr="00A8200B">
        <w:rPr>
          <w:sz w:val="22"/>
          <w:szCs w:val="22"/>
        </w:rPr>
        <w:t>lub</w:t>
      </w:r>
    </w:p>
    <w:p w14:paraId="69CB30F7" w14:textId="77777777" w:rsidR="00A8200B" w:rsidRPr="00A8200B" w:rsidRDefault="00A8200B" w:rsidP="00A8200B">
      <w:pPr>
        <w:jc w:val="center"/>
        <w:rPr>
          <w:sz w:val="22"/>
          <w:szCs w:val="22"/>
        </w:rPr>
      </w:pPr>
      <w:r w:rsidRPr="00A8200B">
        <w:rPr>
          <w:sz w:val="22"/>
          <w:szCs w:val="22"/>
        </w:rPr>
        <w:t>w formie elektronicznej zgodnie z podpisanym Porozumieniem w sprawie przesyłania faktur</w:t>
      </w:r>
    </w:p>
    <w:p w14:paraId="332259DC" w14:textId="77777777" w:rsidR="00A8200B" w:rsidRPr="00A8200B" w:rsidRDefault="00A8200B" w:rsidP="00A8200B">
      <w:pPr>
        <w:jc w:val="center"/>
        <w:rPr>
          <w:sz w:val="22"/>
          <w:szCs w:val="22"/>
        </w:rPr>
      </w:pPr>
      <w:r w:rsidRPr="00A8200B">
        <w:rPr>
          <w:sz w:val="22"/>
          <w:szCs w:val="22"/>
        </w:rPr>
        <w:t>drogą elektroniczną.</w:t>
      </w:r>
    </w:p>
    <w:p w14:paraId="47DE1680" w14:textId="77777777" w:rsidR="00A8200B" w:rsidRPr="00A8200B" w:rsidRDefault="00A8200B" w:rsidP="00A8200B">
      <w:pPr>
        <w:numPr>
          <w:ilvl w:val="0"/>
          <w:numId w:val="54"/>
        </w:numPr>
        <w:jc w:val="both"/>
        <w:rPr>
          <w:sz w:val="22"/>
          <w:szCs w:val="22"/>
        </w:rPr>
      </w:pPr>
      <w:r w:rsidRPr="00A8200B">
        <w:rPr>
          <w:sz w:val="22"/>
          <w:szCs w:val="22"/>
        </w:rPr>
        <w:t>Faktury muszą zostać sporządzone w języku polskim i zawierać numer, pod którym Umowa została wpisana do elektronicznego rejestru umów Zamawiającego.</w:t>
      </w:r>
    </w:p>
    <w:p w14:paraId="2E121494" w14:textId="77777777" w:rsidR="00A8200B" w:rsidRPr="00A8200B" w:rsidRDefault="00A8200B" w:rsidP="00A8200B">
      <w:pPr>
        <w:numPr>
          <w:ilvl w:val="0"/>
          <w:numId w:val="54"/>
        </w:numPr>
        <w:jc w:val="both"/>
        <w:rPr>
          <w:sz w:val="22"/>
          <w:szCs w:val="22"/>
        </w:rPr>
      </w:pPr>
      <w:r w:rsidRPr="00A8200B">
        <w:rPr>
          <w:sz w:val="22"/>
          <w:szCs w:val="22"/>
        </w:rPr>
        <w:t>Faktury będą wystawiane w walucie polskiej. Wszelkie płatności dokonywane będą w walucie polskiej.</w:t>
      </w:r>
    </w:p>
    <w:p w14:paraId="06AC30B6" w14:textId="77777777" w:rsidR="00A8200B" w:rsidRPr="00A8200B" w:rsidRDefault="00A8200B" w:rsidP="00A8200B">
      <w:pPr>
        <w:numPr>
          <w:ilvl w:val="0"/>
          <w:numId w:val="54"/>
        </w:numPr>
        <w:jc w:val="both"/>
        <w:rPr>
          <w:sz w:val="22"/>
          <w:szCs w:val="22"/>
        </w:rPr>
      </w:pPr>
      <w:r w:rsidRPr="00A8200B">
        <w:rPr>
          <w:sz w:val="22"/>
          <w:szCs w:val="22"/>
        </w:rPr>
        <w:t>Przy zapłacie zobowiązania wynikającego z umowy, Zamawiający zastrzega sobie prawo wskazania tytułu płatności (numeru faktury).</w:t>
      </w:r>
    </w:p>
    <w:p w14:paraId="16D55969" w14:textId="77777777" w:rsidR="00A8200B" w:rsidRPr="00A8200B" w:rsidRDefault="00A8200B" w:rsidP="00A8200B">
      <w:pPr>
        <w:numPr>
          <w:ilvl w:val="0"/>
          <w:numId w:val="54"/>
        </w:numPr>
        <w:jc w:val="both"/>
        <w:rPr>
          <w:sz w:val="22"/>
          <w:szCs w:val="22"/>
        </w:rPr>
      </w:pPr>
      <w:r w:rsidRPr="00A8200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A8200B">
        <w:rPr>
          <w:sz w:val="22"/>
          <w:szCs w:val="22"/>
        </w:rPr>
        <w:t>późn</w:t>
      </w:r>
      <w:proofErr w:type="spellEnd"/>
      <w:r w:rsidRPr="00A8200B">
        <w:rPr>
          <w:sz w:val="22"/>
          <w:szCs w:val="22"/>
        </w:rPr>
        <w:t>. zm.).</w:t>
      </w:r>
    </w:p>
    <w:p w14:paraId="11D3D9D4" w14:textId="62040706" w:rsidR="00A8200B" w:rsidRPr="00A8200B" w:rsidRDefault="00A8200B" w:rsidP="00A8200B">
      <w:pPr>
        <w:numPr>
          <w:ilvl w:val="0"/>
          <w:numId w:val="54"/>
        </w:numPr>
        <w:jc w:val="both"/>
        <w:rPr>
          <w:sz w:val="22"/>
          <w:szCs w:val="22"/>
        </w:rPr>
      </w:pPr>
      <w:r w:rsidRPr="00A8200B">
        <w:rPr>
          <w:sz w:val="22"/>
          <w:szCs w:val="22"/>
        </w:rPr>
        <w:t xml:space="preserve">Wykonawca składa oświadczenie o posiadaniu statusu mikroprzedsiębiorcy, małego przedsiębiorcy, średniego przedsiębiorcy, dużego przedsiębiorcy, które stanowiło będzie </w:t>
      </w:r>
      <w:r w:rsidRPr="00A8200B">
        <w:rPr>
          <w:b/>
          <w:bCs/>
          <w:sz w:val="22"/>
          <w:szCs w:val="22"/>
        </w:rPr>
        <w:t xml:space="preserve">Załącznik nr </w:t>
      </w:r>
      <w:r w:rsidR="00ED539B">
        <w:rPr>
          <w:b/>
          <w:bCs/>
          <w:sz w:val="22"/>
          <w:szCs w:val="22"/>
        </w:rPr>
        <w:t>4</w:t>
      </w:r>
      <w:r w:rsidRPr="00A8200B">
        <w:rPr>
          <w:b/>
          <w:bCs/>
          <w:sz w:val="22"/>
          <w:szCs w:val="22"/>
        </w:rPr>
        <w:t xml:space="preserve"> do Umowy</w:t>
      </w:r>
      <w:r w:rsidRPr="00A8200B">
        <w:rPr>
          <w:sz w:val="22"/>
          <w:szCs w:val="22"/>
        </w:rPr>
        <w:t xml:space="preserve">. </w:t>
      </w:r>
    </w:p>
    <w:p w14:paraId="075854D7" w14:textId="7E4B3140" w:rsidR="00A8200B" w:rsidRPr="00FA2B45" w:rsidRDefault="00A8200B" w:rsidP="00A8200B">
      <w:pPr>
        <w:numPr>
          <w:ilvl w:val="0"/>
          <w:numId w:val="54"/>
        </w:numPr>
        <w:jc w:val="both"/>
        <w:rPr>
          <w:sz w:val="22"/>
          <w:szCs w:val="22"/>
        </w:rPr>
      </w:pPr>
      <w:r w:rsidRPr="00A8200B">
        <w:rPr>
          <w:sz w:val="22"/>
          <w:szCs w:val="22"/>
        </w:rPr>
        <w:t xml:space="preserve">Termin płatności faktur ustrukturyzowanych dokumentujących zobowiązania wynikające z Umowy wynosi </w:t>
      </w:r>
      <w:r w:rsidRPr="00FA2B45">
        <w:rPr>
          <w:b/>
          <w:bCs/>
          <w:sz w:val="22"/>
          <w:szCs w:val="22"/>
        </w:rPr>
        <w:t>30 dni</w:t>
      </w:r>
      <w:r w:rsidRPr="00FA2B45">
        <w:rPr>
          <w:sz w:val="22"/>
          <w:szCs w:val="22"/>
        </w:rPr>
        <w:t xml:space="preserve"> </w:t>
      </w:r>
      <w:r w:rsidRPr="00FA2B45">
        <w:rPr>
          <w:b/>
          <w:bCs/>
          <w:sz w:val="22"/>
          <w:szCs w:val="22"/>
        </w:rPr>
        <w:t>od daty otrzymania faktury w KSEF</w:t>
      </w:r>
      <w:r w:rsidRPr="00FA2B45">
        <w:rPr>
          <w:sz w:val="22"/>
          <w:szCs w:val="22"/>
        </w:rPr>
        <w:t xml:space="preserve">. Za datę otrzymania faktury uznaje się datę, którą przyjmuje w tym zakresie ustawa o VAT. </w:t>
      </w:r>
      <w:r w:rsidRPr="00FA2B45">
        <w:rPr>
          <w:sz w:val="24"/>
          <w:szCs w:val="24"/>
        </w:rPr>
        <w:t xml:space="preserve">Termin płatności faktur wystawionych </w:t>
      </w:r>
      <w:r w:rsidRPr="00FA2B45">
        <w:rPr>
          <w:b/>
          <w:bCs/>
          <w:sz w:val="24"/>
          <w:szCs w:val="24"/>
        </w:rPr>
        <w:t>poza KSEF wynosi 30 dni</w:t>
      </w:r>
      <w:r w:rsidRPr="00FA2B45">
        <w:rPr>
          <w:sz w:val="24"/>
          <w:szCs w:val="24"/>
        </w:rPr>
        <w:t xml:space="preserve"> od daty wpływu faktury do Zamawiającego.</w:t>
      </w:r>
    </w:p>
    <w:p w14:paraId="62BB5FC5" w14:textId="77777777" w:rsidR="00A8200B" w:rsidRPr="00FA2B45" w:rsidRDefault="00A8200B" w:rsidP="00A8200B">
      <w:pPr>
        <w:numPr>
          <w:ilvl w:val="0"/>
          <w:numId w:val="54"/>
        </w:numPr>
        <w:jc w:val="both"/>
        <w:rPr>
          <w:sz w:val="22"/>
          <w:szCs w:val="22"/>
        </w:rPr>
      </w:pPr>
      <w:r w:rsidRPr="00FA2B45">
        <w:rPr>
          <w:sz w:val="22"/>
          <w:szCs w:val="22"/>
        </w:rPr>
        <w:t>Jako termin zapłaty przyjmuje się datę obciążenia rachunku bankowego Zamawiającego.</w:t>
      </w:r>
    </w:p>
    <w:p w14:paraId="4955F417" w14:textId="77777777" w:rsidR="00A8200B" w:rsidRPr="00A8200B" w:rsidRDefault="00A8200B" w:rsidP="00A8200B">
      <w:pPr>
        <w:pStyle w:val="Tekstpodstawowy"/>
        <w:numPr>
          <w:ilvl w:val="0"/>
          <w:numId w:val="54"/>
        </w:numPr>
        <w:spacing w:after="0"/>
        <w:jc w:val="both"/>
        <w:rPr>
          <w:sz w:val="22"/>
          <w:szCs w:val="22"/>
        </w:rPr>
      </w:pPr>
      <w:r w:rsidRPr="00FA2B45">
        <w:rPr>
          <w:sz w:val="22"/>
          <w:szCs w:val="22"/>
        </w:rPr>
        <w:t xml:space="preserve">Numer rachunku bankowego Wykonawcy będzie </w:t>
      </w:r>
      <w:r w:rsidRPr="00A8200B">
        <w:rPr>
          <w:sz w:val="22"/>
          <w:szCs w:val="22"/>
        </w:rPr>
        <w:t>wskazywany każdorazowo tylko i wyłącznie na fakturach. Rachunek bankowy wskazany na fakturach powinien być zgodny z numerem rachunku bankowego zawartego w wykazie podmiotów prowadzonych przez szefa KAS (tj. białej liście podatników VAT)).</w:t>
      </w:r>
    </w:p>
    <w:p w14:paraId="0181E2F0" w14:textId="303205CD" w:rsidR="00A8200B" w:rsidRPr="00A8200B" w:rsidRDefault="00A8200B" w:rsidP="00A8200B">
      <w:pPr>
        <w:numPr>
          <w:ilvl w:val="0"/>
          <w:numId w:val="54"/>
        </w:numPr>
        <w:jc w:val="both"/>
        <w:rPr>
          <w:sz w:val="22"/>
          <w:szCs w:val="22"/>
        </w:rPr>
      </w:pPr>
      <w:r w:rsidRPr="00A8200B">
        <w:rPr>
          <w:sz w:val="22"/>
          <w:szCs w:val="22"/>
        </w:rPr>
        <w:t xml:space="preserve">Zapłata faktury korygującej nastąpi w terminie 30 dni od daty otrzymania faktury w </w:t>
      </w:r>
      <w:proofErr w:type="spellStart"/>
      <w:r w:rsidRPr="00A8200B">
        <w:rPr>
          <w:sz w:val="22"/>
          <w:szCs w:val="22"/>
        </w:rPr>
        <w:t>KSeF</w:t>
      </w:r>
      <w:proofErr w:type="spellEnd"/>
      <w:r w:rsidRPr="00A8200B">
        <w:rPr>
          <w:sz w:val="22"/>
          <w:szCs w:val="22"/>
        </w:rPr>
        <w:t xml:space="preserve"> przez ZAMAWIAJĄCEGO, a w przypadku faktur wystawionych poza </w:t>
      </w:r>
      <w:proofErr w:type="spellStart"/>
      <w:r w:rsidRPr="00A8200B">
        <w:rPr>
          <w:sz w:val="22"/>
          <w:szCs w:val="22"/>
        </w:rPr>
        <w:t>KSeF</w:t>
      </w:r>
      <w:proofErr w:type="spellEnd"/>
      <w:r w:rsidRPr="00A8200B">
        <w:rPr>
          <w:sz w:val="22"/>
          <w:szCs w:val="22"/>
        </w:rPr>
        <w:t xml:space="preserve"> termin płatności wynosi 30 dni od daty otrzymania </w:t>
      </w:r>
      <w:r w:rsidR="00AF7B65" w:rsidRPr="00A8200B">
        <w:rPr>
          <w:sz w:val="22"/>
          <w:szCs w:val="22"/>
        </w:rPr>
        <w:t>faktury poza</w:t>
      </w:r>
      <w:r w:rsidRPr="00A8200B">
        <w:rPr>
          <w:sz w:val="22"/>
          <w:szCs w:val="22"/>
        </w:rPr>
        <w:t xml:space="preserve"> </w:t>
      </w:r>
      <w:proofErr w:type="spellStart"/>
      <w:r w:rsidRPr="00A8200B">
        <w:rPr>
          <w:sz w:val="22"/>
          <w:szCs w:val="22"/>
        </w:rPr>
        <w:t>KSeF</w:t>
      </w:r>
      <w:proofErr w:type="spellEnd"/>
      <w:r w:rsidRPr="00A8200B">
        <w:rPr>
          <w:sz w:val="22"/>
          <w:szCs w:val="22"/>
        </w:rPr>
        <w:t xml:space="preserve"> w formie uzgodnionej przez strony transakcji.   jednak nie wcześniej niż w terminie płatności faktury pierwotnej.</w:t>
      </w:r>
    </w:p>
    <w:p w14:paraId="6EEBB6B9" w14:textId="77777777" w:rsidR="00A8200B" w:rsidRPr="00A8200B" w:rsidRDefault="00A8200B" w:rsidP="00A8200B">
      <w:pPr>
        <w:numPr>
          <w:ilvl w:val="0"/>
          <w:numId w:val="54"/>
        </w:numPr>
        <w:jc w:val="both"/>
        <w:rPr>
          <w:sz w:val="22"/>
          <w:szCs w:val="22"/>
        </w:rPr>
      </w:pPr>
      <w:r w:rsidRPr="00A8200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3CDD77C" w14:textId="77777777" w:rsidR="00A8200B" w:rsidRPr="00A8200B" w:rsidRDefault="00A8200B" w:rsidP="00A8200B">
      <w:pPr>
        <w:numPr>
          <w:ilvl w:val="0"/>
          <w:numId w:val="54"/>
        </w:numPr>
        <w:jc w:val="both"/>
        <w:rPr>
          <w:sz w:val="22"/>
          <w:szCs w:val="22"/>
        </w:rPr>
      </w:pPr>
      <w:r w:rsidRPr="00A8200B">
        <w:rPr>
          <w:sz w:val="22"/>
          <w:szCs w:val="22"/>
        </w:rPr>
        <w:t>Jeżeli do przedmiotu zamówienia</w:t>
      </w:r>
      <w:r w:rsidRPr="00A8200B">
        <w:rPr>
          <w:color w:val="FF0000"/>
          <w:sz w:val="22"/>
          <w:szCs w:val="22"/>
        </w:rPr>
        <w:t xml:space="preserve"> </w:t>
      </w:r>
      <w:r w:rsidRPr="00A8200B">
        <w:rPr>
          <w:sz w:val="22"/>
          <w:szCs w:val="22"/>
        </w:rPr>
        <w:t xml:space="preserve">będą miały zastosowanie przepisy o podatku od towarów </w:t>
      </w:r>
      <w:r w:rsidRPr="00A8200B">
        <w:rPr>
          <w:sz w:val="22"/>
          <w:szCs w:val="22"/>
        </w:rPr>
        <w:br/>
        <w:t>i usług ustanawiające mechanizm podzielonej płatności Strony obowiązują się uwzględnić ten mechanizm w rozliczaniu Umowy.</w:t>
      </w:r>
    </w:p>
    <w:p w14:paraId="6AD09439" w14:textId="77777777" w:rsidR="00A8200B" w:rsidRPr="00A8200B" w:rsidRDefault="00A8200B" w:rsidP="00A8200B">
      <w:pPr>
        <w:pStyle w:val="Akapitzlist"/>
        <w:numPr>
          <w:ilvl w:val="0"/>
          <w:numId w:val="54"/>
        </w:numPr>
        <w:contextualSpacing w:val="0"/>
        <w:jc w:val="both"/>
        <w:rPr>
          <w:sz w:val="22"/>
        </w:rPr>
      </w:pPr>
      <w:r w:rsidRPr="00A8200B">
        <w:rPr>
          <w:sz w:val="22"/>
        </w:rPr>
        <w:t xml:space="preserve">Zgodnie z przepisami polskiego prawa podatkowego: ustawa z dnia 26 lipca 1991 r. o podatku dochodowym od osób fizycznych (dalej: </w:t>
      </w:r>
      <w:proofErr w:type="spellStart"/>
      <w:r w:rsidRPr="00A8200B">
        <w:rPr>
          <w:sz w:val="22"/>
        </w:rPr>
        <w:t>updof</w:t>
      </w:r>
      <w:proofErr w:type="spellEnd"/>
      <w:r w:rsidRPr="00A8200B">
        <w:rPr>
          <w:sz w:val="22"/>
        </w:rPr>
        <w:t xml:space="preserve">) oraz ustawa z dnia 15 lutego 1992 r. o podatku dochodowym od osób prawnych (dalej: </w:t>
      </w:r>
      <w:proofErr w:type="spellStart"/>
      <w:r w:rsidRPr="00A8200B">
        <w:rPr>
          <w:sz w:val="22"/>
        </w:rPr>
        <w:t>updop</w:t>
      </w:r>
      <w:proofErr w:type="spellEnd"/>
      <w:r w:rsidRPr="00A8200B">
        <w:rPr>
          <w:sz w:val="22"/>
        </w:rPr>
        <w:t xml:space="preserve">), w stosunku do dochodów uzyskiwanych przez firmę zagraniczną na terytorium Polski, w momencie wypłaty należności wynikających z umowy, na podstawie art. 26 ust. 1 </w:t>
      </w:r>
      <w:proofErr w:type="spellStart"/>
      <w:r w:rsidRPr="00A8200B">
        <w:rPr>
          <w:sz w:val="22"/>
        </w:rPr>
        <w:t>updop</w:t>
      </w:r>
      <w:proofErr w:type="spellEnd"/>
      <w:r w:rsidRPr="00A8200B">
        <w:rPr>
          <w:sz w:val="22"/>
        </w:rPr>
        <w:t xml:space="preserve"> oraz 41 ust. 4 </w:t>
      </w:r>
      <w:proofErr w:type="spellStart"/>
      <w:r w:rsidRPr="00A8200B">
        <w:rPr>
          <w:sz w:val="22"/>
        </w:rPr>
        <w:t>updof</w:t>
      </w:r>
      <w:proofErr w:type="spellEnd"/>
      <w:r w:rsidRPr="00A8200B">
        <w:rPr>
          <w:sz w:val="22"/>
        </w:rPr>
        <w:t xml:space="preserve">, na Zamawiającym ciąży obowiązek poboru </w:t>
      </w:r>
      <w:r w:rsidRPr="00A8200B">
        <w:rPr>
          <w:sz w:val="22"/>
        </w:rPr>
        <w:lastRenderedPageBreak/>
        <w:t xml:space="preserve">zryczałtowanego podatku dochodowego od tych wypłat, zwanego podatkiem </w:t>
      </w:r>
      <w:r w:rsidRPr="00A8200B">
        <w:rPr>
          <w:sz w:val="22"/>
        </w:rPr>
        <w:br/>
        <w:t>u źródła. Wypłata należności wynikających z umowy, zostanie każdorazowo pomniejszona o wartość pobranego podatku u źródła.</w:t>
      </w:r>
    </w:p>
    <w:p w14:paraId="5ED3494A" w14:textId="720B602C" w:rsidR="00A8200B" w:rsidRPr="00A8200B" w:rsidRDefault="00A8200B" w:rsidP="00A8200B">
      <w:pPr>
        <w:pStyle w:val="Akapitzlist"/>
        <w:numPr>
          <w:ilvl w:val="0"/>
          <w:numId w:val="54"/>
        </w:numPr>
        <w:contextualSpacing w:val="0"/>
        <w:jc w:val="both"/>
        <w:rPr>
          <w:sz w:val="22"/>
          <w:szCs w:val="22"/>
        </w:rPr>
      </w:pPr>
      <w:r w:rsidRPr="00A8200B">
        <w:rPr>
          <w:sz w:val="22"/>
          <w:szCs w:val="22"/>
        </w:rPr>
        <w:t xml:space="preserve">Na podstawie art.29 ust.2 </w:t>
      </w:r>
      <w:proofErr w:type="spellStart"/>
      <w:r w:rsidRPr="00A8200B">
        <w:rPr>
          <w:sz w:val="22"/>
          <w:szCs w:val="22"/>
        </w:rPr>
        <w:t>updof</w:t>
      </w:r>
      <w:proofErr w:type="spellEnd"/>
      <w:r w:rsidRPr="00A8200B">
        <w:rPr>
          <w:sz w:val="22"/>
          <w:szCs w:val="22"/>
        </w:rPr>
        <w:t xml:space="preserve"> oraz art.22a </w:t>
      </w:r>
      <w:proofErr w:type="spellStart"/>
      <w:r w:rsidRPr="00A8200B">
        <w:rPr>
          <w:sz w:val="22"/>
          <w:szCs w:val="22"/>
        </w:rPr>
        <w:t>updop</w:t>
      </w:r>
      <w:proofErr w:type="spellEnd"/>
      <w:r w:rsidRPr="00A8200B">
        <w:rPr>
          <w:sz w:val="22"/>
          <w:szCs w:val="22"/>
        </w:rPr>
        <w:t xml:space="preserve">, przy określaniu stawki podatku </w:t>
      </w:r>
      <w:r w:rsidR="00AF7B65" w:rsidRPr="00A8200B">
        <w:rPr>
          <w:sz w:val="22"/>
          <w:szCs w:val="22"/>
        </w:rPr>
        <w:t>zastosowanie mają</w:t>
      </w:r>
      <w:r w:rsidRPr="00A8200B">
        <w:rPr>
          <w:sz w:val="22"/>
          <w:szCs w:val="22"/>
        </w:rPr>
        <w:t xml:space="preserve"> postanowienia umowy o unikaniu podwójnego opodatkowania zawartej pomiędzy Rzeczpospolitą Polską a siedzibą kraju rzeczywistego właściciela należności. (art. 4a pkt 29 </w:t>
      </w:r>
      <w:proofErr w:type="spellStart"/>
      <w:r w:rsidRPr="00A8200B">
        <w:rPr>
          <w:sz w:val="22"/>
          <w:szCs w:val="22"/>
        </w:rPr>
        <w:t>updop</w:t>
      </w:r>
      <w:proofErr w:type="spellEnd"/>
      <w:r w:rsidRPr="00A8200B">
        <w:rPr>
          <w:sz w:val="22"/>
          <w:szCs w:val="22"/>
        </w:rPr>
        <w:t xml:space="preserve"> oraz 5a pkt. 33d </w:t>
      </w:r>
      <w:proofErr w:type="spellStart"/>
      <w:r w:rsidRPr="00A8200B">
        <w:rPr>
          <w:sz w:val="22"/>
          <w:szCs w:val="22"/>
        </w:rPr>
        <w:t>updof</w:t>
      </w:r>
      <w:proofErr w:type="spellEnd"/>
      <w:r w:rsidRPr="00A8200B">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6AAF7C03" w14:textId="25C3BFE1" w:rsidR="00A8200B" w:rsidRPr="00A8200B" w:rsidRDefault="00A8200B" w:rsidP="00A8200B">
      <w:pPr>
        <w:numPr>
          <w:ilvl w:val="0"/>
          <w:numId w:val="54"/>
        </w:numPr>
        <w:jc w:val="both"/>
        <w:rPr>
          <w:sz w:val="22"/>
          <w:szCs w:val="22"/>
        </w:rPr>
      </w:pPr>
      <w:r w:rsidRPr="00A8200B">
        <w:rPr>
          <w:sz w:val="22"/>
          <w:szCs w:val="22"/>
        </w:rPr>
        <w:t xml:space="preserve">Dla prawidłowego określenia obowiązku podatkowego, w </w:t>
      </w:r>
      <w:r w:rsidR="00AF7B65" w:rsidRPr="00A8200B">
        <w:rPr>
          <w:sz w:val="22"/>
          <w:szCs w:val="22"/>
        </w:rPr>
        <w:t>przypadku,</w:t>
      </w:r>
      <w:r w:rsidRPr="00A8200B">
        <w:rPr>
          <w:sz w:val="22"/>
          <w:szCs w:val="22"/>
        </w:rPr>
        <w:t xml:space="preserve"> gdy Zamawiający udzieli zamówienia firmie zagranicznej Zamawiający wymaga złożenia:</w:t>
      </w:r>
    </w:p>
    <w:p w14:paraId="69358103" w14:textId="77777777" w:rsidR="00A8200B" w:rsidRPr="00A8200B" w:rsidRDefault="00A8200B" w:rsidP="00A8200B">
      <w:pPr>
        <w:numPr>
          <w:ilvl w:val="1"/>
          <w:numId w:val="54"/>
        </w:numPr>
        <w:jc w:val="both"/>
        <w:rPr>
          <w:sz w:val="22"/>
          <w:szCs w:val="22"/>
        </w:rPr>
      </w:pPr>
      <w:r w:rsidRPr="00A8200B">
        <w:rPr>
          <w:sz w:val="22"/>
          <w:szCs w:val="22"/>
        </w:rPr>
        <w:t xml:space="preserve">zaświadczenia o miejscu zamieszkania lub siedziby (certyfikat rezydencji) w postaci oryginału lub kopii </w:t>
      </w:r>
      <w:proofErr w:type="gramStart"/>
      <w:r w:rsidRPr="00A8200B">
        <w:rPr>
          <w:sz w:val="22"/>
          <w:szCs w:val="22"/>
        </w:rPr>
        <w:t>nie budzącej</w:t>
      </w:r>
      <w:proofErr w:type="gramEnd"/>
      <w:r w:rsidRPr="00A8200B">
        <w:rPr>
          <w:sz w:val="22"/>
          <w:szCs w:val="22"/>
        </w:rPr>
        <w:t xml:space="preserve"> uzasadnionych wątpliwości co do zgodności ze stanem faktycznym;</w:t>
      </w:r>
    </w:p>
    <w:p w14:paraId="44A34EF2" w14:textId="77777777" w:rsidR="00A8200B" w:rsidRPr="00A8200B" w:rsidRDefault="00A8200B" w:rsidP="00A8200B">
      <w:pPr>
        <w:numPr>
          <w:ilvl w:val="1"/>
          <w:numId w:val="54"/>
        </w:numPr>
        <w:jc w:val="both"/>
        <w:rPr>
          <w:sz w:val="22"/>
          <w:szCs w:val="22"/>
        </w:rPr>
      </w:pPr>
      <w:r w:rsidRPr="00A8200B">
        <w:rPr>
          <w:sz w:val="22"/>
          <w:szCs w:val="22"/>
        </w:rPr>
        <w:t xml:space="preserve">Oświadczenia czy Wykonawca posiada na terenie Rzeczpospolitej Polskiej zakład </w:t>
      </w:r>
      <w:r w:rsidRPr="00A8200B">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818613F" w14:textId="77777777" w:rsidR="00A8200B" w:rsidRPr="00A8200B" w:rsidRDefault="00A8200B" w:rsidP="00A8200B">
      <w:pPr>
        <w:numPr>
          <w:ilvl w:val="1"/>
          <w:numId w:val="54"/>
        </w:numPr>
        <w:jc w:val="both"/>
        <w:rPr>
          <w:sz w:val="22"/>
          <w:szCs w:val="22"/>
        </w:rPr>
      </w:pPr>
      <w:r w:rsidRPr="00A8200B">
        <w:rPr>
          <w:sz w:val="22"/>
          <w:szCs w:val="22"/>
        </w:rPr>
        <w:t xml:space="preserve">Oświadczenia dla celów podatku u źródła - potwierdzającego rzeczywistego właściciela należności wynikającej z zawartej Umowy a wypłacanej przez PGG SA według wzoru stanowiącego </w:t>
      </w:r>
      <w:r w:rsidRPr="00A8200B">
        <w:rPr>
          <w:b/>
          <w:bCs/>
          <w:sz w:val="22"/>
          <w:szCs w:val="22"/>
        </w:rPr>
        <w:t>Załącznik nr 5 do Umowy.</w:t>
      </w:r>
    </w:p>
    <w:p w14:paraId="6A5784BA" w14:textId="43BC7756" w:rsidR="00A8200B" w:rsidRPr="00A8200B" w:rsidRDefault="00A8200B" w:rsidP="00A8200B">
      <w:pPr>
        <w:ind w:left="360"/>
        <w:jc w:val="both"/>
        <w:rPr>
          <w:sz w:val="22"/>
          <w:szCs w:val="22"/>
        </w:rPr>
      </w:pPr>
      <w:r w:rsidRPr="00A8200B">
        <w:rPr>
          <w:sz w:val="22"/>
          <w:szCs w:val="22"/>
        </w:rPr>
        <w:t xml:space="preserve">Jeżeli w   okresie 12 miesięcy od dnia wydania certyfikatu, o którym mowa w pkt a), Wykonawca zmieni miejsce siedziby dla celów </w:t>
      </w:r>
      <w:r w:rsidR="00AF7B65" w:rsidRPr="00A8200B">
        <w:rPr>
          <w:sz w:val="22"/>
          <w:szCs w:val="22"/>
        </w:rPr>
        <w:t>podatkowych zobowiązany</w:t>
      </w:r>
      <w:r w:rsidRPr="00A8200B">
        <w:rPr>
          <w:sz w:val="22"/>
          <w:szCs w:val="22"/>
        </w:rPr>
        <w:t xml:space="preserve"> jest do niezwłocznego udokumentowania miejsca siedziby dla celów podatkowych </w:t>
      </w:r>
      <w:r w:rsidR="00AF7B65" w:rsidRPr="00A8200B">
        <w:rPr>
          <w:sz w:val="22"/>
          <w:szCs w:val="22"/>
        </w:rPr>
        <w:t>nowym certyfikatem</w:t>
      </w:r>
      <w:r w:rsidRPr="00A8200B">
        <w:rPr>
          <w:sz w:val="22"/>
          <w:szCs w:val="22"/>
        </w:rPr>
        <w:t xml:space="preserve"> rezydencji. </w:t>
      </w:r>
      <w:r w:rsidRPr="00A8200B">
        <w:rPr>
          <w:sz w:val="22"/>
          <w:szCs w:val="22"/>
        </w:rPr>
        <w:br/>
        <w:t xml:space="preserve">W przypadku gdy został określony termin ważności certyfikatu, nowy certyfikat należy dostarczyć niezwłocznie po upływie tego terminu. Dla Umów o okresie trwania powyżej roku, w </w:t>
      </w:r>
      <w:proofErr w:type="gramStart"/>
      <w:r w:rsidRPr="00A8200B">
        <w:rPr>
          <w:sz w:val="22"/>
          <w:szCs w:val="22"/>
        </w:rPr>
        <w:t>przypadku</w:t>
      </w:r>
      <w:proofErr w:type="gramEnd"/>
      <w:r w:rsidRPr="00A8200B">
        <w:rPr>
          <w:sz w:val="22"/>
          <w:szCs w:val="22"/>
        </w:rPr>
        <w:t xml:space="preserve"> gdy certyfikat rezydencji nie zawiera okresu jego ważności, Wykonawca zobowiązany jest do dostarczenia nowego certyfikatu po upływie 12-tu miesięcy od dnia wydania poprzedniego </w:t>
      </w:r>
      <w:r w:rsidR="00ED539B" w:rsidRPr="00A8200B">
        <w:rPr>
          <w:sz w:val="22"/>
          <w:szCs w:val="22"/>
        </w:rPr>
        <w:t>certyfikatu.</w:t>
      </w:r>
    </w:p>
    <w:p w14:paraId="3A8BC16A" w14:textId="25E89DEC" w:rsidR="00A8200B" w:rsidRPr="00A8200B" w:rsidRDefault="00ED539B" w:rsidP="00A8200B">
      <w:pPr>
        <w:pStyle w:val="Akapitzlist"/>
        <w:numPr>
          <w:ilvl w:val="0"/>
          <w:numId w:val="54"/>
        </w:numPr>
        <w:ind w:left="360"/>
        <w:jc w:val="both"/>
        <w:rPr>
          <w:sz w:val="22"/>
          <w:szCs w:val="22"/>
        </w:rPr>
      </w:pPr>
      <w:r w:rsidRPr="00A8200B">
        <w:rPr>
          <w:sz w:val="22"/>
        </w:rPr>
        <w:t>Jeżeli Wykonawcą</w:t>
      </w:r>
      <w:r w:rsidR="00A8200B" w:rsidRPr="00A8200B">
        <w:rPr>
          <w:sz w:val="22"/>
        </w:rPr>
        <w:t xml:space="preserve"> jest podmiot powiązany w rozumieniu art. 11a ust 1 pkt.4 </w:t>
      </w:r>
      <w:proofErr w:type="spellStart"/>
      <w:r w:rsidR="00A8200B" w:rsidRPr="00A8200B">
        <w:rPr>
          <w:sz w:val="22"/>
        </w:rPr>
        <w:t>updop</w:t>
      </w:r>
      <w:proofErr w:type="spellEnd"/>
      <w:r w:rsidR="00A8200B" w:rsidRPr="00A8200B">
        <w:rPr>
          <w:sz w:val="22"/>
        </w:rPr>
        <w:t xml:space="preserve"> lub art. 23m ust.1 pkt.5 </w:t>
      </w:r>
      <w:proofErr w:type="spellStart"/>
      <w:r w:rsidR="00A8200B" w:rsidRPr="00A8200B">
        <w:rPr>
          <w:sz w:val="22"/>
        </w:rPr>
        <w:t>updof</w:t>
      </w:r>
      <w:proofErr w:type="spellEnd"/>
      <w:r w:rsidR="00A8200B" w:rsidRPr="00A8200B">
        <w:rPr>
          <w:sz w:val="22"/>
        </w:rPr>
        <w:t xml:space="preserve"> oraz gdy łączna kwota należności wypłacanych w roku podatkowym przekracza kwotę o której mowa w art. 26 ust 2e </w:t>
      </w:r>
      <w:proofErr w:type="spellStart"/>
      <w:r w:rsidR="00A8200B" w:rsidRPr="00A8200B">
        <w:rPr>
          <w:sz w:val="22"/>
        </w:rPr>
        <w:t>updop</w:t>
      </w:r>
      <w:proofErr w:type="spellEnd"/>
      <w:r w:rsidR="00A8200B" w:rsidRPr="00A8200B">
        <w:rPr>
          <w:sz w:val="22"/>
        </w:rPr>
        <w:t xml:space="preserve"> oraz art. 41 ust 12 </w:t>
      </w:r>
      <w:proofErr w:type="spellStart"/>
      <w:r w:rsidR="00A8200B" w:rsidRPr="00A8200B">
        <w:rPr>
          <w:sz w:val="22"/>
        </w:rPr>
        <w:t>updof</w:t>
      </w:r>
      <w:proofErr w:type="spellEnd"/>
      <w:r w:rsidR="00A8200B" w:rsidRPr="00A8200B">
        <w:rPr>
          <w:sz w:val="22"/>
        </w:rPr>
        <w:t xml:space="preserve">, Zamawiający w dniu dokonania wypłaty jest zobowiązany pobrać zryczałtowany podatek od nadwyżki ponad tą </w:t>
      </w:r>
      <w:proofErr w:type="gramStart"/>
      <w:r w:rsidR="00A8200B" w:rsidRPr="00A8200B">
        <w:rPr>
          <w:sz w:val="22"/>
        </w:rPr>
        <w:t>kwotę  wg</w:t>
      </w:r>
      <w:proofErr w:type="gramEnd"/>
      <w:r w:rsidR="00A8200B" w:rsidRPr="00A8200B">
        <w:rPr>
          <w:sz w:val="22"/>
        </w:rPr>
        <w:t xml:space="preserve"> stawki określonej w art.21 ust.1 pkt 1 </w:t>
      </w:r>
      <w:proofErr w:type="spellStart"/>
      <w:r w:rsidR="00A8200B" w:rsidRPr="00A8200B">
        <w:rPr>
          <w:sz w:val="22"/>
        </w:rPr>
        <w:t>updop</w:t>
      </w:r>
      <w:proofErr w:type="spellEnd"/>
      <w:r w:rsidR="00A8200B" w:rsidRPr="00A8200B">
        <w:rPr>
          <w:sz w:val="22"/>
        </w:rPr>
        <w:t xml:space="preserve"> oraz art. 29 ust.1 pkt.1 </w:t>
      </w:r>
      <w:proofErr w:type="spellStart"/>
      <w:r w:rsidR="00A8200B" w:rsidRPr="00A8200B">
        <w:rPr>
          <w:sz w:val="22"/>
        </w:rPr>
        <w:t>updof</w:t>
      </w:r>
      <w:proofErr w:type="spellEnd"/>
      <w:r w:rsidR="00A8200B" w:rsidRPr="00A8200B">
        <w:rPr>
          <w:sz w:val="22"/>
        </w:rPr>
        <w:t>.</w:t>
      </w:r>
    </w:p>
    <w:p w14:paraId="1E87E44A" w14:textId="77777777" w:rsidR="00A8200B" w:rsidRPr="00A8200B" w:rsidRDefault="00A8200B" w:rsidP="00A8200B">
      <w:pPr>
        <w:ind w:left="-65"/>
        <w:jc w:val="both"/>
        <w:rPr>
          <w:color w:val="FF0000"/>
          <w:sz w:val="6"/>
          <w:szCs w:val="6"/>
        </w:rPr>
      </w:pPr>
    </w:p>
    <w:p w14:paraId="5E4DAA1F" w14:textId="77777777" w:rsidR="00A8200B" w:rsidRPr="00A8200B" w:rsidRDefault="00A8200B" w:rsidP="00A8200B">
      <w:pPr>
        <w:ind w:left="360"/>
        <w:jc w:val="both"/>
        <w:rPr>
          <w:i/>
          <w:iCs/>
          <w:color w:val="2F5496" w:themeColor="accent1" w:themeShade="BF"/>
          <w:sz w:val="22"/>
          <w:szCs w:val="22"/>
        </w:rPr>
      </w:pPr>
      <w:r w:rsidRPr="00A8200B">
        <w:rPr>
          <w:color w:val="2F5496" w:themeColor="accent1" w:themeShade="BF"/>
          <w:sz w:val="22"/>
          <w:szCs w:val="22"/>
        </w:rPr>
        <w:t xml:space="preserve">[Tekst pomocniczy do usunięcia w wersji finalnej: </w:t>
      </w:r>
      <w:r w:rsidRPr="00A8200B">
        <w:rPr>
          <w:i/>
          <w:iCs/>
          <w:color w:val="2F5496" w:themeColor="accent1" w:themeShade="BF"/>
          <w:sz w:val="22"/>
          <w:szCs w:val="22"/>
        </w:rPr>
        <w:t xml:space="preserve">ust. 19, 20, 21, 22 stosujemy tylko gdy mamy do czynienia z podmiotem zagranicznym a przedmiot zamówień dotyczy zamówień opisanych </w:t>
      </w:r>
      <w:r w:rsidRPr="00A8200B">
        <w:rPr>
          <w:i/>
          <w:iCs/>
          <w:color w:val="2F5496" w:themeColor="accent1" w:themeShade="BF"/>
          <w:sz w:val="22"/>
          <w:szCs w:val="22"/>
        </w:rPr>
        <w:br/>
        <w:t>w Załączniku nr 5 do umowy - podatek u źródła.]</w:t>
      </w:r>
    </w:p>
    <w:p w14:paraId="64844CCA" w14:textId="77777777" w:rsidR="00A8200B" w:rsidRPr="00A8200B" w:rsidRDefault="00A8200B" w:rsidP="00A8200B">
      <w:pPr>
        <w:numPr>
          <w:ilvl w:val="0"/>
          <w:numId w:val="54"/>
        </w:numPr>
        <w:jc w:val="both"/>
        <w:rPr>
          <w:sz w:val="22"/>
          <w:szCs w:val="22"/>
        </w:rPr>
      </w:pPr>
      <w:r w:rsidRPr="00A8200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06F6F289" w14:textId="77777777" w:rsidR="000C23F8" w:rsidRPr="00062CA0" w:rsidRDefault="000C23F8" w:rsidP="000C23F8">
      <w:pPr>
        <w:pStyle w:val="Nagwek2"/>
      </w:pPr>
      <w:bookmarkStart w:id="163" w:name="_Toc222117857"/>
      <w:r w:rsidRPr="00062CA0">
        <w:t>§ 5. Termin realizacji</w:t>
      </w:r>
      <w:bookmarkEnd w:id="158"/>
      <w:bookmarkEnd w:id="159"/>
      <w:bookmarkEnd w:id="160"/>
      <w:bookmarkEnd w:id="161"/>
      <w:bookmarkEnd w:id="163"/>
    </w:p>
    <w:p w14:paraId="4AC317D5" w14:textId="596DCE20" w:rsidR="00D86295" w:rsidRPr="00835066" w:rsidRDefault="000C23F8" w:rsidP="005B5E55">
      <w:pPr>
        <w:numPr>
          <w:ilvl w:val="0"/>
          <w:numId w:val="38"/>
        </w:numPr>
        <w:spacing w:before="120" w:after="160" w:line="259" w:lineRule="auto"/>
        <w:contextualSpacing/>
        <w:jc w:val="both"/>
        <w:rPr>
          <w:i/>
          <w:iCs/>
          <w:sz w:val="22"/>
          <w:szCs w:val="22"/>
        </w:rPr>
      </w:pPr>
      <w:r w:rsidRPr="00062CA0">
        <w:rPr>
          <w:sz w:val="22"/>
          <w:szCs w:val="22"/>
        </w:rPr>
        <w:t xml:space="preserve">Termin </w:t>
      </w:r>
      <w:r w:rsidR="00D86295" w:rsidRPr="00062CA0">
        <w:rPr>
          <w:sz w:val="22"/>
          <w:szCs w:val="22"/>
        </w:rPr>
        <w:t xml:space="preserve">obowiązywania </w:t>
      </w:r>
      <w:r w:rsidR="00462482" w:rsidRPr="00062CA0">
        <w:rPr>
          <w:sz w:val="22"/>
          <w:szCs w:val="22"/>
        </w:rPr>
        <w:t>U</w:t>
      </w:r>
      <w:r w:rsidR="00D86295" w:rsidRPr="00062CA0">
        <w:rPr>
          <w:sz w:val="22"/>
          <w:szCs w:val="22"/>
        </w:rPr>
        <w:t xml:space="preserve">mowy </w:t>
      </w:r>
      <w:r w:rsidRPr="00062CA0">
        <w:rPr>
          <w:sz w:val="22"/>
          <w:szCs w:val="22"/>
        </w:rPr>
        <w:t xml:space="preserve">wynosi </w:t>
      </w:r>
      <w:r w:rsidR="00E24FA1" w:rsidRPr="00ED539B">
        <w:rPr>
          <w:b/>
          <w:bCs/>
          <w:sz w:val="22"/>
          <w:szCs w:val="22"/>
        </w:rPr>
        <w:t>48 miesięcy od daty zawarcia umowy</w:t>
      </w:r>
      <w:r w:rsidR="00E24FA1" w:rsidRPr="00E24FA1">
        <w:rPr>
          <w:sz w:val="22"/>
          <w:szCs w:val="22"/>
        </w:rPr>
        <w:t>.</w:t>
      </w:r>
    </w:p>
    <w:p w14:paraId="183D658E" w14:textId="78254841" w:rsidR="00835066" w:rsidRPr="00062CA0" w:rsidRDefault="00835066" w:rsidP="005B5E55">
      <w:pPr>
        <w:numPr>
          <w:ilvl w:val="0"/>
          <w:numId w:val="38"/>
        </w:numPr>
        <w:spacing w:before="120" w:after="160" w:line="259" w:lineRule="auto"/>
        <w:contextualSpacing/>
        <w:jc w:val="both"/>
        <w:rPr>
          <w:i/>
          <w:iCs/>
          <w:sz w:val="22"/>
          <w:szCs w:val="22"/>
        </w:rPr>
      </w:pPr>
      <w:r w:rsidRPr="00835066">
        <w:rPr>
          <w:sz w:val="22"/>
          <w:szCs w:val="22"/>
        </w:rPr>
        <w:t xml:space="preserve">Jeżeli w tym okresie wartość Umowy nie zostanie w pełni wykorzystana, Umowa pozostaje w mocy do dnia wykorzystania tej wartości, jednak nie dłużej niż przez kolejne </w:t>
      </w:r>
      <w:r w:rsidRPr="00835066">
        <w:rPr>
          <w:b/>
          <w:bCs/>
          <w:sz w:val="22"/>
          <w:szCs w:val="22"/>
        </w:rPr>
        <w:t>6 miesięcy</w:t>
      </w:r>
      <w:r w:rsidRPr="00835066">
        <w:rPr>
          <w:sz w:val="22"/>
          <w:szCs w:val="22"/>
        </w:rPr>
        <w:t>, chyba że Zamawiający, z co najmniej 30-dniowym wyprzedzeniem, wskaże wcześniejszy termin zakończenia obowiązywania Umowy</w:t>
      </w:r>
      <w:r>
        <w:rPr>
          <w:sz w:val="22"/>
          <w:szCs w:val="22"/>
        </w:rPr>
        <w:t>.</w:t>
      </w:r>
    </w:p>
    <w:p w14:paraId="39762AB5" w14:textId="091BB85D" w:rsidR="00D86295" w:rsidRPr="003A5108" w:rsidRDefault="00D86295" w:rsidP="005B5E55">
      <w:pPr>
        <w:numPr>
          <w:ilvl w:val="0"/>
          <w:numId w:val="38"/>
        </w:numPr>
        <w:spacing w:before="120" w:after="160" w:line="259" w:lineRule="auto"/>
        <w:contextualSpacing/>
        <w:jc w:val="both"/>
        <w:rPr>
          <w:sz w:val="22"/>
          <w:szCs w:val="22"/>
        </w:rPr>
      </w:pPr>
      <w:r w:rsidRPr="00062CA0">
        <w:rPr>
          <w:sz w:val="22"/>
          <w:szCs w:val="22"/>
        </w:rPr>
        <w:t xml:space="preserve">W </w:t>
      </w:r>
      <w:r w:rsidRPr="003A5108">
        <w:rPr>
          <w:sz w:val="22"/>
          <w:szCs w:val="22"/>
        </w:rPr>
        <w:t xml:space="preserve">ramach niniejszej </w:t>
      </w:r>
      <w:r w:rsidR="00462482" w:rsidRPr="003A5108">
        <w:rPr>
          <w:sz w:val="22"/>
          <w:szCs w:val="22"/>
        </w:rPr>
        <w:t>Umow</w:t>
      </w:r>
      <w:r w:rsidRPr="003A5108">
        <w:rPr>
          <w:sz w:val="22"/>
          <w:szCs w:val="22"/>
        </w:rPr>
        <w:t>y mogą być realizowane zamówienia, które zostaną udzielone w okresie jej obowiązywania.</w:t>
      </w:r>
    </w:p>
    <w:p w14:paraId="055143EA" w14:textId="077C7C63" w:rsidR="003A5108" w:rsidRPr="003A5108" w:rsidRDefault="003A5108" w:rsidP="005B5E55">
      <w:pPr>
        <w:numPr>
          <w:ilvl w:val="0"/>
          <w:numId w:val="38"/>
        </w:numPr>
        <w:spacing w:before="120" w:after="160" w:line="259" w:lineRule="auto"/>
        <w:contextualSpacing/>
        <w:jc w:val="both"/>
        <w:rPr>
          <w:sz w:val="22"/>
          <w:szCs w:val="22"/>
        </w:rPr>
      </w:pPr>
      <w:r w:rsidRPr="003A5108">
        <w:rPr>
          <w:sz w:val="22"/>
          <w:szCs w:val="22"/>
        </w:rPr>
        <w:t>Termin realizacji zamówienia oraz termin przekazania placu budowy określane będą każdorazowo w zawiadomieni</w:t>
      </w:r>
      <w:r w:rsidR="00771CB8">
        <w:rPr>
          <w:sz w:val="22"/>
          <w:szCs w:val="22"/>
        </w:rPr>
        <w:t>u</w:t>
      </w:r>
      <w:r w:rsidRPr="003A5108">
        <w:rPr>
          <w:sz w:val="22"/>
          <w:szCs w:val="22"/>
        </w:rPr>
        <w:t xml:space="preserve"> o potrzebie wykonania robót awaryjnych.</w:t>
      </w:r>
    </w:p>
    <w:p w14:paraId="19A7198A" w14:textId="4BE059B6" w:rsidR="00E70131" w:rsidRPr="00D55E51" w:rsidRDefault="00E70131" w:rsidP="005B5E55">
      <w:pPr>
        <w:numPr>
          <w:ilvl w:val="0"/>
          <w:numId w:val="38"/>
        </w:numPr>
        <w:spacing w:before="120" w:after="160" w:line="259" w:lineRule="auto"/>
        <w:contextualSpacing/>
        <w:jc w:val="both"/>
        <w:rPr>
          <w:i/>
          <w:iCs/>
          <w:sz w:val="22"/>
          <w:szCs w:val="22"/>
        </w:rPr>
      </w:pPr>
      <w:r w:rsidRPr="00062CA0">
        <w:rPr>
          <w:sz w:val="22"/>
          <w:szCs w:val="22"/>
        </w:rPr>
        <w:lastRenderedPageBreak/>
        <w:t xml:space="preserve">Czas reakcji (czas przystąpienia Wykonawcy do realizacji zamówienia od momentu zgłoszenia awarii przez Zamawiającego) </w:t>
      </w:r>
      <w:r w:rsidRPr="000F4052">
        <w:rPr>
          <w:b/>
          <w:bCs/>
          <w:sz w:val="22"/>
          <w:szCs w:val="22"/>
        </w:rPr>
        <w:t>wynosi:</w:t>
      </w:r>
      <w:r w:rsidR="00350A12" w:rsidRPr="000F4052">
        <w:rPr>
          <w:b/>
          <w:bCs/>
          <w:sz w:val="22"/>
          <w:szCs w:val="22"/>
        </w:rPr>
        <w:t xml:space="preserve"> …………….</w:t>
      </w:r>
    </w:p>
    <w:p w14:paraId="77893F0B" w14:textId="77777777" w:rsidR="000C23F8" w:rsidRPr="00062CA0" w:rsidRDefault="000C23F8" w:rsidP="000C23F8">
      <w:pPr>
        <w:pStyle w:val="Nagwek2"/>
      </w:pPr>
      <w:bookmarkStart w:id="164" w:name="_Toc76637427"/>
      <w:bookmarkStart w:id="165" w:name="_Toc77251958"/>
      <w:bookmarkStart w:id="166" w:name="_Toc83291677"/>
      <w:bookmarkStart w:id="167" w:name="_Toc106095865"/>
      <w:bookmarkStart w:id="168" w:name="_Toc106096305"/>
      <w:bookmarkStart w:id="169" w:name="_Toc106096409"/>
      <w:bookmarkStart w:id="170" w:name="_Toc222117858"/>
      <w:bookmarkEnd w:id="146"/>
      <w:r w:rsidRPr="00062CA0">
        <w:t>§ 6. Gwarancja i postępowanie reklamacyjne</w:t>
      </w:r>
      <w:bookmarkEnd w:id="164"/>
      <w:bookmarkEnd w:id="165"/>
      <w:bookmarkEnd w:id="166"/>
      <w:bookmarkEnd w:id="167"/>
      <w:bookmarkEnd w:id="168"/>
      <w:bookmarkEnd w:id="169"/>
      <w:bookmarkEnd w:id="170"/>
    </w:p>
    <w:p w14:paraId="67449077" w14:textId="08732E65" w:rsidR="000C23F8" w:rsidRPr="00062CA0" w:rsidRDefault="000C23F8" w:rsidP="005B5E55">
      <w:pPr>
        <w:numPr>
          <w:ilvl w:val="0"/>
          <w:numId w:val="55"/>
        </w:numPr>
        <w:tabs>
          <w:tab w:val="clear" w:pos="426"/>
        </w:tabs>
        <w:ind w:hanging="426"/>
        <w:jc w:val="both"/>
        <w:rPr>
          <w:b/>
          <w:bCs/>
          <w:sz w:val="22"/>
          <w:szCs w:val="22"/>
        </w:rPr>
      </w:pPr>
      <w:r w:rsidRPr="00062CA0">
        <w:rPr>
          <w:sz w:val="22"/>
          <w:szCs w:val="22"/>
        </w:rPr>
        <w:t xml:space="preserve">Wykonawca udziela </w:t>
      </w:r>
      <w:r w:rsidR="00771CB8">
        <w:rPr>
          <w:sz w:val="22"/>
          <w:szCs w:val="22"/>
        </w:rPr>
        <w:t>24</w:t>
      </w:r>
      <w:r w:rsidRPr="00062CA0">
        <w:rPr>
          <w:sz w:val="22"/>
          <w:szCs w:val="22"/>
        </w:rPr>
        <w:t xml:space="preserve"> miesięcy gwarancji na przedmiot </w:t>
      </w:r>
      <w:r w:rsidR="008E63C8" w:rsidRPr="00062CA0">
        <w:rPr>
          <w:sz w:val="22"/>
          <w:szCs w:val="22"/>
        </w:rPr>
        <w:t>U</w:t>
      </w:r>
      <w:r w:rsidRPr="00062CA0">
        <w:rPr>
          <w:sz w:val="22"/>
          <w:szCs w:val="22"/>
        </w:rPr>
        <w:t xml:space="preserve">mowy, liczonej od dnia podpisania </w:t>
      </w:r>
      <w:r w:rsidR="007A7FA1" w:rsidRPr="00062CA0">
        <w:rPr>
          <w:sz w:val="22"/>
          <w:szCs w:val="22"/>
        </w:rPr>
        <w:t xml:space="preserve">przez Strony </w:t>
      </w:r>
      <w:r w:rsidRPr="00062CA0">
        <w:rPr>
          <w:sz w:val="22"/>
          <w:szCs w:val="22"/>
        </w:rPr>
        <w:t>Protokołu odbioru</w:t>
      </w:r>
      <w:r w:rsidR="002F350F" w:rsidRPr="00062CA0">
        <w:rPr>
          <w:sz w:val="22"/>
          <w:szCs w:val="22"/>
        </w:rPr>
        <w:t xml:space="preserve"> końcowego</w:t>
      </w:r>
      <w:r w:rsidR="007A7FA1" w:rsidRPr="00062CA0">
        <w:rPr>
          <w:sz w:val="22"/>
          <w:szCs w:val="22"/>
        </w:rPr>
        <w:t xml:space="preserve"> robót</w:t>
      </w:r>
      <w:r w:rsidRPr="00062CA0">
        <w:rPr>
          <w:sz w:val="22"/>
          <w:szCs w:val="22"/>
        </w:rPr>
        <w:t>.</w:t>
      </w:r>
    </w:p>
    <w:p w14:paraId="4C670EA7" w14:textId="77777777" w:rsidR="000C23F8" w:rsidRPr="00771CB8" w:rsidRDefault="000C23F8" w:rsidP="005B5E55">
      <w:pPr>
        <w:numPr>
          <w:ilvl w:val="0"/>
          <w:numId w:val="55"/>
        </w:numPr>
        <w:tabs>
          <w:tab w:val="clear" w:pos="426"/>
        </w:tabs>
        <w:ind w:hanging="426"/>
        <w:jc w:val="both"/>
        <w:rPr>
          <w:b/>
          <w:bCs/>
          <w:sz w:val="22"/>
          <w:szCs w:val="22"/>
        </w:rPr>
      </w:pPr>
      <w:r w:rsidRPr="00062CA0">
        <w:rPr>
          <w:sz w:val="22"/>
          <w:szCs w:val="22"/>
        </w:rPr>
        <w:t>W przypadku gdy producent dla zastosowanego wyrobu udziela dłuższego okresu gwarancji – obowiązuje gwarancja Producenta.</w:t>
      </w:r>
    </w:p>
    <w:p w14:paraId="28AA0C50" w14:textId="77777777" w:rsidR="00771CB8" w:rsidRPr="00835066" w:rsidRDefault="00771CB8" w:rsidP="005B5E55">
      <w:pPr>
        <w:numPr>
          <w:ilvl w:val="0"/>
          <w:numId w:val="55"/>
        </w:numPr>
        <w:tabs>
          <w:tab w:val="clear" w:pos="426"/>
        </w:tabs>
        <w:ind w:hanging="426"/>
        <w:jc w:val="both"/>
        <w:rPr>
          <w:b/>
          <w:bCs/>
          <w:sz w:val="22"/>
          <w:szCs w:val="22"/>
        </w:rPr>
      </w:pPr>
      <w:r w:rsidRPr="00835066">
        <w:rPr>
          <w:rFonts w:eastAsia="Calibri"/>
          <w:sz w:val="22"/>
          <w:szCs w:val="22"/>
          <w:lang w:eastAsia="en-US"/>
        </w:rPr>
        <w:t>Wyżej wymienionej gwarancji nie podlegają szkody powstałe w wyniku eksploatacji górniczej, ujawnione po dacie odbioru końcowego robót</w:t>
      </w:r>
    </w:p>
    <w:p w14:paraId="1EA72544" w14:textId="77777777" w:rsidR="000C23F8" w:rsidRPr="00835066" w:rsidRDefault="000C23F8" w:rsidP="005B5E55">
      <w:pPr>
        <w:numPr>
          <w:ilvl w:val="0"/>
          <w:numId w:val="55"/>
        </w:numPr>
        <w:ind w:hanging="426"/>
        <w:jc w:val="both"/>
        <w:rPr>
          <w:sz w:val="22"/>
          <w:szCs w:val="22"/>
        </w:rPr>
      </w:pPr>
      <w:r w:rsidRPr="00835066">
        <w:rPr>
          <w:sz w:val="22"/>
          <w:szCs w:val="22"/>
        </w:rPr>
        <w:t>Wykonawca gwarantuje, że przedmiot Umowy:</w:t>
      </w:r>
    </w:p>
    <w:p w14:paraId="0D4D7121"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jest zgodny z wszelkimi ustalonymi specyfikacjami, wymaganiami i należycie spełni wymagania określone przez Zamawiającego,</w:t>
      </w:r>
    </w:p>
    <w:p w14:paraId="6EF9C72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przydatny do konkretnych celów zgodnie z jego przeznaczeniem, </w:t>
      </w:r>
    </w:p>
    <w:p w14:paraId="7F59AD3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zgodny z obowiązującymi w Rzeczpospolitej Polskiej przepisami prawnymi, normami i wymaganiami organów państwowych. </w:t>
      </w:r>
    </w:p>
    <w:p w14:paraId="2E56B148" w14:textId="77777777" w:rsidR="000C23F8" w:rsidRPr="00062CA0" w:rsidRDefault="000C23F8" w:rsidP="005B5E55">
      <w:pPr>
        <w:numPr>
          <w:ilvl w:val="0"/>
          <w:numId w:val="55"/>
        </w:numPr>
        <w:ind w:hanging="426"/>
        <w:jc w:val="both"/>
        <w:rPr>
          <w:sz w:val="22"/>
          <w:szCs w:val="22"/>
        </w:rPr>
      </w:pPr>
      <w:r w:rsidRPr="00062CA0">
        <w:rPr>
          <w:sz w:val="22"/>
          <w:szCs w:val="22"/>
        </w:rPr>
        <w:t xml:space="preserve">Przyjęcie lub odbiór przedmiotu Umowy w żadnym przypadku nie zwalnia Wykonawcy </w:t>
      </w:r>
      <w:r w:rsidRPr="00062CA0">
        <w:rPr>
          <w:sz w:val="22"/>
          <w:szCs w:val="22"/>
        </w:rPr>
        <w:br/>
        <w:t>od odpowiedzialności za wady lub inne uchybienia w spełnieniu wymagań określonych przez Zamawiającego.</w:t>
      </w:r>
    </w:p>
    <w:p w14:paraId="4EDBE7B4" w14:textId="77777777" w:rsidR="000C23F8" w:rsidRPr="00062CA0" w:rsidRDefault="000C23F8" w:rsidP="005B5E55">
      <w:pPr>
        <w:numPr>
          <w:ilvl w:val="0"/>
          <w:numId w:val="55"/>
        </w:numPr>
        <w:ind w:hanging="426"/>
        <w:jc w:val="both"/>
        <w:rPr>
          <w:sz w:val="22"/>
          <w:szCs w:val="22"/>
        </w:rPr>
      </w:pPr>
      <w:r w:rsidRPr="00062CA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554C858" w14:textId="77777777" w:rsidR="000C23F8" w:rsidRPr="00062CA0" w:rsidRDefault="00771CB8" w:rsidP="005B5E55">
      <w:pPr>
        <w:numPr>
          <w:ilvl w:val="0"/>
          <w:numId w:val="55"/>
        </w:numPr>
        <w:ind w:hanging="426"/>
        <w:jc w:val="both"/>
        <w:rPr>
          <w:sz w:val="22"/>
          <w:szCs w:val="22"/>
        </w:rPr>
      </w:pPr>
      <w:r w:rsidRPr="00771CB8">
        <w:rPr>
          <w:sz w:val="22"/>
          <w:szCs w:val="22"/>
        </w:rPr>
        <w:t xml:space="preserve">Jeżeli Wykonawca, po wezwaniu do usunięcia wad z tytułu gwarancji w terminie określonym przez Zamawiającego nie krótszym niż </w:t>
      </w:r>
      <w:r w:rsidRPr="00F37F5A">
        <w:rPr>
          <w:b/>
          <w:sz w:val="22"/>
          <w:szCs w:val="22"/>
        </w:rPr>
        <w:t>7 dni</w:t>
      </w:r>
      <w:r w:rsidR="000C23F8" w:rsidRPr="00062CA0">
        <w:rPr>
          <w:sz w:val="22"/>
          <w:szCs w:val="22"/>
        </w:rPr>
        <w:t>,</w:t>
      </w:r>
      <w:r w:rsidR="007A7FA1" w:rsidRPr="00062CA0">
        <w:rPr>
          <w:sz w:val="22"/>
          <w:szCs w:val="22"/>
        </w:rPr>
        <w:t xml:space="preserve"> </w:t>
      </w:r>
      <w:r w:rsidR="000C23F8" w:rsidRPr="00062CA0">
        <w:rPr>
          <w:sz w:val="22"/>
          <w:szCs w:val="22"/>
        </w:rPr>
        <w:t>nie dopełni obowiązków wynikających z gwarancji, Zamawiający uprawniony będzie do usunięcia wad na koszt i ryzyko Wykonawcy, zachowując przy tym inne uprawnienia wynikające zarówno z SWZ, Umowy jak i rękojmi.</w:t>
      </w:r>
    </w:p>
    <w:p w14:paraId="0096BDA7" w14:textId="77777777" w:rsidR="000C23F8" w:rsidRPr="00062CA0" w:rsidRDefault="000C23F8" w:rsidP="005B5E55">
      <w:pPr>
        <w:numPr>
          <w:ilvl w:val="0"/>
          <w:numId w:val="55"/>
        </w:numPr>
        <w:ind w:hanging="426"/>
        <w:jc w:val="both"/>
        <w:rPr>
          <w:strike/>
          <w:sz w:val="22"/>
          <w:szCs w:val="22"/>
        </w:rPr>
      </w:pPr>
      <w:r w:rsidRPr="00062CA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1F64F70" w14:textId="77777777" w:rsidR="000C23F8" w:rsidRPr="00062CA0" w:rsidRDefault="000C23F8" w:rsidP="005B5E55">
      <w:pPr>
        <w:numPr>
          <w:ilvl w:val="0"/>
          <w:numId w:val="55"/>
        </w:numPr>
        <w:ind w:hanging="426"/>
        <w:jc w:val="both"/>
        <w:rPr>
          <w:sz w:val="22"/>
          <w:szCs w:val="22"/>
        </w:rPr>
      </w:pPr>
      <w:r w:rsidRPr="00062CA0">
        <w:rPr>
          <w:sz w:val="22"/>
          <w:szCs w:val="22"/>
        </w:rPr>
        <w:t>W przypadku uzyskania wyników badań potwierdzających wady przedmiotu Umowy koszty badań ponosi Wykonawca. Wysokość kosztów badań określi każdorazowo niezależny ekspert.</w:t>
      </w:r>
    </w:p>
    <w:p w14:paraId="51525620" w14:textId="77777777" w:rsidR="000C23F8" w:rsidRPr="00062CA0" w:rsidRDefault="000C23F8" w:rsidP="005B5E55">
      <w:pPr>
        <w:numPr>
          <w:ilvl w:val="0"/>
          <w:numId w:val="55"/>
        </w:numPr>
        <w:ind w:hanging="426"/>
        <w:jc w:val="both"/>
        <w:rPr>
          <w:sz w:val="22"/>
          <w:szCs w:val="22"/>
        </w:rPr>
      </w:pPr>
      <w:r w:rsidRPr="00062CA0">
        <w:rPr>
          <w:sz w:val="22"/>
          <w:szCs w:val="22"/>
        </w:rPr>
        <w:t>Wymieniony w ramach gwarancji przedmiot Umowy winien zostać objęty nową gwarancją na zasadach określonych w umowie.</w:t>
      </w:r>
    </w:p>
    <w:p w14:paraId="5EBEF82E" w14:textId="77777777" w:rsidR="000C23F8" w:rsidRPr="00062CA0" w:rsidRDefault="000C23F8" w:rsidP="005B5E55">
      <w:pPr>
        <w:numPr>
          <w:ilvl w:val="0"/>
          <w:numId w:val="55"/>
        </w:numPr>
        <w:ind w:hanging="426"/>
        <w:jc w:val="both"/>
        <w:rPr>
          <w:sz w:val="22"/>
          <w:szCs w:val="22"/>
        </w:rPr>
      </w:pPr>
      <w:r w:rsidRPr="00062CA0">
        <w:rPr>
          <w:sz w:val="22"/>
          <w:szCs w:val="22"/>
        </w:rPr>
        <w:t>Gwarancja nie wyłącza uprawnień Zamawiającego z tytułu rękojmi za wady fizyczne lub prawne przedmiotu Umowy.</w:t>
      </w:r>
    </w:p>
    <w:p w14:paraId="5F43EA1B" w14:textId="77777777" w:rsidR="000C23F8" w:rsidRPr="00062CA0" w:rsidRDefault="000C23F8" w:rsidP="005B5E55">
      <w:pPr>
        <w:numPr>
          <w:ilvl w:val="0"/>
          <w:numId w:val="55"/>
        </w:numPr>
        <w:ind w:hanging="426"/>
        <w:jc w:val="both"/>
        <w:rPr>
          <w:sz w:val="22"/>
          <w:szCs w:val="22"/>
        </w:rPr>
      </w:pPr>
      <w:r w:rsidRPr="00062CA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B78EF24" w14:textId="77777777" w:rsidR="000C23F8" w:rsidRPr="00062CA0" w:rsidRDefault="000C23F8" w:rsidP="000C23F8">
      <w:pPr>
        <w:jc w:val="both"/>
        <w:rPr>
          <w:sz w:val="4"/>
          <w:szCs w:val="4"/>
        </w:rPr>
      </w:pPr>
    </w:p>
    <w:p w14:paraId="797B100A" w14:textId="77777777" w:rsidR="000C23F8" w:rsidRPr="00062CA0" w:rsidRDefault="000C23F8" w:rsidP="000C23F8">
      <w:pPr>
        <w:pStyle w:val="Nagwek2"/>
      </w:pPr>
      <w:bookmarkStart w:id="171" w:name="_Toc64016204"/>
      <w:bookmarkStart w:id="172" w:name="_Toc106095866"/>
      <w:bookmarkStart w:id="173" w:name="_Toc106096306"/>
      <w:bookmarkStart w:id="174" w:name="_Toc106096410"/>
      <w:bookmarkStart w:id="175" w:name="_Toc222117859"/>
      <w:r w:rsidRPr="00062CA0">
        <w:t>§ 7. Szczególne obowiązki Wykonawcy</w:t>
      </w:r>
      <w:bookmarkEnd w:id="171"/>
      <w:bookmarkEnd w:id="172"/>
      <w:bookmarkEnd w:id="173"/>
      <w:bookmarkEnd w:id="174"/>
      <w:bookmarkEnd w:id="175"/>
    </w:p>
    <w:p w14:paraId="01235948" w14:textId="3600D6F7" w:rsidR="000C23F8" w:rsidRPr="00295B05" w:rsidRDefault="000C23F8" w:rsidP="005B5E55">
      <w:pPr>
        <w:numPr>
          <w:ilvl w:val="0"/>
          <w:numId w:val="39"/>
        </w:numPr>
        <w:spacing w:line="259" w:lineRule="auto"/>
        <w:ind w:left="357" w:hanging="357"/>
        <w:jc w:val="both"/>
        <w:rPr>
          <w:sz w:val="22"/>
          <w:szCs w:val="22"/>
        </w:rPr>
      </w:pPr>
      <w:bookmarkStart w:id="176" w:name="_Hlk67826176"/>
      <w:r w:rsidRPr="00295B05">
        <w:rPr>
          <w:sz w:val="22"/>
          <w:szCs w:val="22"/>
        </w:rPr>
        <w:t xml:space="preserve">Wykonawca zobowiązany jest do posiadania ubezpieczenia od odpowiedzialności cywilnej </w:t>
      </w:r>
      <w:r w:rsidRPr="00295B05">
        <w:rPr>
          <w:sz w:val="22"/>
          <w:szCs w:val="22"/>
        </w:rPr>
        <w:br/>
        <w:t xml:space="preserve">w zakresie prowadzonej działalności obejmującej przedmiot </w:t>
      </w:r>
      <w:r w:rsidR="00ED539B" w:rsidRPr="00295B05">
        <w:rPr>
          <w:sz w:val="22"/>
          <w:szCs w:val="22"/>
        </w:rPr>
        <w:t>Umowy na</w:t>
      </w:r>
      <w:r w:rsidRPr="00295B05">
        <w:rPr>
          <w:sz w:val="22"/>
          <w:szCs w:val="22"/>
        </w:rPr>
        <w:t xml:space="preserve"> sumę ubezpieczenia nie mniejszą niż</w:t>
      </w:r>
      <w:r w:rsidR="00473EDB" w:rsidRPr="00295B05">
        <w:rPr>
          <w:sz w:val="22"/>
          <w:szCs w:val="22"/>
        </w:rPr>
        <w:t xml:space="preserve"> </w:t>
      </w:r>
      <w:r w:rsidR="00572673" w:rsidRPr="00295B05">
        <w:rPr>
          <w:b/>
          <w:bCs/>
          <w:sz w:val="22"/>
          <w:szCs w:val="22"/>
        </w:rPr>
        <w:t>1</w:t>
      </w:r>
      <w:r w:rsidR="00E57CF0" w:rsidRPr="00295B05">
        <w:rPr>
          <w:b/>
          <w:bCs/>
          <w:sz w:val="22"/>
          <w:szCs w:val="22"/>
        </w:rPr>
        <w:t xml:space="preserve"> 0</w:t>
      </w:r>
      <w:r w:rsidR="00473EDB" w:rsidRPr="00295B05">
        <w:rPr>
          <w:b/>
          <w:bCs/>
          <w:sz w:val="22"/>
          <w:szCs w:val="22"/>
        </w:rPr>
        <w:t>00 000,00</w:t>
      </w:r>
      <w:r w:rsidRPr="00295B05">
        <w:rPr>
          <w:b/>
          <w:bCs/>
          <w:sz w:val="22"/>
          <w:szCs w:val="22"/>
        </w:rPr>
        <w:t xml:space="preserve"> zł</w:t>
      </w:r>
      <w:r w:rsidRPr="00295B05">
        <w:rPr>
          <w:sz w:val="22"/>
          <w:szCs w:val="22"/>
        </w:rPr>
        <w:t xml:space="preserve"> przez cały okres realizacji Umowy.</w:t>
      </w:r>
    </w:p>
    <w:p w14:paraId="4424C632" w14:textId="77777777" w:rsidR="000C23F8" w:rsidRPr="00062CA0" w:rsidRDefault="000C23F8" w:rsidP="000C23F8">
      <w:pPr>
        <w:spacing w:line="259" w:lineRule="auto"/>
        <w:ind w:left="357"/>
        <w:jc w:val="both"/>
        <w:rPr>
          <w:color w:val="FF0000"/>
          <w:sz w:val="6"/>
          <w:szCs w:val="6"/>
        </w:rPr>
      </w:pPr>
    </w:p>
    <w:p w14:paraId="51D437FE" w14:textId="0B94E01C" w:rsidR="000C23F8" w:rsidRPr="00062CA0" w:rsidRDefault="000C23F8" w:rsidP="005B5E55">
      <w:pPr>
        <w:numPr>
          <w:ilvl w:val="0"/>
          <w:numId w:val="39"/>
        </w:numPr>
        <w:ind w:left="357" w:hanging="357"/>
        <w:jc w:val="both"/>
        <w:rPr>
          <w:sz w:val="22"/>
          <w:szCs w:val="22"/>
        </w:rPr>
      </w:pPr>
      <w:r w:rsidRPr="00062CA0">
        <w:rPr>
          <w:sz w:val="22"/>
          <w:szCs w:val="22"/>
        </w:rPr>
        <w:t xml:space="preserve">Wykonawca przed podpisaniem Umowy </w:t>
      </w:r>
      <w:bookmarkStart w:id="177" w:name="_Hlk106970160"/>
      <w:r w:rsidRPr="00062CA0">
        <w:rPr>
          <w:sz w:val="22"/>
          <w:szCs w:val="22"/>
        </w:rPr>
        <w:t>przeka</w:t>
      </w:r>
      <w:r w:rsidR="00462482" w:rsidRPr="00062CA0">
        <w:rPr>
          <w:sz w:val="22"/>
          <w:szCs w:val="22"/>
        </w:rPr>
        <w:t>że</w:t>
      </w:r>
      <w:r w:rsidRPr="00062CA0">
        <w:rPr>
          <w:sz w:val="22"/>
          <w:szCs w:val="22"/>
        </w:rPr>
        <w:t xml:space="preserve"> Zamawiającemu potwierdzoną za zgodność </w:t>
      </w:r>
      <w:r w:rsidR="00E57CF0">
        <w:rPr>
          <w:sz w:val="22"/>
          <w:szCs w:val="22"/>
        </w:rPr>
        <w:br/>
      </w:r>
      <w:r w:rsidRPr="00062CA0">
        <w:rPr>
          <w:sz w:val="22"/>
          <w:szCs w:val="22"/>
        </w:rPr>
        <w:t xml:space="preserve">z oryginałem kopię polisy ubezpieczenia wraz z dowodem opłacenia składki ubezpieczeniowej. </w:t>
      </w:r>
      <w:bookmarkEnd w:id="177"/>
      <w:r w:rsidR="00E57CF0">
        <w:rPr>
          <w:sz w:val="22"/>
          <w:szCs w:val="22"/>
        </w:rPr>
        <w:br/>
      </w:r>
      <w:r w:rsidRPr="00062CA0">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135B353" w14:textId="77777777" w:rsidR="000C23F8" w:rsidRPr="00062CA0" w:rsidRDefault="000C23F8" w:rsidP="0052449B">
      <w:pPr>
        <w:jc w:val="both"/>
        <w:rPr>
          <w:sz w:val="6"/>
          <w:szCs w:val="6"/>
        </w:rPr>
      </w:pPr>
    </w:p>
    <w:p w14:paraId="508A7989" w14:textId="77777777" w:rsidR="000C23F8" w:rsidRDefault="000C23F8" w:rsidP="005B5E55">
      <w:pPr>
        <w:numPr>
          <w:ilvl w:val="0"/>
          <w:numId w:val="39"/>
        </w:numPr>
        <w:jc w:val="both"/>
        <w:rPr>
          <w:sz w:val="22"/>
          <w:szCs w:val="22"/>
        </w:rPr>
      </w:pPr>
      <w:r w:rsidRPr="00062CA0">
        <w:rPr>
          <w:sz w:val="22"/>
          <w:szCs w:val="22"/>
        </w:rPr>
        <w:lastRenderedPageBreak/>
        <w:t>Wykonawca ponosi pełną odpowiedzialność odszkodowawczą za wszelkie szkody powstałe z jego winy w związku z realizacją Umowy, w tym w stosunku do własnych pracowników, Podwykonawców oraz osób trzecich.</w:t>
      </w:r>
    </w:p>
    <w:p w14:paraId="1DC3BA45" w14:textId="77777777" w:rsidR="00926654" w:rsidRPr="00926654" w:rsidRDefault="00926654" w:rsidP="005B5E55">
      <w:pPr>
        <w:pStyle w:val="Akapitzlist"/>
        <w:numPr>
          <w:ilvl w:val="0"/>
          <w:numId w:val="39"/>
        </w:numPr>
        <w:rPr>
          <w:sz w:val="22"/>
          <w:szCs w:val="22"/>
        </w:rPr>
      </w:pPr>
      <w:r w:rsidRPr="00926654">
        <w:rPr>
          <w:sz w:val="22"/>
          <w:szCs w:val="22"/>
        </w:rPr>
        <w:t>Wykonawcy, którzy złożyli ofertę wspólną odpowiadają solidarnie za realizację zamówienia.</w:t>
      </w:r>
    </w:p>
    <w:p w14:paraId="6B656360" w14:textId="77777777" w:rsidR="000C23F8" w:rsidRPr="00062CA0" w:rsidRDefault="000C23F8" w:rsidP="000C23F8">
      <w:pPr>
        <w:spacing w:line="259" w:lineRule="auto"/>
        <w:ind w:left="360"/>
        <w:jc w:val="both"/>
        <w:rPr>
          <w:sz w:val="22"/>
          <w:szCs w:val="22"/>
        </w:rPr>
      </w:pPr>
    </w:p>
    <w:p w14:paraId="2BA25C54" w14:textId="77777777" w:rsidR="000C23F8" w:rsidRPr="00062CA0" w:rsidRDefault="000C23F8" w:rsidP="000C23F8">
      <w:pPr>
        <w:pStyle w:val="Nagwek2"/>
      </w:pPr>
      <w:bookmarkStart w:id="178" w:name="_Toc106095867"/>
      <w:bookmarkStart w:id="179" w:name="_Toc106096307"/>
      <w:bookmarkStart w:id="180" w:name="_Toc106096411"/>
      <w:bookmarkStart w:id="181" w:name="_Toc222117860"/>
      <w:bookmarkEnd w:id="176"/>
      <w:r w:rsidRPr="00062CA0">
        <w:t>§ 8. Zabezpieczenie należytego wykonania Umowy</w:t>
      </w:r>
      <w:bookmarkEnd w:id="178"/>
      <w:bookmarkEnd w:id="179"/>
      <w:bookmarkEnd w:id="180"/>
      <w:r w:rsidR="00370EA8" w:rsidRPr="00062CA0">
        <w:t xml:space="preserve"> – nie dotyczy</w:t>
      </w:r>
      <w:bookmarkEnd w:id="181"/>
    </w:p>
    <w:p w14:paraId="0EBCBF23" w14:textId="77777777" w:rsidR="000C23F8" w:rsidRPr="00062CA0" w:rsidRDefault="000C23F8" w:rsidP="000C23F8">
      <w:pPr>
        <w:pStyle w:val="Nagwek2"/>
      </w:pPr>
      <w:bookmarkStart w:id="182" w:name="_Toc64016205"/>
      <w:bookmarkStart w:id="183" w:name="_Toc106095868"/>
      <w:bookmarkStart w:id="184" w:name="_Toc106096308"/>
      <w:bookmarkStart w:id="185" w:name="_Toc106096412"/>
      <w:bookmarkStart w:id="186" w:name="_Toc222117861"/>
      <w:r w:rsidRPr="00062CA0">
        <w:t>§ 9. Wymagania dotyczące zatrudnienia</w:t>
      </w:r>
      <w:bookmarkEnd w:id="182"/>
      <w:bookmarkEnd w:id="183"/>
      <w:bookmarkEnd w:id="184"/>
      <w:bookmarkEnd w:id="185"/>
      <w:bookmarkEnd w:id="186"/>
    </w:p>
    <w:p w14:paraId="79FD532A" w14:textId="69665BF9" w:rsidR="000C23F8" w:rsidRPr="00062CA0" w:rsidRDefault="000C23F8" w:rsidP="005B5E55">
      <w:pPr>
        <w:numPr>
          <w:ilvl w:val="0"/>
          <w:numId w:val="42"/>
        </w:numPr>
        <w:spacing w:line="259" w:lineRule="auto"/>
        <w:jc w:val="both"/>
        <w:rPr>
          <w:sz w:val="22"/>
          <w:szCs w:val="22"/>
        </w:rPr>
      </w:pPr>
      <w:bookmarkStart w:id="187" w:name="_Hlk67826210"/>
      <w:r w:rsidRPr="00062CA0">
        <w:rPr>
          <w:sz w:val="22"/>
          <w:szCs w:val="22"/>
        </w:rPr>
        <w:t>Wykonawca jest odpowiedzialny za zatrudnienie do realizacji zamówienia</w:t>
      </w:r>
      <w:r w:rsidR="00370EA8" w:rsidRPr="00062CA0">
        <w:rPr>
          <w:sz w:val="22"/>
          <w:szCs w:val="22"/>
        </w:rPr>
        <w:t xml:space="preserve"> </w:t>
      </w:r>
      <w:r w:rsidRPr="00062CA0">
        <w:rPr>
          <w:sz w:val="22"/>
          <w:szCs w:val="22"/>
        </w:rPr>
        <w:t>pracowników zgodnie z obowiązującymi przepisami prawa.</w:t>
      </w:r>
    </w:p>
    <w:p w14:paraId="066C6DF8"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 xml:space="preserve">Wykonawca zobowiązuje się do zatrudniania osób posługujących się językiem polskim w mowie </w:t>
      </w:r>
      <w:r w:rsidRPr="00062CA0">
        <w:rPr>
          <w:sz w:val="22"/>
          <w:szCs w:val="22"/>
        </w:rPr>
        <w:br/>
        <w:t>i piśmie w stopniu umożliwiającym porozumiewanie się.</w:t>
      </w:r>
    </w:p>
    <w:p w14:paraId="08C37261" w14:textId="4330DF81" w:rsidR="000C23F8" w:rsidRPr="00062CA0" w:rsidRDefault="000C23F8" w:rsidP="005B5E55">
      <w:pPr>
        <w:numPr>
          <w:ilvl w:val="0"/>
          <w:numId w:val="42"/>
        </w:numPr>
        <w:spacing w:line="259" w:lineRule="auto"/>
        <w:ind w:hanging="357"/>
        <w:jc w:val="both"/>
        <w:rPr>
          <w:sz w:val="22"/>
          <w:szCs w:val="22"/>
        </w:rPr>
      </w:pPr>
      <w:r w:rsidRPr="00062CA0">
        <w:rPr>
          <w:sz w:val="22"/>
          <w:szCs w:val="22"/>
        </w:rPr>
        <w:t>Wykonawca nie będzie zatrudniał pracowników Polskiej Grupy Górniczej przy realizacji zamówienia</w:t>
      </w:r>
      <w:r w:rsidR="00370EA8" w:rsidRPr="00062CA0">
        <w:rPr>
          <w:sz w:val="22"/>
          <w:szCs w:val="22"/>
        </w:rPr>
        <w:t xml:space="preserve"> </w:t>
      </w:r>
      <w:r w:rsidRPr="00062CA0">
        <w:rPr>
          <w:sz w:val="22"/>
          <w:szCs w:val="22"/>
        </w:rPr>
        <w:t>pod rygorem odstąpienia od Umowy</w:t>
      </w:r>
      <w:r w:rsidR="00587A26" w:rsidRPr="00062CA0">
        <w:rPr>
          <w:sz w:val="22"/>
          <w:szCs w:val="22"/>
        </w:rPr>
        <w:t xml:space="preserve"> </w:t>
      </w:r>
      <w:r w:rsidRPr="00062CA0">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4D0797F4" w14:textId="44FB3F5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W przypadku odmowy dopuszczenia do realizacji zamówienia</w:t>
      </w:r>
      <w:r w:rsidR="00370EA8" w:rsidRPr="00062CA0">
        <w:rPr>
          <w:sz w:val="22"/>
          <w:szCs w:val="22"/>
        </w:rPr>
        <w:t xml:space="preserve"> </w:t>
      </w:r>
      <w:r w:rsidRPr="00062CA0">
        <w:rPr>
          <w:sz w:val="22"/>
          <w:szCs w:val="22"/>
        </w:rPr>
        <w:t xml:space="preserve">pracowników ze względu na okoliczności określone w ust. </w:t>
      </w:r>
      <w:r w:rsidR="004018B9" w:rsidRPr="00062CA0">
        <w:rPr>
          <w:sz w:val="22"/>
          <w:szCs w:val="22"/>
        </w:rPr>
        <w:t>3</w:t>
      </w:r>
      <w:r w:rsidRPr="00062CA0">
        <w:rPr>
          <w:sz w:val="22"/>
          <w:szCs w:val="22"/>
        </w:rPr>
        <w:t xml:space="preserve"> Wykonawca jest zobowiązany zabezpieczyć prawidłową i</w:t>
      </w:r>
      <w:r w:rsidR="00D30628" w:rsidRPr="00062CA0">
        <w:rPr>
          <w:sz w:val="22"/>
          <w:szCs w:val="22"/>
        </w:rPr>
        <w:t> </w:t>
      </w:r>
      <w:r w:rsidRPr="00062CA0">
        <w:rPr>
          <w:sz w:val="22"/>
          <w:szCs w:val="22"/>
        </w:rPr>
        <w:t>terminową realizację zamówienia</w:t>
      </w:r>
      <w:r w:rsidR="00370EA8" w:rsidRPr="00062CA0">
        <w:rPr>
          <w:sz w:val="22"/>
          <w:szCs w:val="22"/>
        </w:rPr>
        <w:t xml:space="preserve"> </w:t>
      </w:r>
      <w:r w:rsidRPr="00062CA0">
        <w:rPr>
          <w:sz w:val="22"/>
          <w:szCs w:val="22"/>
        </w:rPr>
        <w:t>przy zatrudnieniu innych osób.</w:t>
      </w:r>
    </w:p>
    <w:p w14:paraId="375D45A1"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Postanowienia Umowy, w których mowa jest o pracownikach Wykonawcy odnoszą się również do pracowników Podwykonawcy.</w:t>
      </w:r>
    </w:p>
    <w:p w14:paraId="1045111A" w14:textId="77777777" w:rsidR="000C23F8" w:rsidRPr="00062CA0" w:rsidRDefault="000C23F8" w:rsidP="000C23F8">
      <w:pPr>
        <w:pStyle w:val="Nagwek2"/>
      </w:pPr>
      <w:bookmarkStart w:id="188" w:name="_Toc64016206"/>
      <w:bookmarkStart w:id="189" w:name="_Toc106095869"/>
      <w:bookmarkStart w:id="190" w:name="_Toc106096309"/>
      <w:bookmarkStart w:id="191" w:name="_Toc106096413"/>
      <w:bookmarkStart w:id="192" w:name="_Toc222117862"/>
      <w:bookmarkEnd w:id="187"/>
      <w:r w:rsidRPr="00062CA0">
        <w:t>§ 10. Podwykonawstwo</w:t>
      </w:r>
      <w:bookmarkEnd w:id="188"/>
      <w:bookmarkEnd w:id="189"/>
      <w:bookmarkEnd w:id="190"/>
      <w:bookmarkEnd w:id="191"/>
      <w:bookmarkEnd w:id="192"/>
    </w:p>
    <w:p w14:paraId="44ADBD3B" w14:textId="77777777" w:rsidR="009E229A" w:rsidRPr="00062CA0" w:rsidRDefault="009E229A" w:rsidP="005B5E55">
      <w:pPr>
        <w:numPr>
          <w:ilvl w:val="0"/>
          <w:numId w:val="52"/>
        </w:numPr>
        <w:spacing w:line="259" w:lineRule="auto"/>
        <w:ind w:left="284" w:hanging="284"/>
        <w:jc w:val="both"/>
        <w:rPr>
          <w:sz w:val="22"/>
          <w:szCs w:val="22"/>
        </w:rPr>
      </w:pPr>
      <w:bookmarkStart w:id="193" w:name="_Hlk68846287"/>
      <w:r w:rsidRPr="00062CA0">
        <w:rPr>
          <w:sz w:val="22"/>
          <w:szCs w:val="22"/>
        </w:rPr>
        <w:t xml:space="preserve">Wykonawca może powierzyć wykonanie części Umowy Podwykonawcy po uzyskaniu pisemnej zgody Zamawiającego na taką czynność, z zastrzeżeniem ust. </w:t>
      </w:r>
      <w:r w:rsidR="00481115">
        <w:rPr>
          <w:sz w:val="22"/>
          <w:szCs w:val="22"/>
        </w:rPr>
        <w:t xml:space="preserve">6 i </w:t>
      </w:r>
      <w:r w:rsidRPr="00062CA0">
        <w:rPr>
          <w:sz w:val="22"/>
          <w:szCs w:val="22"/>
        </w:rPr>
        <w:t>7.</w:t>
      </w:r>
    </w:p>
    <w:p w14:paraId="4FFC2F45" w14:textId="77777777" w:rsidR="00827140" w:rsidRPr="00827140" w:rsidRDefault="00827140" w:rsidP="005B5E55">
      <w:pPr>
        <w:pStyle w:val="Akapitzlist"/>
        <w:numPr>
          <w:ilvl w:val="0"/>
          <w:numId w:val="52"/>
        </w:numPr>
        <w:jc w:val="both"/>
        <w:rPr>
          <w:sz w:val="22"/>
          <w:szCs w:val="22"/>
        </w:rPr>
      </w:pPr>
      <w:r w:rsidRPr="00827140">
        <w:rPr>
          <w:sz w:val="22"/>
          <w:szCs w:val="22"/>
        </w:rPr>
        <w:t>Podwykonawcą, który udostępnił zasoby na zasadach określonych w SWZ w celu wykazania spełniania warunków udziału w postępowaniu jest ………………….</w:t>
      </w:r>
    </w:p>
    <w:p w14:paraId="5C9033DA"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zobowiązany jest uzyskać pisemną zgodę Zamawiającego na powierzenie realizacji części zamówienia przez Podwykonawcę. W tym celu Wykonawca powinien wystąpić do Zamawiającego ze stosownym wnioskiem.</w:t>
      </w:r>
    </w:p>
    <w:p w14:paraId="232221B1"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Wniosek powinien szczegółowo określać:</w:t>
      </w:r>
    </w:p>
    <w:p w14:paraId="6F734190"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nazwę Podwykonawcy,</w:t>
      </w:r>
    </w:p>
    <w:p w14:paraId="33A72F58"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dane kontaktowe Podwykonawcy,</w:t>
      </w:r>
    </w:p>
    <w:p w14:paraId="2FD00A87"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przedstawicieli Podwykonawcy,</w:t>
      </w:r>
    </w:p>
    <w:p w14:paraId="5B30A26D"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zakres części Umowy powierzonej do wykonania przez Podwykonawcę.</w:t>
      </w:r>
    </w:p>
    <w:p w14:paraId="73D4111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14 dni od złożenia przez Wykonawcę wniosku, wydaje pisemną zgodę na powierzenie realizacji części umowy przez Podwykonawcę z zastrzeżeniem ust. 31.</w:t>
      </w:r>
    </w:p>
    <w:p w14:paraId="29A0122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Brak odpowiedzi Zamawiającego w powyższym terminie, uważa się za wyrażenie zgody na powierzenie wykonania części Umowy Podwykonawcy.</w:t>
      </w:r>
    </w:p>
    <w:p w14:paraId="7CE5D6A8"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1868DF79"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zawierać w szczególności:</w:t>
      </w:r>
    </w:p>
    <w:p w14:paraId="0A51E2ED"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zakres zamówienia powierzonego Podwykonawcy lub dalszemu Podwykonawcy, </w:t>
      </w:r>
    </w:p>
    <w:p w14:paraId="027B59E5"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termin realizacji, </w:t>
      </w:r>
    </w:p>
    <w:p w14:paraId="513457B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Wykonawcy, </w:t>
      </w:r>
    </w:p>
    <w:p w14:paraId="60160A2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Podwykonawcy lub dalszego Podwykonawcy, </w:t>
      </w:r>
    </w:p>
    <w:p w14:paraId="489088FB"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wysokość wynagrodzenia należnego Podwykonawcy lub dalszemu Podwykonawcy, </w:t>
      </w:r>
    </w:p>
    <w:p w14:paraId="6BE3E6F6"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termin i warunki zapłaty wynagrodzenia Podwykonawcy lub dalszemu Podwykonawcy</w:t>
      </w:r>
    </w:p>
    <w:p w14:paraId="21206D2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Umowa o podwykonawstwo winna zostać sporządzona w języku polskim w formie pisemnej.</w:t>
      </w:r>
    </w:p>
    <w:p w14:paraId="7407EEF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6F687C3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062CA0">
        <w:rPr>
          <w:sz w:val="24"/>
          <w:szCs w:val="24"/>
        </w:rPr>
        <w:t xml:space="preserve"> </w:t>
      </w:r>
      <w:r w:rsidRPr="00062CA0">
        <w:rPr>
          <w:sz w:val="22"/>
          <w:szCs w:val="22"/>
        </w:rPr>
        <w:t xml:space="preserve">lub dalszy Podwykonawca jest obowiązany dołączyć zgodę Wykonawcy na zawarcie Umowy o podwykonawstwo o treści zgodnej z projektem Umowy. </w:t>
      </w:r>
    </w:p>
    <w:p w14:paraId="1671F9DD" w14:textId="533EC009"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 xml:space="preserve">Zamawiający w terminie 7 dni zgłasza w formie pisemnej, pod rygorem nieważności, zastrzeżenia do projektu Umowy o podwykonawstwo, której przedmiotem są roboty budowlane, w </w:t>
      </w:r>
      <w:r w:rsidR="00717862" w:rsidRPr="00062CA0">
        <w:rPr>
          <w:sz w:val="22"/>
          <w:szCs w:val="22"/>
        </w:rPr>
        <w:t>przypadku,</w:t>
      </w:r>
      <w:r w:rsidRPr="00062CA0">
        <w:rPr>
          <w:sz w:val="22"/>
          <w:szCs w:val="22"/>
        </w:rPr>
        <w:t xml:space="preserve"> gdy:</w:t>
      </w:r>
    </w:p>
    <w:p w14:paraId="2D8B4976"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nie spełniają one wymagań określonych w ust. 8 i 9;</w:t>
      </w:r>
    </w:p>
    <w:p w14:paraId="538DF3DB"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przewidują one termin zapłaty wynagrodzenia inny niż określony w ust. 10;</w:t>
      </w:r>
    </w:p>
    <w:p w14:paraId="07D0F70C"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6A23CB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Niezgłoszenie pisemnych zastrzeżeń do przedłożonego projektu Umowy o podwykonawstwo, której przedmiotem są roboty budowlane, w terminie określonym w ust</w:t>
      </w:r>
      <w:r w:rsidR="007A0233" w:rsidRPr="00062CA0">
        <w:rPr>
          <w:sz w:val="22"/>
          <w:szCs w:val="22"/>
        </w:rPr>
        <w:t>.</w:t>
      </w:r>
      <w:r w:rsidRPr="00062CA0">
        <w:rPr>
          <w:sz w:val="22"/>
          <w:szCs w:val="22"/>
        </w:rPr>
        <w:t xml:space="preserve"> 12, uważa się za akceptację projektu Umowy przez Zamawiającego.</w:t>
      </w:r>
    </w:p>
    <w:p w14:paraId="48FFD22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192F143E" w14:textId="77777777" w:rsidR="009E229A" w:rsidRPr="00062CA0" w:rsidRDefault="009E229A" w:rsidP="005B5E55">
      <w:pPr>
        <w:numPr>
          <w:ilvl w:val="0"/>
          <w:numId w:val="52"/>
        </w:numPr>
        <w:spacing w:line="259" w:lineRule="auto"/>
        <w:jc w:val="both"/>
        <w:rPr>
          <w:sz w:val="22"/>
          <w:szCs w:val="22"/>
        </w:rPr>
      </w:pPr>
      <w:r w:rsidRPr="00062CA0">
        <w:rPr>
          <w:sz w:val="22"/>
          <w:szCs w:val="22"/>
        </w:rPr>
        <w:t>Zamawiający w terminie 30 dni zgłasza w formie pisemnej, pod rygorem nieważności, sprzeciw do Umowy o podwykonawstwo, której przedmiotem są roboty budowlane w przypadkach, o których mowa w ust. 12.</w:t>
      </w:r>
    </w:p>
    <w:p w14:paraId="3E2846B8" w14:textId="77777777" w:rsidR="009E229A" w:rsidRPr="00062CA0" w:rsidRDefault="009E229A" w:rsidP="005B5E55">
      <w:pPr>
        <w:numPr>
          <w:ilvl w:val="0"/>
          <w:numId w:val="52"/>
        </w:numPr>
        <w:spacing w:line="259" w:lineRule="auto"/>
        <w:jc w:val="both"/>
        <w:rPr>
          <w:sz w:val="22"/>
          <w:szCs w:val="22"/>
        </w:rPr>
      </w:pPr>
      <w:r w:rsidRPr="00062CA0">
        <w:rPr>
          <w:sz w:val="22"/>
          <w:szCs w:val="22"/>
        </w:rPr>
        <w:t>Niezgłoszenie sprzeciwu do przedłożonej Umowy o podwykonawstwo, której przedmiotem są roboty budowlane, w terminie określonym w ust. 15, uważa się za akceptację Umowy przez Zamawiającego.</w:t>
      </w:r>
    </w:p>
    <w:p w14:paraId="2A2DE387"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3D7E6DFC"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 xml:space="preserve"> Postanowienia ust. 8-17 stosuje się odpowiednio do zmian Umowy o podwykonawstwo.</w:t>
      </w:r>
    </w:p>
    <w:p w14:paraId="364E4260" w14:textId="77777777" w:rsidR="009E229A" w:rsidRPr="00062CA0" w:rsidRDefault="009E229A" w:rsidP="005B5E55">
      <w:pPr>
        <w:numPr>
          <w:ilvl w:val="0"/>
          <w:numId w:val="52"/>
        </w:numPr>
        <w:spacing w:line="259" w:lineRule="auto"/>
        <w:ind w:left="357" w:hanging="357"/>
        <w:jc w:val="both"/>
        <w:rPr>
          <w:sz w:val="22"/>
          <w:szCs w:val="22"/>
        </w:rPr>
      </w:pPr>
      <w:r w:rsidRPr="00062CA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35530F1" w14:textId="77777777" w:rsidR="009E229A" w:rsidRPr="00062CA0" w:rsidRDefault="009E229A" w:rsidP="005B5E55">
      <w:pPr>
        <w:numPr>
          <w:ilvl w:val="0"/>
          <w:numId w:val="52"/>
        </w:numPr>
        <w:spacing w:line="259" w:lineRule="auto"/>
        <w:contextualSpacing/>
        <w:jc w:val="both"/>
        <w:rPr>
          <w:sz w:val="22"/>
          <w:szCs w:val="22"/>
        </w:rPr>
      </w:pPr>
      <w:r w:rsidRPr="00062CA0">
        <w:rPr>
          <w:sz w:val="22"/>
          <w:szCs w:val="22"/>
        </w:rPr>
        <w:t>Zapłata wynagrodzenia Wykonawcy jest uwarunkowana przedstawieniem przez niego dowodów potwierdzających zapłatę wymagalnego wynagrodzenia podwykonawcom i dalszym podwykonawcom.</w:t>
      </w:r>
    </w:p>
    <w:p w14:paraId="2643861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77CC40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87A056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Bezpośrednia zapłata obejmuje wyłącznie należne wynagrodzenie, bez odsetek, należnych Podwykonawcy lub dalszemu Podwykonawcy.</w:t>
      </w:r>
    </w:p>
    <w:p w14:paraId="5C2F3D9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B5A30D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zgłoszenia uwag, o których mowa w ust. 24, w terminie wskazanym przez Zamawiającego, Zamawiający może:</w:t>
      </w:r>
    </w:p>
    <w:p w14:paraId="6E101B97"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nie dokonać bezpośredniej zapłaty wynagrodzenia Podwykonawcy lub dalszemu Podwykonawcy, jeżeli Wykonawca wykaże niezasadność takiej zapłaty albo</w:t>
      </w:r>
    </w:p>
    <w:p w14:paraId="7AFF633E"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8F373D"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dokonać bezpośredniej zapłaty wynagrodzenia Podwykonawcy lub dalszemu Podwykonawcy, jeżeli Podwykonawca lub dalszy Podwykonawca wykaże zasadność takiej zapłaty.</w:t>
      </w:r>
    </w:p>
    <w:p w14:paraId="3B46E06C"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nie ponosi odpowiedzialności za zapłatę wynagrodzenia za roboty budowlane wykonane przez Podwykonawcę w przypadku:</w:t>
      </w:r>
    </w:p>
    <w:p w14:paraId="291C7118"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zawarcia umowy z Podwykonawcą lub dalszym Podwykonawcą lub zmiany Podwykonawcy lub dalszego Podwykonawcy, bez pisemnej zgody Zamawiającego,</w:t>
      </w:r>
    </w:p>
    <w:p w14:paraId="432B61BD"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zmiany warunków umowy z Podwykonawcą lub dalszym Podwykonawcą bez zgody Zamawiającego,</w:t>
      </w:r>
    </w:p>
    <w:p w14:paraId="72515617"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nieuwzględnienia sprzeciwu lub zastrzeżeń do Umowy z podwykonawcą lub dalszym podwykonawcą zgłoszonych przez Zamawiającego.</w:t>
      </w:r>
    </w:p>
    <w:p w14:paraId="3560A6A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dokonania bezpośredniej zapłaty Podwykonawcy lub dalszemu Podwykonawcy Zamawiający potrąca kwotę wypłaconego wynagrodzenia z wynagrodzenia należnego Wykonawcy.</w:t>
      </w:r>
    </w:p>
    <w:p w14:paraId="57E6C0C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A7E067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Zobowiązania Zamawiającego wobec Wykonawcy, Podwykonawców i dalszych Podwykonawców nie mogą przekroczyć kwoty wynagrodzenia Wykonawcy, określonej w Umowie.</w:t>
      </w:r>
    </w:p>
    <w:p w14:paraId="5FCA7584" w14:textId="77777777" w:rsidR="009E229A" w:rsidRPr="00062CA0" w:rsidRDefault="009E229A" w:rsidP="005B5E55">
      <w:pPr>
        <w:numPr>
          <w:ilvl w:val="0"/>
          <w:numId w:val="52"/>
        </w:numPr>
        <w:spacing w:after="160" w:line="259" w:lineRule="auto"/>
        <w:ind w:left="426" w:hanging="426"/>
        <w:contextualSpacing/>
        <w:jc w:val="both"/>
        <w:rPr>
          <w:sz w:val="22"/>
          <w:szCs w:val="22"/>
        </w:rPr>
      </w:pPr>
      <w:r w:rsidRPr="00062CA0">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50B3FF0" w14:textId="14C3AD70"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 xml:space="preserve">Zamawiający może nie wyrazić zgody na dopuszczenie Podwykonawcy do wykonywania prac objętych Umową, jeżeli Podwykonawca nie gwarantuje należytego wykonania powierzonych mu prac, w </w:t>
      </w:r>
      <w:r w:rsidR="00E24FA1" w:rsidRPr="00062CA0">
        <w:rPr>
          <w:sz w:val="22"/>
          <w:szCs w:val="22"/>
        </w:rPr>
        <w:t>szczególności,</w:t>
      </w:r>
      <w:r w:rsidRPr="00062CA0">
        <w:rPr>
          <w:sz w:val="22"/>
          <w:szCs w:val="22"/>
        </w:rPr>
        <w:t xml:space="preserve"> jeżeli Zamawiający poweźmie </w:t>
      </w:r>
      <w:r w:rsidR="00E24FA1" w:rsidRPr="00062CA0">
        <w:rPr>
          <w:sz w:val="22"/>
          <w:szCs w:val="22"/>
        </w:rPr>
        <w:t>wiadomość,</w:t>
      </w:r>
      <w:r w:rsidRPr="00062CA0">
        <w:rPr>
          <w:sz w:val="22"/>
          <w:szCs w:val="22"/>
        </w:rPr>
        <w:t xml:space="preserve"> iż:</w:t>
      </w:r>
    </w:p>
    <w:p w14:paraId="4BA0C51C"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nie wykonał lub nienależycie wykonał zobowiązania na rzecz Zamawiającego lub innego podmiotu prowadzącego działalność w sektorze górnictwa, </w:t>
      </w:r>
    </w:p>
    <w:p w14:paraId="71B6A4CD" w14:textId="026C5335"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znajduje się w sytuacji finansowej </w:t>
      </w:r>
      <w:proofErr w:type="gramStart"/>
      <w:r w:rsidR="00E24FA1" w:rsidRPr="00062CA0">
        <w:rPr>
          <w:sz w:val="22"/>
          <w:szCs w:val="22"/>
        </w:rPr>
        <w:t>nie</w:t>
      </w:r>
      <w:r w:rsidR="00E24FA1">
        <w:rPr>
          <w:sz w:val="22"/>
          <w:szCs w:val="22"/>
        </w:rPr>
        <w:t xml:space="preserve"> </w:t>
      </w:r>
      <w:r w:rsidR="00E24FA1" w:rsidRPr="00062CA0">
        <w:rPr>
          <w:sz w:val="22"/>
          <w:szCs w:val="22"/>
        </w:rPr>
        <w:t>gwarantującej</w:t>
      </w:r>
      <w:proofErr w:type="gramEnd"/>
      <w:r w:rsidRPr="00062CA0">
        <w:rPr>
          <w:sz w:val="22"/>
          <w:szCs w:val="22"/>
        </w:rPr>
        <w:t xml:space="preserve"> należytego wykonania powierzonych mu zadań (np. nie wypłaca terminowo wynagrodzeń pracownikom, nie reguluje zobowiązań publicznych lub zobowiązań na rzecz innych podmiotów),</w:t>
      </w:r>
    </w:p>
    <w:p w14:paraId="06DD4051"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jest winny spowodowania wypadku na terenie zakładu górniczego lub spowodowania zagrożenia dla ruchu zakładu górniczego.</w:t>
      </w:r>
    </w:p>
    <w:p w14:paraId="70F91001"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 xml:space="preserve">Jeżeli Wykonawca zmienia albo rezygnuje z Podwykonawcy, który udostępnił zasoby na zasadach określonych w SWZ w celu wykazania spełniania warunków udziału w postępowaniu określonych w SWZ, Wykonawca jest obowiązany wykazać Zamawiającemu, iż proponowany inny </w:t>
      </w:r>
      <w:r w:rsidRPr="00062CA0">
        <w:rPr>
          <w:sz w:val="22"/>
          <w:szCs w:val="22"/>
        </w:rPr>
        <w:lastRenderedPageBreak/>
        <w:t>Podwykonawca lub Wykonawca samodzielnie spełnia te warunki w stopniu nie mniejszym niż wymagany w trakcie postępowania o udzielenie zamówienia.</w:t>
      </w:r>
    </w:p>
    <w:p w14:paraId="1DE7F97D"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 xml:space="preserve">Uregulowania niniejszego paragrafu dotyczą także wyrażenia zgody na powierzenie wykonania części Umowy przez Podwykonawcę dalszemu Podwykonawcy. </w:t>
      </w:r>
    </w:p>
    <w:p w14:paraId="675B0574"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Zmiana lub wprowadzenie nowego Podwykonawcy nie wymaga formy aneksu. Każda ze Stron zobowiązana jest do przekazania pisemnego powiadomienia drugiej Stronie o dokonanej zmianie.</w:t>
      </w:r>
    </w:p>
    <w:p w14:paraId="29ED1333"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Do zasad odpowiedzialności Zamawiającego, Wykonawcy, Podwykonawcy lub dalszego Podwykonawcy z tytułu wykonanych robót budowlanych stosuje się przepisy ustawy z dnia 23</w:t>
      </w:r>
      <w:r w:rsidR="004938F2" w:rsidRPr="00062CA0">
        <w:rPr>
          <w:sz w:val="22"/>
          <w:szCs w:val="22"/>
        </w:rPr>
        <w:t> </w:t>
      </w:r>
      <w:r w:rsidRPr="00062CA0">
        <w:rPr>
          <w:sz w:val="22"/>
          <w:szCs w:val="22"/>
        </w:rPr>
        <w:t>kwietnia 1964 r. - Kodeks cywilny.</w:t>
      </w:r>
    </w:p>
    <w:p w14:paraId="07066020" w14:textId="77777777" w:rsidR="000C23F8" w:rsidRPr="00062CA0" w:rsidRDefault="000C23F8" w:rsidP="000C23F8">
      <w:pPr>
        <w:pStyle w:val="Nagwek2"/>
      </w:pPr>
      <w:bookmarkStart w:id="194" w:name="_Toc64016207"/>
      <w:bookmarkStart w:id="195" w:name="_Toc106095870"/>
      <w:bookmarkStart w:id="196" w:name="_Toc106096310"/>
      <w:bookmarkStart w:id="197" w:name="_Toc106096414"/>
      <w:bookmarkStart w:id="198" w:name="_Hlk67826260"/>
      <w:bookmarkStart w:id="199" w:name="_Toc222117863"/>
      <w:bookmarkEnd w:id="193"/>
      <w:r w:rsidRPr="00062CA0">
        <w:t>§ 11. Nadzór i koordynacja</w:t>
      </w:r>
      <w:bookmarkEnd w:id="194"/>
      <w:bookmarkEnd w:id="195"/>
      <w:bookmarkEnd w:id="196"/>
      <w:bookmarkEnd w:id="197"/>
      <w:bookmarkEnd w:id="199"/>
    </w:p>
    <w:p w14:paraId="1AA261E0" w14:textId="3C2AD1CA" w:rsidR="000C23F8" w:rsidRPr="00062CA0" w:rsidRDefault="000C23F8" w:rsidP="005B5E55">
      <w:pPr>
        <w:numPr>
          <w:ilvl w:val="0"/>
          <w:numId w:val="40"/>
        </w:numPr>
        <w:jc w:val="both"/>
        <w:rPr>
          <w:sz w:val="22"/>
          <w:szCs w:val="22"/>
        </w:rPr>
      </w:pPr>
      <w:r w:rsidRPr="00062CA0">
        <w:rPr>
          <w:sz w:val="22"/>
          <w:szCs w:val="22"/>
        </w:rPr>
        <w:t xml:space="preserve">Ze strony </w:t>
      </w:r>
      <w:r w:rsidR="00572673" w:rsidRPr="00062CA0">
        <w:rPr>
          <w:sz w:val="22"/>
          <w:szCs w:val="22"/>
        </w:rPr>
        <w:t>Zamawiającego -</w:t>
      </w:r>
      <w:r w:rsidRPr="00062CA0">
        <w:rPr>
          <w:sz w:val="22"/>
          <w:szCs w:val="22"/>
        </w:rPr>
        <w:t xml:space="preserve">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Protokołów odbioru</w:t>
      </w:r>
      <w:r w:rsidRPr="00062CA0">
        <w:rPr>
          <w:sz w:val="22"/>
          <w:szCs w:val="22"/>
        </w:rPr>
        <w:t xml:space="preserve"> wynikających z niniejszej Umowy przez co najmniej jedną z tych osób </w:t>
      </w:r>
      <w:r w:rsidRPr="00062CA0">
        <w:rPr>
          <w:i/>
          <w:sz w:val="22"/>
          <w:szCs w:val="22"/>
        </w:rPr>
        <w:t>jest / są</w:t>
      </w:r>
      <w:r w:rsidRPr="00062CA0">
        <w:rPr>
          <w:sz w:val="22"/>
          <w:szCs w:val="22"/>
        </w:rPr>
        <w:t xml:space="preserve">: </w:t>
      </w:r>
    </w:p>
    <w:p w14:paraId="62919555" w14:textId="77777777" w:rsidR="000C23F8" w:rsidRPr="00062CA0" w:rsidRDefault="000C23F8" w:rsidP="000C23F8">
      <w:pPr>
        <w:ind w:left="360"/>
        <w:jc w:val="both"/>
        <w:rPr>
          <w:sz w:val="22"/>
          <w:szCs w:val="22"/>
        </w:rPr>
      </w:pPr>
      <w:r w:rsidRPr="00062CA0">
        <w:rPr>
          <w:sz w:val="22"/>
          <w:szCs w:val="22"/>
        </w:rPr>
        <w:t>…………………………  tel. …….   e-mail</w:t>
      </w:r>
      <w:proofErr w:type="gramStart"/>
      <w:r w:rsidRPr="00062CA0">
        <w:rPr>
          <w:sz w:val="22"/>
          <w:szCs w:val="22"/>
        </w:rPr>
        <w:t xml:space="preserve"> ….</w:t>
      </w:r>
      <w:proofErr w:type="gramEnd"/>
      <w:r w:rsidRPr="00062CA0">
        <w:rPr>
          <w:sz w:val="22"/>
          <w:szCs w:val="22"/>
        </w:rPr>
        <w:t>.</w:t>
      </w:r>
    </w:p>
    <w:p w14:paraId="061AB83F" w14:textId="269E56E7" w:rsidR="000C23F8" w:rsidRPr="00062CA0" w:rsidRDefault="000C23F8" w:rsidP="005B5E55">
      <w:pPr>
        <w:numPr>
          <w:ilvl w:val="0"/>
          <w:numId w:val="40"/>
        </w:numPr>
        <w:jc w:val="both"/>
        <w:rPr>
          <w:sz w:val="22"/>
          <w:szCs w:val="22"/>
        </w:rPr>
      </w:pPr>
      <w:r w:rsidRPr="00062CA0">
        <w:rPr>
          <w:sz w:val="22"/>
          <w:szCs w:val="22"/>
        </w:rPr>
        <w:t xml:space="preserve">Ze strony </w:t>
      </w:r>
      <w:r w:rsidR="00572673" w:rsidRPr="00062CA0">
        <w:rPr>
          <w:sz w:val="22"/>
          <w:szCs w:val="22"/>
        </w:rPr>
        <w:t>Wykonawcy -</w:t>
      </w:r>
      <w:r w:rsidRPr="00062CA0">
        <w:rPr>
          <w:sz w:val="22"/>
          <w:szCs w:val="22"/>
        </w:rPr>
        <w:t xml:space="preserve">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 xml:space="preserve">Protokołów odbioru </w:t>
      </w:r>
      <w:r w:rsidRPr="00062CA0">
        <w:rPr>
          <w:sz w:val="22"/>
          <w:szCs w:val="22"/>
        </w:rPr>
        <w:t xml:space="preserve">wynikających z niniejszej Umowy przez co najmniej jedną z tych osób </w:t>
      </w:r>
      <w:r w:rsidRPr="00062CA0">
        <w:rPr>
          <w:i/>
          <w:sz w:val="22"/>
          <w:szCs w:val="22"/>
        </w:rPr>
        <w:t>jest / są</w:t>
      </w:r>
      <w:r w:rsidRPr="00062CA0">
        <w:rPr>
          <w:sz w:val="22"/>
          <w:szCs w:val="22"/>
        </w:rPr>
        <w:t xml:space="preserve">: </w:t>
      </w:r>
    </w:p>
    <w:p w14:paraId="4A1AFE9C" w14:textId="77777777" w:rsidR="000C23F8" w:rsidRPr="00062CA0" w:rsidRDefault="000C23F8" w:rsidP="000C23F8">
      <w:pPr>
        <w:ind w:left="360"/>
        <w:jc w:val="both"/>
        <w:rPr>
          <w:sz w:val="22"/>
          <w:szCs w:val="22"/>
        </w:rPr>
      </w:pPr>
      <w:r w:rsidRPr="00062CA0">
        <w:rPr>
          <w:sz w:val="22"/>
          <w:szCs w:val="22"/>
        </w:rPr>
        <w:t xml:space="preserve">………………………..   tel. </w:t>
      </w:r>
      <w:proofErr w:type="gramStart"/>
      <w:r w:rsidRPr="00062CA0">
        <w:rPr>
          <w:sz w:val="22"/>
          <w:szCs w:val="22"/>
        </w:rPr>
        <w:t>…….</w:t>
      </w:r>
      <w:proofErr w:type="gramEnd"/>
      <w:r w:rsidRPr="00062CA0">
        <w:rPr>
          <w:sz w:val="22"/>
          <w:szCs w:val="22"/>
        </w:rPr>
        <w:t>.   e-mail</w:t>
      </w:r>
      <w:proofErr w:type="gramStart"/>
      <w:r w:rsidRPr="00062CA0">
        <w:rPr>
          <w:sz w:val="22"/>
          <w:szCs w:val="22"/>
        </w:rPr>
        <w:t xml:space="preserve"> ….</w:t>
      </w:r>
      <w:proofErr w:type="gramEnd"/>
      <w:r w:rsidRPr="00062CA0">
        <w:rPr>
          <w:sz w:val="22"/>
          <w:szCs w:val="22"/>
        </w:rPr>
        <w:t>.</w:t>
      </w:r>
    </w:p>
    <w:p w14:paraId="08A68995" w14:textId="77777777" w:rsidR="000C23F8" w:rsidRPr="00062CA0" w:rsidRDefault="000C23F8" w:rsidP="005B5E55">
      <w:pPr>
        <w:numPr>
          <w:ilvl w:val="0"/>
          <w:numId w:val="40"/>
        </w:numPr>
        <w:jc w:val="both"/>
        <w:rPr>
          <w:sz w:val="22"/>
          <w:szCs w:val="22"/>
        </w:rPr>
      </w:pPr>
      <w:r w:rsidRPr="00062CA0">
        <w:rPr>
          <w:sz w:val="22"/>
          <w:szCs w:val="22"/>
        </w:rPr>
        <w:t>Zmiana osób odpowiedzialnych za nadzór nie wymaga formy aneksu. O przeprowadzonej zmianie osób odpowiedzialnych za realizację Umowy, wymagane jest pisemne powiadomienie drugiej strony Umowy.</w:t>
      </w:r>
    </w:p>
    <w:p w14:paraId="77F8C39C" w14:textId="77777777" w:rsidR="000C23F8" w:rsidRPr="00062CA0" w:rsidRDefault="000C23F8" w:rsidP="005B5E55">
      <w:pPr>
        <w:numPr>
          <w:ilvl w:val="0"/>
          <w:numId w:val="40"/>
        </w:numPr>
        <w:jc w:val="both"/>
        <w:rPr>
          <w:sz w:val="22"/>
          <w:szCs w:val="22"/>
        </w:rPr>
      </w:pPr>
      <w:r w:rsidRPr="00062CA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062CA0">
        <w:rPr>
          <w:sz w:val="22"/>
          <w:szCs w:val="22"/>
        </w:rPr>
        <w:t> </w:t>
      </w:r>
      <w:r w:rsidRPr="00062CA0">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D753781" w14:textId="77777777" w:rsidR="000C23F8" w:rsidRPr="00062CA0" w:rsidRDefault="000C23F8" w:rsidP="000C23F8">
      <w:pPr>
        <w:pStyle w:val="Nagwek2"/>
      </w:pPr>
      <w:bookmarkStart w:id="200" w:name="_Toc64016208"/>
      <w:bookmarkStart w:id="201" w:name="_Toc106095871"/>
      <w:bookmarkStart w:id="202" w:name="_Toc106096311"/>
      <w:bookmarkStart w:id="203" w:name="_Toc106096415"/>
      <w:bookmarkStart w:id="204" w:name="_Hlk105672888"/>
      <w:bookmarkStart w:id="205" w:name="_Toc222117864"/>
      <w:r w:rsidRPr="00062CA0">
        <w:t>§ 12. Badania kontrolne (Audyt)</w:t>
      </w:r>
      <w:bookmarkEnd w:id="200"/>
      <w:bookmarkEnd w:id="201"/>
      <w:bookmarkEnd w:id="202"/>
      <w:bookmarkEnd w:id="203"/>
      <w:bookmarkEnd w:id="205"/>
    </w:p>
    <w:p w14:paraId="34DEFED8"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 trakcie wykonywania Umowy Zamawiający zastrzega prawo do wykonania Audytu. Wykonawca jest zobowiązany poddać się Audytowi w terminie i zakresie wskazanym przez Zamawiającego. Audyt może dotyczyć w szczególności:</w:t>
      </w:r>
    </w:p>
    <w:p w14:paraId="69E37A0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warunków techniczno-organizacyjnych oraz zgodności sposobu realizacji </w:t>
      </w:r>
      <w:r w:rsidR="00D411F9" w:rsidRPr="00062CA0">
        <w:rPr>
          <w:sz w:val="22"/>
          <w:szCs w:val="22"/>
        </w:rPr>
        <w:t>przedmiotu zamówienia</w:t>
      </w:r>
      <w:r w:rsidR="0091089B" w:rsidRPr="00062CA0">
        <w:rPr>
          <w:sz w:val="22"/>
          <w:szCs w:val="22"/>
        </w:rPr>
        <w:t xml:space="preserve"> </w:t>
      </w:r>
      <w:r w:rsidRPr="00062CA0">
        <w:rPr>
          <w:sz w:val="22"/>
          <w:szCs w:val="22"/>
        </w:rPr>
        <w:t>z postanowieniami Umowy,</w:t>
      </w:r>
    </w:p>
    <w:p w14:paraId="56CD95BE" w14:textId="77777777" w:rsidR="000C23F8" w:rsidRPr="00062CA0" w:rsidRDefault="000C23F8" w:rsidP="005B5E55">
      <w:pPr>
        <w:numPr>
          <w:ilvl w:val="1"/>
          <w:numId w:val="41"/>
        </w:numPr>
        <w:spacing w:line="259" w:lineRule="auto"/>
        <w:jc w:val="both"/>
        <w:rPr>
          <w:sz w:val="22"/>
          <w:szCs w:val="22"/>
        </w:rPr>
      </w:pPr>
      <w:r w:rsidRPr="00062CA0">
        <w:rPr>
          <w:sz w:val="22"/>
          <w:szCs w:val="22"/>
        </w:rPr>
        <w:t>kwalifikacji i uprawnień pracowników w zakresie zgodności z wymaganiami Zamawiającego,</w:t>
      </w:r>
    </w:p>
    <w:p w14:paraId="27F67823"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ochrony środowiska i BHP,</w:t>
      </w:r>
    </w:p>
    <w:p w14:paraId="356B8F96"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dyscypliny i czasu pracy,</w:t>
      </w:r>
    </w:p>
    <w:p w14:paraId="7A704228" w14:textId="77777777" w:rsidR="000C23F8" w:rsidRPr="00062CA0" w:rsidRDefault="000C23F8" w:rsidP="005B5E55">
      <w:pPr>
        <w:numPr>
          <w:ilvl w:val="1"/>
          <w:numId w:val="41"/>
        </w:numPr>
        <w:spacing w:line="259" w:lineRule="auto"/>
        <w:jc w:val="both"/>
        <w:rPr>
          <w:sz w:val="22"/>
          <w:szCs w:val="22"/>
        </w:rPr>
      </w:pPr>
      <w:r w:rsidRPr="00062CA0">
        <w:rPr>
          <w:sz w:val="22"/>
          <w:szCs w:val="22"/>
        </w:rPr>
        <w:t>prawidłowości wykonywania Przedmiotu Umowy,</w:t>
      </w:r>
    </w:p>
    <w:p w14:paraId="3FA7027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posiadania przez Wykonawcę wymaganych </w:t>
      </w:r>
      <w:proofErr w:type="spellStart"/>
      <w:r w:rsidRPr="00062CA0">
        <w:rPr>
          <w:sz w:val="22"/>
          <w:szCs w:val="22"/>
        </w:rPr>
        <w:t>dopuszczeń</w:t>
      </w:r>
      <w:proofErr w:type="spellEnd"/>
      <w:r w:rsidRPr="00062CA0">
        <w:rPr>
          <w:sz w:val="22"/>
          <w:szCs w:val="22"/>
        </w:rPr>
        <w:t xml:space="preserve"> i certyfikatów.</w:t>
      </w:r>
    </w:p>
    <w:p w14:paraId="0516C53C"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Czas trwania Audytu może wynieść od 1 do 5 dni roboczych (dni od poniedziałku do piątku z wyłączeniem dni ustawowo wolnych od pracy).</w:t>
      </w:r>
    </w:p>
    <w:p w14:paraId="55994A24" w14:textId="77777777" w:rsidR="000C23F8" w:rsidRDefault="000C23F8" w:rsidP="005B5E55">
      <w:pPr>
        <w:numPr>
          <w:ilvl w:val="0"/>
          <w:numId w:val="41"/>
        </w:numPr>
        <w:spacing w:line="259" w:lineRule="auto"/>
        <w:ind w:left="357" w:hanging="357"/>
        <w:jc w:val="both"/>
        <w:rPr>
          <w:sz w:val="22"/>
          <w:szCs w:val="22"/>
        </w:rPr>
      </w:pPr>
      <w:r w:rsidRPr="00062CA0">
        <w:rPr>
          <w:sz w:val="22"/>
          <w:szCs w:val="22"/>
        </w:rPr>
        <w:t>Liczba Audytów w trakcie trwania Umowy nie może przekroczyć 2 na rok kalendarzowy obowiązywania Umowy.</w:t>
      </w:r>
    </w:p>
    <w:p w14:paraId="59BD1D25" w14:textId="77777777" w:rsidR="000B31AD" w:rsidRPr="000B31AD" w:rsidRDefault="000B31AD" w:rsidP="005B5E55">
      <w:pPr>
        <w:pStyle w:val="Akapitzlist"/>
        <w:numPr>
          <w:ilvl w:val="0"/>
          <w:numId w:val="41"/>
        </w:numPr>
        <w:jc w:val="both"/>
        <w:rPr>
          <w:sz w:val="22"/>
          <w:szCs w:val="22"/>
        </w:rPr>
      </w:pPr>
      <w:r w:rsidRPr="000B31AD">
        <w:rPr>
          <w:sz w:val="22"/>
          <w:szCs w:val="22"/>
        </w:rPr>
        <w:t>W uzasadnionych przypadkach, związanych z podejrzeniem niewłaściwej realizacji Umowy, Zamawiający może przeprowadzić dodatkowy audyt na zasadach określonych w niniejszym paragrafie.</w:t>
      </w:r>
    </w:p>
    <w:p w14:paraId="74BE1B85"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Zasady ustalenia terminu przeprowadzenia Audytu:</w:t>
      </w:r>
    </w:p>
    <w:p w14:paraId="3C32B25B" w14:textId="77777777" w:rsidR="000C23F8" w:rsidRPr="00062CA0" w:rsidRDefault="000C23F8" w:rsidP="005B5E55">
      <w:pPr>
        <w:numPr>
          <w:ilvl w:val="1"/>
          <w:numId w:val="41"/>
        </w:numPr>
        <w:spacing w:line="259" w:lineRule="auto"/>
        <w:jc w:val="both"/>
        <w:rPr>
          <w:sz w:val="22"/>
          <w:szCs w:val="22"/>
        </w:rPr>
      </w:pPr>
      <w:r w:rsidRPr="00062CA0">
        <w:rPr>
          <w:sz w:val="22"/>
          <w:szCs w:val="22"/>
        </w:rPr>
        <w:t>Zamawiający powiadomi Wykonawcę o przewidywanym terminie przeprowadzenia Audytu z wyprzedzeniem 14 dni kalendarzowych w stosunku do planowanej daty jego rozpoczęcia;</w:t>
      </w:r>
    </w:p>
    <w:p w14:paraId="7FF11C67" w14:textId="77777777" w:rsidR="000C23F8" w:rsidRPr="00062CA0" w:rsidRDefault="000C23F8" w:rsidP="005B5E55">
      <w:pPr>
        <w:numPr>
          <w:ilvl w:val="1"/>
          <w:numId w:val="41"/>
        </w:numPr>
        <w:spacing w:line="259" w:lineRule="auto"/>
        <w:ind w:hanging="357"/>
        <w:jc w:val="both"/>
        <w:rPr>
          <w:sz w:val="22"/>
          <w:szCs w:val="22"/>
        </w:rPr>
      </w:pPr>
      <w:r w:rsidRPr="00062CA0">
        <w:rPr>
          <w:sz w:val="22"/>
          <w:szCs w:val="22"/>
        </w:rPr>
        <w:t>Powiadomienie o Audycie winno zawierać:</w:t>
      </w:r>
    </w:p>
    <w:p w14:paraId="5FDBA955" w14:textId="77777777" w:rsidR="000C23F8" w:rsidRPr="00062CA0" w:rsidRDefault="000C23F8" w:rsidP="005B5E55">
      <w:pPr>
        <w:numPr>
          <w:ilvl w:val="2"/>
          <w:numId w:val="41"/>
        </w:numPr>
        <w:spacing w:line="259" w:lineRule="auto"/>
        <w:ind w:hanging="357"/>
        <w:jc w:val="both"/>
        <w:rPr>
          <w:sz w:val="22"/>
          <w:szCs w:val="22"/>
        </w:rPr>
      </w:pPr>
      <w:r w:rsidRPr="00062CA0">
        <w:rPr>
          <w:sz w:val="22"/>
          <w:szCs w:val="22"/>
        </w:rPr>
        <w:lastRenderedPageBreak/>
        <w:t>wskazanie zakres Audytu,</w:t>
      </w:r>
    </w:p>
    <w:p w14:paraId="08FBFCEC" w14:textId="77777777" w:rsidR="000C23F8" w:rsidRPr="00062CA0" w:rsidRDefault="000C23F8" w:rsidP="005B5E55">
      <w:pPr>
        <w:numPr>
          <w:ilvl w:val="2"/>
          <w:numId w:val="41"/>
        </w:numPr>
        <w:spacing w:line="259" w:lineRule="auto"/>
        <w:jc w:val="both"/>
        <w:rPr>
          <w:sz w:val="22"/>
          <w:szCs w:val="22"/>
        </w:rPr>
      </w:pPr>
      <w:r w:rsidRPr="00062CA0">
        <w:rPr>
          <w:sz w:val="22"/>
          <w:szCs w:val="22"/>
        </w:rPr>
        <w:t>proponowany termin rozpoczęcia i zakończenia Audytu,</w:t>
      </w:r>
    </w:p>
    <w:p w14:paraId="46229172" w14:textId="77777777" w:rsidR="000C23F8" w:rsidRPr="00062CA0" w:rsidRDefault="000C23F8" w:rsidP="005B5E55">
      <w:pPr>
        <w:numPr>
          <w:ilvl w:val="2"/>
          <w:numId w:val="41"/>
        </w:numPr>
        <w:spacing w:line="259" w:lineRule="auto"/>
        <w:jc w:val="both"/>
        <w:rPr>
          <w:sz w:val="22"/>
          <w:szCs w:val="22"/>
        </w:rPr>
      </w:pPr>
      <w:r w:rsidRPr="00062CA0">
        <w:rPr>
          <w:sz w:val="22"/>
          <w:szCs w:val="22"/>
        </w:rPr>
        <w:t>inne informacje (np. miejsce Audytu);</w:t>
      </w:r>
    </w:p>
    <w:p w14:paraId="3732A698" w14:textId="77777777" w:rsidR="000C23F8" w:rsidRPr="00062CA0" w:rsidRDefault="000C23F8" w:rsidP="005B5E55">
      <w:pPr>
        <w:numPr>
          <w:ilvl w:val="1"/>
          <w:numId w:val="41"/>
        </w:numPr>
        <w:spacing w:line="259" w:lineRule="auto"/>
        <w:jc w:val="both"/>
        <w:rPr>
          <w:sz w:val="22"/>
          <w:szCs w:val="22"/>
        </w:rPr>
      </w:pPr>
      <w:r w:rsidRPr="00062CA0">
        <w:rPr>
          <w:sz w:val="22"/>
          <w:szCs w:val="22"/>
        </w:rPr>
        <w:t>Wykonawca w terminie 3 dni roboczych od daty otrzymania powiadomienia może wnieść uwagi wraz z uzasadnieniem. Niewniesienie uwag w terminie jest rozumiane jako akceptacja terminu Audytu;</w:t>
      </w:r>
    </w:p>
    <w:p w14:paraId="2D2DE971" w14:textId="77777777" w:rsidR="000C23F8" w:rsidRPr="00062CA0" w:rsidRDefault="000C23F8" w:rsidP="005B5E55">
      <w:pPr>
        <w:numPr>
          <w:ilvl w:val="1"/>
          <w:numId w:val="41"/>
        </w:numPr>
        <w:spacing w:line="259" w:lineRule="auto"/>
        <w:jc w:val="both"/>
        <w:rPr>
          <w:sz w:val="22"/>
          <w:szCs w:val="22"/>
        </w:rPr>
      </w:pPr>
      <w:r w:rsidRPr="00062CA0">
        <w:rPr>
          <w:sz w:val="22"/>
          <w:szCs w:val="22"/>
        </w:rPr>
        <w:t>W przypadku wniesienia przez Wykonawcę uwag, Zamawiający w terminie 7 dni kalendarzowych od otrzymania uwag ustosunkuje się do tych uwag poprzez:</w:t>
      </w:r>
    </w:p>
    <w:p w14:paraId="55614DD2" w14:textId="77777777" w:rsidR="000C23F8" w:rsidRPr="00062CA0" w:rsidRDefault="000C23F8" w:rsidP="005B5E55">
      <w:pPr>
        <w:numPr>
          <w:ilvl w:val="2"/>
          <w:numId w:val="41"/>
        </w:numPr>
        <w:spacing w:line="259" w:lineRule="auto"/>
        <w:jc w:val="both"/>
        <w:rPr>
          <w:sz w:val="22"/>
          <w:szCs w:val="22"/>
        </w:rPr>
      </w:pPr>
      <w:r w:rsidRPr="00062CA0">
        <w:rPr>
          <w:sz w:val="22"/>
          <w:szCs w:val="22"/>
        </w:rPr>
        <w:t>uwzględnienie ich albo</w:t>
      </w:r>
    </w:p>
    <w:p w14:paraId="10F34CDB" w14:textId="77777777" w:rsidR="000C23F8" w:rsidRPr="00062CA0" w:rsidRDefault="000C23F8" w:rsidP="005B5E55">
      <w:pPr>
        <w:numPr>
          <w:ilvl w:val="2"/>
          <w:numId w:val="41"/>
        </w:numPr>
        <w:spacing w:line="259" w:lineRule="auto"/>
        <w:jc w:val="both"/>
        <w:rPr>
          <w:sz w:val="22"/>
          <w:szCs w:val="22"/>
        </w:rPr>
      </w:pPr>
      <w:r w:rsidRPr="00062CA0">
        <w:rPr>
          <w:sz w:val="22"/>
          <w:szCs w:val="22"/>
        </w:rPr>
        <w:t>uzasadnienie odmowy ich uwzględnienia;</w:t>
      </w:r>
    </w:p>
    <w:p w14:paraId="60D81FAF" w14:textId="11267B5E" w:rsidR="000C23F8" w:rsidRPr="00062CA0" w:rsidRDefault="000C23F8" w:rsidP="005B5E55">
      <w:pPr>
        <w:numPr>
          <w:ilvl w:val="1"/>
          <w:numId w:val="41"/>
        </w:numPr>
        <w:spacing w:line="259" w:lineRule="auto"/>
        <w:jc w:val="both"/>
        <w:rPr>
          <w:sz w:val="22"/>
          <w:szCs w:val="22"/>
        </w:rPr>
      </w:pPr>
      <w:r w:rsidRPr="00062CA0">
        <w:rPr>
          <w:sz w:val="22"/>
          <w:szCs w:val="22"/>
        </w:rPr>
        <w:t xml:space="preserve">Termin przeprowadzenia Audytu uznaje się za </w:t>
      </w:r>
      <w:r w:rsidR="00E24FA1" w:rsidRPr="00062CA0">
        <w:rPr>
          <w:sz w:val="22"/>
          <w:szCs w:val="22"/>
        </w:rPr>
        <w:t>ustalony,</w:t>
      </w:r>
      <w:r w:rsidRPr="00062CA0">
        <w:rPr>
          <w:sz w:val="22"/>
          <w:szCs w:val="22"/>
        </w:rPr>
        <w:t xml:space="preserve"> jeżeli:</w:t>
      </w:r>
    </w:p>
    <w:p w14:paraId="5E446A45" w14:textId="77777777" w:rsidR="000C23F8" w:rsidRPr="00062CA0" w:rsidRDefault="000C23F8" w:rsidP="005B5E55">
      <w:pPr>
        <w:numPr>
          <w:ilvl w:val="2"/>
          <w:numId w:val="41"/>
        </w:numPr>
        <w:spacing w:line="259" w:lineRule="auto"/>
        <w:jc w:val="both"/>
        <w:rPr>
          <w:sz w:val="22"/>
          <w:szCs w:val="22"/>
        </w:rPr>
      </w:pPr>
      <w:r w:rsidRPr="00062CA0">
        <w:rPr>
          <w:sz w:val="22"/>
          <w:szCs w:val="22"/>
        </w:rPr>
        <w:t>Wykonawca w terminie określonym w ust. 4 pkt 3 nie wniesie uwag do otrzymanego powiadomienia;</w:t>
      </w:r>
    </w:p>
    <w:p w14:paraId="01ADAFEA"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uwzględni uwagi wniesione przez Wykonawcę; W takim wypadku obowiązuje termin zaproponowany przez Wykonawcę lub termin wskazany przez Zamawiającego z uwzględnieniem uwag wniesionych przez Wykonawcę;</w:t>
      </w:r>
    </w:p>
    <w:p w14:paraId="7F42451F"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odmówi uznania wniesionych przez Wykonawcę uwag; w takim wypadku obowiązuje termin pierwotnie wyznaczony w powiadomieniu.</w:t>
      </w:r>
    </w:p>
    <w:p w14:paraId="2C62C168" w14:textId="77777777" w:rsidR="000C23F8" w:rsidRPr="00062CA0" w:rsidRDefault="000C23F8" w:rsidP="005B5E55">
      <w:pPr>
        <w:numPr>
          <w:ilvl w:val="0"/>
          <w:numId w:val="41"/>
        </w:numPr>
        <w:spacing w:line="259" w:lineRule="auto"/>
        <w:jc w:val="both"/>
        <w:rPr>
          <w:sz w:val="22"/>
          <w:szCs w:val="22"/>
        </w:rPr>
      </w:pPr>
      <w:r w:rsidRPr="00062CA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3A2890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6F87A4"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 przeprowadzenie Audytu Wykonawcy nie przysługuje dodatkowe wynagrodzenie.</w:t>
      </w:r>
    </w:p>
    <w:p w14:paraId="6AB37DF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zatwierdzone przez Pełnomocnika Zamawiającego zostaną przekazane Wykonawcy.</w:t>
      </w:r>
    </w:p>
    <w:p w14:paraId="02F4290D"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8"/>
    <w:bookmarkEnd w:id="204"/>
    <w:p w14:paraId="6BD793AA" w14:textId="77777777" w:rsidR="000C23F8" w:rsidRPr="00062CA0" w:rsidRDefault="000C23F8" w:rsidP="00280D52">
      <w:pPr>
        <w:spacing w:after="160" w:line="259" w:lineRule="auto"/>
        <w:rPr>
          <w:sz w:val="22"/>
          <w:szCs w:val="22"/>
        </w:rPr>
      </w:pPr>
    </w:p>
    <w:p w14:paraId="4848C696" w14:textId="77777777" w:rsidR="000C23F8" w:rsidRPr="00062CA0" w:rsidRDefault="000C23F8" w:rsidP="000C23F8">
      <w:pPr>
        <w:pStyle w:val="Nagwek2"/>
      </w:pPr>
      <w:bookmarkStart w:id="206" w:name="_Toc64016209"/>
      <w:bookmarkStart w:id="207" w:name="_Toc106095872"/>
      <w:bookmarkStart w:id="208" w:name="_Toc106096312"/>
      <w:bookmarkStart w:id="209" w:name="_Toc106096416"/>
      <w:bookmarkStart w:id="210" w:name="_Toc222117865"/>
      <w:r w:rsidRPr="00062CA0">
        <w:t>§ 13. Kary umowne i odpowiedzialność</w:t>
      </w:r>
      <w:bookmarkEnd w:id="206"/>
      <w:bookmarkEnd w:id="207"/>
      <w:bookmarkEnd w:id="208"/>
      <w:bookmarkEnd w:id="209"/>
      <w:bookmarkEnd w:id="210"/>
      <w:r w:rsidRPr="00062CA0">
        <w:t xml:space="preserve"> </w:t>
      </w:r>
    </w:p>
    <w:p w14:paraId="2AF75391" w14:textId="77777777" w:rsidR="000C23F8" w:rsidRPr="00062CA0" w:rsidRDefault="000C23F8" w:rsidP="005B5E55">
      <w:pPr>
        <w:numPr>
          <w:ilvl w:val="0"/>
          <w:numId w:val="43"/>
        </w:numPr>
        <w:spacing w:line="259" w:lineRule="auto"/>
        <w:ind w:hanging="357"/>
        <w:jc w:val="both"/>
        <w:rPr>
          <w:sz w:val="22"/>
          <w:szCs w:val="22"/>
        </w:rPr>
      </w:pPr>
      <w:r w:rsidRPr="00062CA0">
        <w:rPr>
          <w:sz w:val="22"/>
          <w:szCs w:val="22"/>
        </w:rPr>
        <w:t>Zamawiający może naliczyć Wykonawcy kary umowne:</w:t>
      </w:r>
    </w:p>
    <w:p w14:paraId="6D4DAACE" w14:textId="651610DC" w:rsidR="00554559" w:rsidRPr="00554559" w:rsidRDefault="00554559" w:rsidP="005B5E55">
      <w:pPr>
        <w:pStyle w:val="Akapitzlist"/>
        <w:numPr>
          <w:ilvl w:val="0"/>
          <w:numId w:val="70"/>
        </w:numPr>
        <w:jc w:val="both"/>
        <w:rPr>
          <w:sz w:val="22"/>
          <w:szCs w:val="22"/>
        </w:rPr>
      </w:pPr>
      <w:bookmarkStart w:id="211" w:name="_Hlk67826332"/>
      <w:r>
        <w:rPr>
          <w:sz w:val="22"/>
          <w:szCs w:val="22"/>
        </w:rPr>
        <w:t>w</w:t>
      </w:r>
      <w:r w:rsidRPr="00554559">
        <w:rPr>
          <w:sz w:val="22"/>
          <w:szCs w:val="22"/>
        </w:rPr>
        <w:t xml:space="preserve"> przypadku wypowiedzenia umowy przez Wykonawcę lub w przypadku wypowiedzenia umowy przez Zamawiającego z jakiejkolwiek przyczyny leżącej po stronie Wykonawcy, Wykonawca zapłaci na rzecz Zamawiającego karę umowną w wysokości 2% kwoty netto, określ</w:t>
      </w:r>
      <w:r>
        <w:rPr>
          <w:sz w:val="22"/>
          <w:szCs w:val="22"/>
        </w:rPr>
        <w:t xml:space="preserve">onej w § 3 ust. 1 </w:t>
      </w:r>
      <w:r w:rsidR="00572673">
        <w:rPr>
          <w:sz w:val="22"/>
          <w:szCs w:val="22"/>
        </w:rPr>
        <w:t>Umowy,</w:t>
      </w:r>
    </w:p>
    <w:p w14:paraId="579E8577" w14:textId="523DA444" w:rsidR="00BF3F8E" w:rsidRPr="00062CA0" w:rsidRDefault="00BF3F8E" w:rsidP="005B5E55">
      <w:pPr>
        <w:pStyle w:val="Akapitzlist"/>
        <w:numPr>
          <w:ilvl w:val="0"/>
          <w:numId w:val="70"/>
        </w:numPr>
        <w:jc w:val="both"/>
        <w:rPr>
          <w:sz w:val="22"/>
          <w:szCs w:val="22"/>
        </w:rPr>
      </w:pPr>
      <w:r w:rsidRPr="00062CA0">
        <w:rPr>
          <w:sz w:val="22"/>
          <w:szCs w:val="22"/>
        </w:rPr>
        <w:t>za każdy rozpoczęty dzień zwłoki w realizacji przedmiotu Umowy</w:t>
      </w:r>
      <w:r w:rsidR="006D5774" w:rsidRPr="00062CA0">
        <w:rPr>
          <w:sz w:val="22"/>
          <w:szCs w:val="22"/>
        </w:rPr>
        <w:t xml:space="preserve"> </w:t>
      </w:r>
      <w:r w:rsidRPr="00062CA0">
        <w:rPr>
          <w:sz w:val="22"/>
          <w:szCs w:val="22"/>
        </w:rPr>
        <w:t>w wysokości:</w:t>
      </w:r>
    </w:p>
    <w:p w14:paraId="7772FDF8" w14:textId="21D3A92F" w:rsidR="00BF3F8E" w:rsidRPr="00062CA0" w:rsidRDefault="00BF3F8E" w:rsidP="00BF3F8E">
      <w:pPr>
        <w:ind w:left="720"/>
        <w:jc w:val="both"/>
        <w:rPr>
          <w:sz w:val="22"/>
          <w:szCs w:val="22"/>
        </w:rPr>
      </w:pPr>
      <w:r w:rsidRPr="00062CA0">
        <w:rPr>
          <w:sz w:val="22"/>
          <w:szCs w:val="22"/>
        </w:rPr>
        <w:t>- od 1 do 30 dnia - 0,1 % wartości netto niezrealizowanej w terminie części Umowy</w:t>
      </w:r>
      <w:r w:rsidR="006D5774" w:rsidRPr="00062CA0">
        <w:rPr>
          <w:sz w:val="22"/>
          <w:szCs w:val="22"/>
        </w:rPr>
        <w:t xml:space="preserve"> </w:t>
      </w:r>
      <w:r w:rsidRPr="00062CA0">
        <w:rPr>
          <w:sz w:val="22"/>
          <w:szCs w:val="22"/>
        </w:rPr>
        <w:t xml:space="preserve">za każdy dzień, </w:t>
      </w:r>
    </w:p>
    <w:p w14:paraId="118607D6" w14:textId="500E39CE" w:rsidR="00BF3F8E" w:rsidRPr="00062CA0" w:rsidRDefault="00BF3F8E" w:rsidP="00BF3F8E">
      <w:pPr>
        <w:ind w:left="720"/>
        <w:jc w:val="both"/>
        <w:rPr>
          <w:sz w:val="22"/>
          <w:szCs w:val="22"/>
        </w:rPr>
      </w:pPr>
      <w:r w:rsidRPr="00062CA0">
        <w:rPr>
          <w:sz w:val="22"/>
          <w:szCs w:val="22"/>
        </w:rPr>
        <w:t xml:space="preserve">- od 31 do 60 dnia - 0,2 % wartości netto niezrealizowanej w terminie części Umowy za każdy dzień, </w:t>
      </w:r>
    </w:p>
    <w:p w14:paraId="5DE75037" w14:textId="4CCC637C" w:rsidR="00BF3F8E" w:rsidRPr="00062CA0" w:rsidRDefault="00BF3F8E" w:rsidP="00BF3F8E">
      <w:pPr>
        <w:ind w:left="720"/>
        <w:jc w:val="both"/>
        <w:rPr>
          <w:sz w:val="22"/>
          <w:szCs w:val="22"/>
        </w:rPr>
      </w:pPr>
      <w:r w:rsidRPr="00062CA0">
        <w:rPr>
          <w:sz w:val="22"/>
          <w:szCs w:val="22"/>
        </w:rPr>
        <w:t>- od 61 dnia - 0,5 % wartości netto niezrealizowanej w terminie części Umowy za każdy dzień.</w:t>
      </w:r>
    </w:p>
    <w:p w14:paraId="0DFD4605" w14:textId="5811691B" w:rsidR="003F44C6" w:rsidRPr="00062CA0" w:rsidRDefault="000C23F8" w:rsidP="005B5E55">
      <w:pPr>
        <w:pStyle w:val="Akapitzlist"/>
        <w:numPr>
          <w:ilvl w:val="0"/>
          <w:numId w:val="70"/>
        </w:numPr>
        <w:jc w:val="both"/>
        <w:rPr>
          <w:sz w:val="22"/>
          <w:szCs w:val="22"/>
        </w:rPr>
      </w:pPr>
      <w:bookmarkStart w:id="212" w:name="_Hlk106880480"/>
      <w:r w:rsidRPr="00062CA0">
        <w:rPr>
          <w:sz w:val="22"/>
          <w:szCs w:val="22"/>
        </w:rPr>
        <w:t>za zwłokę w przedstawieniu dokumentów, które zgodnie z SOPZ ma przedłożyć Wykonawca prze</w:t>
      </w:r>
      <w:r w:rsidR="009A3EF5" w:rsidRPr="00062CA0">
        <w:rPr>
          <w:sz w:val="22"/>
          <w:szCs w:val="22"/>
        </w:rPr>
        <w:t>d</w:t>
      </w:r>
      <w:r w:rsidRPr="00062CA0">
        <w:rPr>
          <w:sz w:val="22"/>
          <w:szCs w:val="22"/>
        </w:rPr>
        <w:t xml:space="preserve"> rozpoczęciem wykonywania umowy</w:t>
      </w:r>
      <w:r w:rsidR="006D5774" w:rsidRPr="00062CA0">
        <w:rPr>
          <w:sz w:val="22"/>
          <w:szCs w:val="22"/>
        </w:rPr>
        <w:t xml:space="preserve"> </w:t>
      </w:r>
      <w:r w:rsidRPr="00062CA0">
        <w:rPr>
          <w:sz w:val="22"/>
          <w:szCs w:val="22"/>
        </w:rPr>
        <w:t xml:space="preserve">oraz w trakcie </w:t>
      </w:r>
      <w:r w:rsidR="006D5774" w:rsidRPr="00062CA0">
        <w:rPr>
          <w:sz w:val="22"/>
          <w:szCs w:val="22"/>
        </w:rPr>
        <w:t>jej</w:t>
      </w:r>
      <w:r w:rsidRPr="00062CA0">
        <w:rPr>
          <w:sz w:val="22"/>
          <w:szCs w:val="22"/>
        </w:rPr>
        <w:t xml:space="preserve"> realizacji </w:t>
      </w:r>
      <w:r w:rsidR="00F11EAD" w:rsidRPr="00062CA0">
        <w:rPr>
          <w:sz w:val="22"/>
          <w:szCs w:val="22"/>
        </w:rPr>
        <w:t>–</w:t>
      </w:r>
      <w:r w:rsidRPr="00062CA0">
        <w:rPr>
          <w:sz w:val="22"/>
          <w:szCs w:val="22"/>
        </w:rPr>
        <w:t xml:space="preserve"> w</w:t>
      </w:r>
      <w:r w:rsidR="00F11EAD" w:rsidRPr="00062CA0">
        <w:rPr>
          <w:sz w:val="22"/>
          <w:szCs w:val="22"/>
        </w:rPr>
        <w:t> </w:t>
      </w:r>
      <w:r w:rsidRPr="00062CA0">
        <w:rPr>
          <w:sz w:val="22"/>
          <w:szCs w:val="22"/>
        </w:rPr>
        <w:t xml:space="preserve">wysokości 100 zł za każdy dzień zwłoki, </w:t>
      </w:r>
      <w:bookmarkEnd w:id="212"/>
    </w:p>
    <w:p w14:paraId="4873E0D8" w14:textId="6A94AE0E" w:rsidR="003F44C6" w:rsidRPr="00062CA0" w:rsidRDefault="000C23F8" w:rsidP="005B5E55">
      <w:pPr>
        <w:pStyle w:val="Akapitzlist"/>
        <w:numPr>
          <w:ilvl w:val="0"/>
          <w:numId w:val="70"/>
        </w:numPr>
        <w:jc w:val="both"/>
        <w:rPr>
          <w:sz w:val="22"/>
          <w:szCs w:val="22"/>
        </w:rPr>
      </w:pPr>
      <w:r w:rsidRPr="00062CA0">
        <w:rPr>
          <w:sz w:val="22"/>
          <w:szCs w:val="22"/>
        </w:rPr>
        <w:t xml:space="preserve">za zwłokę w przedstawieniu polisy ubezpieczeniowej lub dowodu opłacenia składki ubezpieczeniowej – w wysokości 1 000 zł za każdy dzień zwłoki; Zamawiający nie naliczy kary </w:t>
      </w:r>
      <w:r w:rsidR="00E24FA1" w:rsidRPr="00062CA0">
        <w:rPr>
          <w:sz w:val="22"/>
          <w:szCs w:val="22"/>
        </w:rPr>
        <w:t>umownej,</w:t>
      </w:r>
      <w:r w:rsidRPr="00062CA0">
        <w:rPr>
          <w:sz w:val="22"/>
          <w:szCs w:val="22"/>
        </w:rPr>
        <w:t xml:space="preserve"> jeżeli w wyniku przedłożenia dokumentów zostanie stwierdzone zachowanie ciągłości ubezpieczenia Wykonawcy, </w:t>
      </w:r>
    </w:p>
    <w:p w14:paraId="20858CB2" w14:textId="2FE5655D" w:rsidR="003F44C6" w:rsidRPr="00062CA0" w:rsidRDefault="000C23F8" w:rsidP="005B5E55">
      <w:pPr>
        <w:pStyle w:val="Akapitzlist"/>
        <w:numPr>
          <w:ilvl w:val="0"/>
          <w:numId w:val="70"/>
        </w:numPr>
        <w:jc w:val="both"/>
        <w:rPr>
          <w:sz w:val="22"/>
          <w:szCs w:val="22"/>
        </w:rPr>
      </w:pPr>
      <w:r w:rsidRPr="00062CA0">
        <w:rPr>
          <w:sz w:val="22"/>
          <w:szCs w:val="22"/>
        </w:rPr>
        <w:lastRenderedPageBreak/>
        <w:t xml:space="preserve">za naruszenie przez Wykonawcę obowiązku zachowania poufności w wysokości 5% netto </w:t>
      </w:r>
      <w:r w:rsidR="00216BFD" w:rsidRPr="00062CA0">
        <w:rPr>
          <w:sz w:val="22"/>
          <w:szCs w:val="22"/>
        </w:rPr>
        <w:t>w</w:t>
      </w:r>
      <w:r w:rsidRPr="00062CA0">
        <w:rPr>
          <w:sz w:val="22"/>
          <w:szCs w:val="22"/>
        </w:rPr>
        <w:t xml:space="preserve">artości </w:t>
      </w:r>
      <w:r w:rsidR="00572673" w:rsidRPr="00062CA0">
        <w:rPr>
          <w:sz w:val="22"/>
          <w:szCs w:val="22"/>
        </w:rPr>
        <w:t>Umowy,</w:t>
      </w:r>
      <w:r w:rsidRPr="00062CA0">
        <w:rPr>
          <w:sz w:val="22"/>
          <w:szCs w:val="22"/>
        </w:rPr>
        <w:t xml:space="preserve"> o której mowa w § 3 ust. 1, </w:t>
      </w:r>
    </w:p>
    <w:p w14:paraId="3E73546B" w14:textId="77777777" w:rsidR="000C23F8" w:rsidRPr="00062CA0" w:rsidRDefault="000C23F8" w:rsidP="005B5E55">
      <w:pPr>
        <w:pStyle w:val="Akapitzlist"/>
        <w:numPr>
          <w:ilvl w:val="0"/>
          <w:numId w:val="70"/>
        </w:numPr>
        <w:jc w:val="both"/>
        <w:rPr>
          <w:sz w:val="22"/>
          <w:szCs w:val="22"/>
        </w:rPr>
      </w:pPr>
      <w:r w:rsidRPr="00062CA0">
        <w:rPr>
          <w:sz w:val="22"/>
          <w:szCs w:val="22"/>
        </w:rPr>
        <w:t>w przypadku stawienia się do pracy lub wykonywana pracy przez pracowników Wykonawcy:</w:t>
      </w:r>
    </w:p>
    <w:p w14:paraId="697A58D9"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po użyciu alkoholu; (stan po użyciu alkoholu zachodzi, gdy zawartość alkoholu </w:t>
      </w:r>
      <w:r w:rsidR="007472CF" w:rsidRPr="00062CA0">
        <w:rPr>
          <w:sz w:val="22"/>
          <w:szCs w:val="22"/>
        </w:rPr>
        <w:br/>
      </w:r>
      <w:r w:rsidRPr="00062CA0">
        <w:rPr>
          <w:sz w:val="22"/>
          <w:szCs w:val="22"/>
        </w:rPr>
        <w:t>w organizmie wynosi lub prowadzi do stężenia we krwi od 0,2‰ do 0,5‰ alkoholu albo obecności w wydychanym powietrzu od 0,1 mg do 0,25 mg alkoholu w 1 dm3)</w:t>
      </w:r>
      <w:r w:rsidR="00F37F5A">
        <w:rPr>
          <w:sz w:val="22"/>
          <w:szCs w:val="22"/>
        </w:rPr>
        <w:t>,</w:t>
      </w:r>
    </w:p>
    <w:p w14:paraId="15AF5DB8" w14:textId="712F2A8E"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w:t>
      </w:r>
      <w:r w:rsidR="00E24FA1" w:rsidRPr="00062CA0">
        <w:rPr>
          <w:sz w:val="22"/>
          <w:szCs w:val="22"/>
        </w:rPr>
        <w:t>nietrzeźwości</w:t>
      </w:r>
      <w:r w:rsidRPr="00062CA0">
        <w:rPr>
          <w:sz w:val="22"/>
          <w:szCs w:val="22"/>
        </w:rPr>
        <w:t xml:space="preserve"> (stan nietrzeźwości zachodzi, gdy zawartość alkoholu w organizmie wynosi lub prowadzi do stężenia we krwi powyżej 0,5‰ alkoholu albo obecności w wydychanym powietrzu powyżej 0,25 mg alkoholu w 1 dm3</w:t>
      </w:r>
      <w:r w:rsidR="00F37F5A">
        <w:rPr>
          <w:sz w:val="22"/>
          <w:szCs w:val="22"/>
        </w:rPr>
        <w:t>,</w:t>
      </w:r>
      <w:r w:rsidRPr="00062CA0">
        <w:rPr>
          <w:sz w:val="22"/>
          <w:szCs w:val="22"/>
        </w:rPr>
        <w:t>)</w:t>
      </w:r>
    </w:p>
    <w:p w14:paraId="03AB0A01"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którzy są pod wpływem narkotyków lub innych substancji, których oddziaływanie </w:t>
      </w:r>
      <w:r w:rsidRPr="00062CA0">
        <w:rPr>
          <w:sz w:val="22"/>
          <w:szCs w:val="22"/>
        </w:rPr>
        <w:br/>
        <w:t xml:space="preserve">na organizm pracownika uniemożliwia należyte wykonanie obowiązków pracowniczych (dalej inne substancje), </w:t>
      </w:r>
    </w:p>
    <w:p w14:paraId="53AB77A4" w14:textId="77777777" w:rsidR="000C23F8" w:rsidRPr="00062CA0" w:rsidRDefault="000C23F8" w:rsidP="005B5E55">
      <w:pPr>
        <w:numPr>
          <w:ilvl w:val="2"/>
          <w:numId w:val="43"/>
        </w:numPr>
        <w:spacing w:line="259" w:lineRule="auto"/>
        <w:jc w:val="both"/>
        <w:rPr>
          <w:sz w:val="22"/>
          <w:szCs w:val="22"/>
        </w:rPr>
      </w:pPr>
      <w:r w:rsidRPr="00062CA0">
        <w:rPr>
          <w:sz w:val="22"/>
          <w:szCs w:val="22"/>
        </w:rPr>
        <w:t>którzy używają lub spożywają alkohol, narkotyki lub inne substancji w czasie pracy lub na terenie zakładu pracy,</w:t>
      </w:r>
    </w:p>
    <w:p w14:paraId="7419C004" w14:textId="77777777" w:rsidR="000C23F8" w:rsidRPr="00062CA0" w:rsidRDefault="000C23F8" w:rsidP="005B5E55">
      <w:pPr>
        <w:numPr>
          <w:ilvl w:val="2"/>
          <w:numId w:val="43"/>
        </w:numPr>
        <w:spacing w:line="259" w:lineRule="auto"/>
        <w:ind w:left="1134" w:hanging="425"/>
        <w:jc w:val="both"/>
        <w:rPr>
          <w:sz w:val="22"/>
          <w:szCs w:val="22"/>
        </w:rPr>
      </w:pPr>
      <w:r w:rsidRPr="00062CA0">
        <w:rPr>
          <w:sz w:val="22"/>
          <w:szCs w:val="22"/>
        </w:rPr>
        <w:t xml:space="preserve">którzy wnoszą alkohol, narkotyki lub inne substancje na teren zakładu pracy </w:t>
      </w:r>
    </w:p>
    <w:p w14:paraId="1AE859CF" w14:textId="77777777" w:rsidR="000C23F8" w:rsidRPr="00062CA0" w:rsidRDefault="000C23F8" w:rsidP="000C23F8">
      <w:pPr>
        <w:spacing w:line="259" w:lineRule="auto"/>
        <w:ind w:left="709"/>
        <w:jc w:val="both"/>
        <w:rPr>
          <w:sz w:val="22"/>
          <w:szCs w:val="22"/>
        </w:rPr>
      </w:pPr>
      <w:r w:rsidRPr="00062CA0">
        <w:rPr>
          <w:sz w:val="22"/>
          <w:szCs w:val="22"/>
        </w:rPr>
        <w:t>w wysokości 1 000,00 zł netto za każdy stwierdzony przypadek;</w:t>
      </w:r>
    </w:p>
    <w:p w14:paraId="5ECA1385" w14:textId="1008409A" w:rsidR="000C23F8" w:rsidRPr="00062CA0" w:rsidRDefault="000C23F8" w:rsidP="005B5E55">
      <w:pPr>
        <w:numPr>
          <w:ilvl w:val="1"/>
          <w:numId w:val="69"/>
        </w:numPr>
        <w:spacing w:line="259" w:lineRule="auto"/>
        <w:ind w:left="709"/>
        <w:jc w:val="both"/>
        <w:rPr>
          <w:sz w:val="22"/>
          <w:szCs w:val="22"/>
        </w:rPr>
      </w:pPr>
      <w:r w:rsidRPr="00062CA0">
        <w:rPr>
          <w:sz w:val="22"/>
          <w:szCs w:val="22"/>
        </w:rPr>
        <w:t xml:space="preserve">w przypadku dokonania przez pracownika Wykonawcy zaboru mienia Zamawiającego lub </w:t>
      </w:r>
      <w:r w:rsidR="006D5774" w:rsidRPr="00062CA0">
        <w:rPr>
          <w:sz w:val="22"/>
          <w:szCs w:val="22"/>
        </w:rPr>
        <w:t>Poszkodowanego</w:t>
      </w:r>
      <w:r w:rsidR="00062CA0" w:rsidRPr="00062CA0">
        <w:rPr>
          <w:strike/>
          <w:sz w:val="22"/>
          <w:szCs w:val="22"/>
        </w:rPr>
        <w:t xml:space="preserve"> </w:t>
      </w:r>
      <w:r w:rsidRPr="00062CA0">
        <w:rPr>
          <w:sz w:val="22"/>
          <w:szCs w:val="22"/>
        </w:rPr>
        <w:t>– w wysokości 1 000 </w:t>
      </w:r>
      <w:r w:rsidR="00E24FA1" w:rsidRPr="00062CA0">
        <w:rPr>
          <w:sz w:val="22"/>
          <w:szCs w:val="22"/>
        </w:rPr>
        <w:t>zł za</w:t>
      </w:r>
      <w:r w:rsidRPr="00062CA0">
        <w:rPr>
          <w:sz w:val="22"/>
          <w:szCs w:val="22"/>
        </w:rPr>
        <w:t xml:space="preserve"> każdy stwierdzony przypadek, a jeżeli w wyniku zaboru doszło do zniszczenia mienia – także koszt przywrócenia.</w:t>
      </w:r>
    </w:p>
    <w:p w14:paraId="095BAD70" w14:textId="77777777" w:rsidR="003E7E5A" w:rsidRPr="00062CA0" w:rsidRDefault="006A55DF" w:rsidP="005B5E55">
      <w:pPr>
        <w:numPr>
          <w:ilvl w:val="1"/>
          <w:numId w:val="69"/>
        </w:numPr>
        <w:spacing w:line="259" w:lineRule="auto"/>
        <w:ind w:left="714" w:hanging="357"/>
        <w:jc w:val="both"/>
        <w:rPr>
          <w:sz w:val="22"/>
          <w:szCs w:val="22"/>
        </w:rPr>
      </w:pPr>
      <w:r w:rsidRPr="00062CA0">
        <w:rPr>
          <w:sz w:val="22"/>
          <w:szCs w:val="22"/>
        </w:rPr>
        <w:t xml:space="preserve">w przypadku stwierdzenia braku zapłaty wynagrodzenia należnego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lub dalsz</w:t>
      </w:r>
      <w:r w:rsidR="005F69D7" w:rsidRPr="00062CA0">
        <w:rPr>
          <w:sz w:val="22"/>
          <w:szCs w:val="22"/>
        </w:rPr>
        <w:t>emu</w:t>
      </w:r>
      <w:r w:rsidRPr="00062CA0">
        <w:rPr>
          <w:sz w:val="22"/>
          <w:szCs w:val="22"/>
        </w:rPr>
        <w:t xml:space="preserve">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w wysokości </w:t>
      </w:r>
      <w:r w:rsidR="00F8130D" w:rsidRPr="00062CA0">
        <w:rPr>
          <w:sz w:val="22"/>
          <w:szCs w:val="22"/>
        </w:rPr>
        <w:t>5</w:t>
      </w:r>
      <w:r w:rsidR="003E7E5A" w:rsidRPr="00062CA0">
        <w:rPr>
          <w:sz w:val="22"/>
          <w:szCs w:val="22"/>
        </w:rPr>
        <w:t xml:space="preserve">% wartości wynagrodzenia </w:t>
      </w:r>
      <w:r w:rsidR="00F8130D" w:rsidRPr="00062CA0">
        <w:rPr>
          <w:sz w:val="22"/>
          <w:szCs w:val="22"/>
        </w:rPr>
        <w:t>brutto przewidzianego w</w:t>
      </w:r>
      <w:r w:rsidR="005F69D7" w:rsidRPr="00062CA0">
        <w:rPr>
          <w:sz w:val="22"/>
          <w:szCs w:val="22"/>
        </w:rPr>
        <w:t> </w:t>
      </w:r>
      <w:r w:rsidR="00F8130D" w:rsidRPr="00062CA0">
        <w:rPr>
          <w:sz w:val="22"/>
          <w:szCs w:val="22"/>
        </w:rPr>
        <w:t>Umowie o podwykonawstwo dla tego</w:t>
      </w:r>
      <w:r w:rsidR="003E7E5A" w:rsidRPr="00062CA0">
        <w:rPr>
          <w:sz w:val="22"/>
          <w:szCs w:val="22"/>
        </w:rPr>
        <w:t xml:space="preserve"> </w:t>
      </w:r>
      <w:r w:rsidR="00F8130D" w:rsidRPr="00062CA0">
        <w:rPr>
          <w:sz w:val="22"/>
          <w:szCs w:val="22"/>
        </w:rPr>
        <w:t>P</w:t>
      </w:r>
      <w:r w:rsidR="003E7E5A" w:rsidRPr="00062CA0">
        <w:rPr>
          <w:sz w:val="22"/>
          <w:szCs w:val="22"/>
        </w:rPr>
        <w:t>odwykonawcy lub dalsz</w:t>
      </w:r>
      <w:r w:rsidR="00F8130D" w:rsidRPr="00062CA0">
        <w:rPr>
          <w:sz w:val="22"/>
          <w:szCs w:val="22"/>
        </w:rPr>
        <w:t>ego Podwykonawcy,</w:t>
      </w:r>
    </w:p>
    <w:p w14:paraId="1D19462E" w14:textId="77777777" w:rsidR="005F69D7" w:rsidRPr="00062CA0" w:rsidRDefault="005F69D7" w:rsidP="005B5E55">
      <w:pPr>
        <w:numPr>
          <w:ilvl w:val="1"/>
          <w:numId w:val="69"/>
        </w:numPr>
        <w:spacing w:line="259" w:lineRule="auto"/>
        <w:ind w:left="714" w:hanging="357"/>
        <w:jc w:val="both"/>
        <w:rPr>
          <w:sz w:val="22"/>
          <w:szCs w:val="22"/>
        </w:rPr>
      </w:pPr>
      <w:r w:rsidRPr="00062CA0">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062CA0">
        <w:rPr>
          <w:sz w:val="22"/>
          <w:szCs w:val="22"/>
        </w:rPr>
        <w:t xml:space="preserve">rozpoczęty </w:t>
      </w:r>
      <w:r w:rsidRPr="00062CA0">
        <w:rPr>
          <w:sz w:val="22"/>
          <w:szCs w:val="22"/>
        </w:rPr>
        <w:t>dzień zwłoki,</w:t>
      </w:r>
    </w:p>
    <w:p w14:paraId="6DA617CB" w14:textId="77777777" w:rsidR="006A55DF" w:rsidRPr="00062CA0" w:rsidRDefault="003E7E5A" w:rsidP="005B5E55">
      <w:pPr>
        <w:numPr>
          <w:ilvl w:val="1"/>
          <w:numId w:val="69"/>
        </w:numPr>
        <w:spacing w:line="259" w:lineRule="auto"/>
        <w:ind w:left="714" w:hanging="357"/>
        <w:jc w:val="both"/>
        <w:rPr>
          <w:sz w:val="22"/>
          <w:szCs w:val="22"/>
        </w:rPr>
      </w:pPr>
      <w:r w:rsidRPr="00062CA0">
        <w:rPr>
          <w:sz w:val="22"/>
          <w:szCs w:val="22"/>
        </w:rPr>
        <w:t>w przypadku nieprzedłożenia do zaakceptowania przez Zamawiającego projektu Umowy o</w:t>
      </w:r>
      <w:r w:rsidR="005F69D7" w:rsidRPr="00062CA0">
        <w:rPr>
          <w:sz w:val="22"/>
          <w:szCs w:val="22"/>
        </w:rPr>
        <w:t> </w:t>
      </w:r>
      <w:r w:rsidRPr="00062CA0">
        <w:rPr>
          <w:sz w:val="22"/>
          <w:szCs w:val="22"/>
        </w:rPr>
        <w:t>podwykonawstwo, której przedmiotem są roboty budowlane lub projektu jej zmiany w</w:t>
      </w:r>
      <w:r w:rsidR="005F69D7" w:rsidRPr="00062CA0">
        <w:rPr>
          <w:sz w:val="22"/>
          <w:szCs w:val="22"/>
        </w:rPr>
        <w:t> </w:t>
      </w:r>
      <w:r w:rsidRPr="00062CA0">
        <w:rPr>
          <w:sz w:val="22"/>
          <w:szCs w:val="22"/>
        </w:rPr>
        <w:t>wysokości</w:t>
      </w:r>
      <w:r w:rsidR="00A90752" w:rsidRPr="00062CA0">
        <w:rPr>
          <w:sz w:val="22"/>
          <w:szCs w:val="22"/>
        </w:rPr>
        <w:t xml:space="preserve"> 500,00</w:t>
      </w:r>
      <w:r w:rsidRPr="00062CA0">
        <w:rPr>
          <w:sz w:val="22"/>
          <w:szCs w:val="22"/>
        </w:rPr>
        <w:t xml:space="preserve"> zł netto</w:t>
      </w:r>
      <w:r w:rsidR="006C55C4" w:rsidRPr="00062CA0">
        <w:rPr>
          <w:sz w:val="22"/>
          <w:szCs w:val="22"/>
        </w:rPr>
        <w:t xml:space="preserve"> za każdy stwierdzony przypadek</w:t>
      </w:r>
      <w:r w:rsidRPr="00062CA0">
        <w:rPr>
          <w:sz w:val="22"/>
          <w:szCs w:val="22"/>
        </w:rPr>
        <w:t>,</w:t>
      </w:r>
    </w:p>
    <w:p w14:paraId="17EBB2B8" w14:textId="77777777" w:rsidR="003E7E5A" w:rsidRPr="00062CA0" w:rsidRDefault="003E7E5A" w:rsidP="005B5E55">
      <w:pPr>
        <w:numPr>
          <w:ilvl w:val="1"/>
          <w:numId w:val="69"/>
        </w:numPr>
        <w:spacing w:line="259" w:lineRule="auto"/>
        <w:ind w:left="714" w:hanging="357"/>
        <w:jc w:val="both"/>
        <w:rPr>
          <w:sz w:val="22"/>
          <w:szCs w:val="22"/>
        </w:rPr>
      </w:pPr>
      <w:r w:rsidRPr="00062CA0">
        <w:rPr>
          <w:sz w:val="22"/>
          <w:szCs w:val="22"/>
        </w:rPr>
        <w:t xml:space="preserve">w przypadku nieprzedłożenia Zamawiającemu poświadczonej za zgodność z oryginałem kopii Umowy o podwykonawstwo </w:t>
      </w:r>
      <w:r w:rsidR="006C55C4" w:rsidRPr="00062CA0">
        <w:rPr>
          <w:sz w:val="22"/>
          <w:szCs w:val="22"/>
        </w:rPr>
        <w:t xml:space="preserve">lub </w:t>
      </w:r>
      <w:r w:rsidRPr="00062CA0">
        <w:rPr>
          <w:sz w:val="22"/>
          <w:szCs w:val="22"/>
        </w:rPr>
        <w:t xml:space="preserve">jej zmiany w wysokości </w:t>
      </w:r>
      <w:r w:rsidR="00A90752" w:rsidRPr="00062CA0">
        <w:rPr>
          <w:sz w:val="22"/>
          <w:szCs w:val="22"/>
        </w:rPr>
        <w:t>500,00</w:t>
      </w:r>
      <w:r w:rsidRPr="00062CA0">
        <w:rPr>
          <w:sz w:val="22"/>
          <w:szCs w:val="22"/>
        </w:rPr>
        <w:t xml:space="preserve"> zł netto</w:t>
      </w:r>
      <w:r w:rsidR="006C55C4" w:rsidRPr="00062CA0">
        <w:rPr>
          <w:sz w:val="22"/>
          <w:szCs w:val="22"/>
        </w:rPr>
        <w:t xml:space="preserve"> za każdy stwierdzony przypadek</w:t>
      </w:r>
      <w:r w:rsidR="00A5436B" w:rsidRPr="00062CA0">
        <w:rPr>
          <w:sz w:val="22"/>
          <w:szCs w:val="22"/>
        </w:rPr>
        <w:t>,</w:t>
      </w:r>
    </w:p>
    <w:p w14:paraId="48340CF1" w14:textId="77777777" w:rsidR="00412098" w:rsidRPr="00062CA0" w:rsidRDefault="00412098" w:rsidP="005B5E55">
      <w:pPr>
        <w:numPr>
          <w:ilvl w:val="1"/>
          <w:numId w:val="69"/>
        </w:numPr>
        <w:spacing w:line="259" w:lineRule="auto"/>
        <w:ind w:left="714" w:hanging="357"/>
        <w:jc w:val="both"/>
        <w:rPr>
          <w:sz w:val="22"/>
          <w:szCs w:val="22"/>
        </w:rPr>
      </w:pPr>
      <w:r w:rsidRPr="00062CA0">
        <w:rPr>
          <w:sz w:val="22"/>
          <w:szCs w:val="22"/>
        </w:rPr>
        <w:t>w przypadku dopuszczenia do wykonywania przedmiotu Umowy podmiotu niezaakceptowanego przez Zamawiającego bez wymaganej zgody lub niezgodnie z</w:t>
      </w:r>
      <w:r w:rsidR="00A2620D" w:rsidRPr="00062CA0">
        <w:rPr>
          <w:sz w:val="22"/>
          <w:szCs w:val="22"/>
        </w:rPr>
        <w:t> </w:t>
      </w:r>
      <w:r w:rsidRPr="00062CA0">
        <w:rPr>
          <w:sz w:val="22"/>
          <w:szCs w:val="22"/>
        </w:rPr>
        <w:t>postanowieniami Umowy w wysokości 5 000,00 zł za każdy stwierdzony przypadek,</w:t>
      </w:r>
    </w:p>
    <w:p w14:paraId="0FE15A10" w14:textId="77777777" w:rsidR="000E15CA" w:rsidRPr="00062CA0" w:rsidRDefault="000E15CA" w:rsidP="005B5E55">
      <w:pPr>
        <w:numPr>
          <w:ilvl w:val="1"/>
          <w:numId w:val="69"/>
        </w:numPr>
        <w:spacing w:line="259" w:lineRule="auto"/>
        <w:ind w:left="714" w:hanging="357"/>
        <w:jc w:val="both"/>
        <w:rPr>
          <w:sz w:val="22"/>
          <w:szCs w:val="22"/>
        </w:rPr>
      </w:pPr>
      <w:r w:rsidRPr="00062CA0">
        <w:rPr>
          <w:sz w:val="22"/>
          <w:szCs w:val="22"/>
        </w:rPr>
        <w:t xml:space="preserve">w przypadku niezgłoszenia </w:t>
      </w:r>
      <w:r w:rsidR="008A22E0" w:rsidRPr="00062CA0">
        <w:rPr>
          <w:sz w:val="22"/>
          <w:szCs w:val="22"/>
        </w:rPr>
        <w:t xml:space="preserve">Zamawiającemu gotowych do </w:t>
      </w:r>
      <w:r w:rsidRPr="00062CA0">
        <w:rPr>
          <w:sz w:val="22"/>
          <w:szCs w:val="22"/>
        </w:rPr>
        <w:t xml:space="preserve">odbioru robót zanikających lub ulegających zakryciu </w:t>
      </w:r>
      <w:r w:rsidR="008A22E0" w:rsidRPr="00062CA0">
        <w:rPr>
          <w:sz w:val="22"/>
          <w:szCs w:val="22"/>
        </w:rPr>
        <w:t>w wysokości 500,00 zł netto za każdy stwierdzony przypadek,</w:t>
      </w:r>
    </w:p>
    <w:p w14:paraId="5348C97D" w14:textId="269C4BB7" w:rsidR="00A5436B" w:rsidRPr="00062CA0" w:rsidRDefault="00A5436B" w:rsidP="005B5E55">
      <w:pPr>
        <w:numPr>
          <w:ilvl w:val="1"/>
          <w:numId w:val="69"/>
        </w:numPr>
        <w:spacing w:line="259" w:lineRule="auto"/>
        <w:ind w:left="714" w:hanging="357"/>
        <w:jc w:val="both"/>
        <w:rPr>
          <w:sz w:val="22"/>
          <w:szCs w:val="22"/>
        </w:rPr>
      </w:pPr>
      <w:r w:rsidRPr="00062CA0">
        <w:rPr>
          <w:sz w:val="22"/>
          <w:szCs w:val="22"/>
        </w:rPr>
        <w:t>za zwłokę w usunięciu wad stwierdzonych przy odbiorze końcowym lub ujawnionych w okresie rękojmi lub gwarancji</w:t>
      </w:r>
      <w:r w:rsidR="00F37F5A">
        <w:rPr>
          <w:sz w:val="22"/>
          <w:szCs w:val="22"/>
        </w:rPr>
        <w:t>, ponad termin określony w §6 ust. 7</w:t>
      </w:r>
      <w:r w:rsidRPr="00062CA0">
        <w:rPr>
          <w:sz w:val="22"/>
          <w:szCs w:val="22"/>
        </w:rPr>
        <w:t xml:space="preserve"> w wysokości </w:t>
      </w:r>
      <w:r w:rsidR="00F8130D" w:rsidRPr="00062CA0">
        <w:rPr>
          <w:sz w:val="22"/>
          <w:szCs w:val="22"/>
        </w:rPr>
        <w:t xml:space="preserve">0,1% netto </w:t>
      </w:r>
      <w:r w:rsidR="00216BFD" w:rsidRPr="00062CA0">
        <w:rPr>
          <w:sz w:val="22"/>
          <w:szCs w:val="22"/>
        </w:rPr>
        <w:t>w</w:t>
      </w:r>
      <w:r w:rsidR="00F8130D" w:rsidRPr="00062CA0">
        <w:rPr>
          <w:sz w:val="22"/>
          <w:szCs w:val="22"/>
        </w:rPr>
        <w:t xml:space="preserve">artości </w:t>
      </w:r>
      <w:r w:rsidR="00572673" w:rsidRPr="00062CA0">
        <w:rPr>
          <w:sz w:val="22"/>
          <w:szCs w:val="22"/>
        </w:rPr>
        <w:t>Umowy za</w:t>
      </w:r>
      <w:r w:rsidR="006E58BE" w:rsidRPr="00062CA0">
        <w:rPr>
          <w:sz w:val="22"/>
          <w:szCs w:val="22"/>
        </w:rPr>
        <w:t xml:space="preserve"> każdy </w:t>
      </w:r>
      <w:r w:rsidR="00120A9B" w:rsidRPr="00062CA0">
        <w:rPr>
          <w:sz w:val="22"/>
          <w:szCs w:val="22"/>
        </w:rPr>
        <w:t xml:space="preserve">rozpoczęty </w:t>
      </w:r>
      <w:r w:rsidR="006E58BE" w:rsidRPr="00062CA0">
        <w:rPr>
          <w:sz w:val="22"/>
          <w:szCs w:val="22"/>
        </w:rPr>
        <w:t>dzień zwłoki</w:t>
      </w:r>
      <w:r w:rsidR="00F8130D" w:rsidRPr="00062CA0">
        <w:rPr>
          <w:sz w:val="22"/>
          <w:szCs w:val="22"/>
        </w:rPr>
        <w:t>.</w:t>
      </w:r>
    </w:p>
    <w:p w14:paraId="451967A4" w14:textId="4CE6EC67" w:rsidR="00580810" w:rsidRPr="00F8529D" w:rsidRDefault="00580810" w:rsidP="00580810">
      <w:pPr>
        <w:numPr>
          <w:ilvl w:val="0"/>
          <w:numId w:val="69"/>
        </w:numPr>
        <w:spacing w:line="259" w:lineRule="auto"/>
        <w:jc w:val="both"/>
        <w:rPr>
          <w:sz w:val="22"/>
          <w:szCs w:val="22"/>
        </w:rPr>
      </w:pPr>
      <w:bookmarkStart w:id="213" w:name="_Hlk144479888"/>
      <w:bookmarkStart w:id="214" w:name="_Hlk146784619"/>
      <w:r w:rsidRPr="00F8529D">
        <w:rPr>
          <w:sz w:val="22"/>
          <w:szCs w:val="22"/>
        </w:rPr>
        <w:t xml:space="preserve">W przypadku nieprzystąpienia przez Wykonawcę do wykonywania przedmiotu Umowy w </w:t>
      </w:r>
      <w:r w:rsidRPr="00580810">
        <w:rPr>
          <w:sz w:val="22"/>
          <w:szCs w:val="22"/>
        </w:rPr>
        <w:t>całości lub części w umówionym terminie</w:t>
      </w:r>
      <w:r w:rsidRPr="00F8529D">
        <w:rPr>
          <w:sz w:val="22"/>
          <w:szCs w:val="22"/>
        </w:rPr>
        <w:t xml:space="preserve">, Zamawiający uprawniony jest do zlecenia wykonania przedmiotu Umowy </w:t>
      </w:r>
      <w:r w:rsidRPr="00580810">
        <w:rPr>
          <w:sz w:val="22"/>
          <w:szCs w:val="22"/>
        </w:rPr>
        <w:t xml:space="preserve">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19C03AC3" w14:textId="77777777" w:rsidR="000C23F8" w:rsidRPr="00062CA0" w:rsidRDefault="000C23F8" w:rsidP="005B5E55">
      <w:pPr>
        <w:numPr>
          <w:ilvl w:val="0"/>
          <w:numId w:val="69"/>
        </w:numPr>
        <w:spacing w:line="259" w:lineRule="auto"/>
        <w:ind w:hanging="357"/>
        <w:jc w:val="both"/>
        <w:rPr>
          <w:sz w:val="22"/>
          <w:szCs w:val="22"/>
        </w:rPr>
      </w:pPr>
      <w:r w:rsidRPr="00062CA0">
        <w:rPr>
          <w:sz w:val="22"/>
          <w:szCs w:val="22"/>
        </w:rPr>
        <w:t>Zamawiający może naliczyć kary umowne w przypadku wystąpienia utrudnień w rozpoczęciu lub przeprowadzeniu lub zakończeniu Audytu, o którym mowa w § 12, z przyczyn leżących po stronie Wykonawcy:</w:t>
      </w:r>
    </w:p>
    <w:p w14:paraId="7E9AFEC3" w14:textId="7EFF899A"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lastRenderedPageBreak/>
        <w:t xml:space="preserve">po bezskutecznym upływie terminu oznaczonego w wezwaniu Zamawiającego </w:t>
      </w:r>
      <w:r w:rsidR="00E24FA1" w:rsidRPr="00062CA0">
        <w:rPr>
          <w:sz w:val="22"/>
          <w:szCs w:val="22"/>
        </w:rPr>
        <w:t>do umożliwienia</w:t>
      </w:r>
      <w:r w:rsidRPr="00062CA0">
        <w:rPr>
          <w:sz w:val="22"/>
          <w:szCs w:val="22"/>
        </w:rPr>
        <w:t xml:space="preserve"> rozpoczęcia lub prowadzenia lub zakończenia Audytu - w wysokości 0,1% Wartości </w:t>
      </w:r>
      <w:r w:rsidR="00572673" w:rsidRPr="00062CA0">
        <w:rPr>
          <w:sz w:val="22"/>
          <w:szCs w:val="22"/>
        </w:rPr>
        <w:t>Umowy za</w:t>
      </w:r>
      <w:r w:rsidRPr="00062CA0">
        <w:rPr>
          <w:sz w:val="22"/>
          <w:szCs w:val="22"/>
        </w:rPr>
        <w:t xml:space="preserve"> każdy rozpoczęty dzień, w którym niemożliwe było odpowiednio rozpoczęcie, prowadzenie lub zakończenie Audytu. </w:t>
      </w:r>
    </w:p>
    <w:p w14:paraId="1B2C7A5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4C1C74" w14:textId="77777777" w:rsidR="00580810" w:rsidRPr="00580810" w:rsidRDefault="00580810" w:rsidP="00580810">
      <w:pPr>
        <w:numPr>
          <w:ilvl w:val="0"/>
          <w:numId w:val="69"/>
        </w:numPr>
        <w:spacing w:line="259" w:lineRule="auto"/>
        <w:jc w:val="both"/>
        <w:rPr>
          <w:sz w:val="22"/>
          <w:szCs w:val="22"/>
        </w:rPr>
      </w:pPr>
      <w:r w:rsidRPr="00580810">
        <w:rPr>
          <w:sz w:val="22"/>
          <w:szCs w:val="22"/>
        </w:rPr>
        <w:t xml:space="preserve">W przypadku: </w:t>
      </w:r>
    </w:p>
    <w:p w14:paraId="53EC401E" w14:textId="657D94B0" w:rsidR="00580810" w:rsidRPr="00580810" w:rsidRDefault="00580810" w:rsidP="00580810">
      <w:pPr>
        <w:numPr>
          <w:ilvl w:val="1"/>
          <w:numId w:val="69"/>
        </w:numPr>
        <w:spacing w:line="259" w:lineRule="auto"/>
        <w:jc w:val="both"/>
        <w:rPr>
          <w:sz w:val="22"/>
          <w:szCs w:val="22"/>
        </w:rPr>
      </w:pPr>
      <w:r w:rsidRPr="00580810">
        <w:rPr>
          <w:sz w:val="22"/>
          <w:szCs w:val="22"/>
        </w:rPr>
        <w:t xml:space="preserve">odstąpienia od Umowy w całości, rozwiązania Umowy bez wypowiedzenia lub wypowiedzenia Umowy w całości przez którąkolwiek ze Stron z przyczyn leżących po stronie Wykonawcy, Zamawiającemu przysługuje kara umowna w wysokości 20% wartości netto </w:t>
      </w:r>
      <w:r w:rsidR="00572673" w:rsidRPr="00580810">
        <w:rPr>
          <w:sz w:val="22"/>
          <w:szCs w:val="22"/>
        </w:rPr>
        <w:t>Umowy.</w:t>
      </w:r>
    </w:p>
    <w:p w14:paraId="29649EA9" w14:textId="77777777" w:rsidR="00580810" w:rsidRPr="00580810" w:rsidRDefault="00580810" w:rsidP="00580810">
      <w:pPr>
        <w:spacing w:line="259" w:lineRule="auto"/>
        <w:ind w:left="1070"/>
        <w:jc w:val="both"/>
        <w:rPr>
          <w:b/>
          <w:bCs/>
          <w:sz w:val="22"/>
          <w:szCs w:val="22"/>
        </w:rPr>
      </w:pPr>
      <w:bookmarkStart w:id="216" w:name="_Hlk148444124"/>
      <w:r w:rsidRPr="00580810">
        <w:rPr>
          <w:b/>
          <w:bCs/>
          <w:sz w:val="22"/>
          <w:szCs w:val="22"/>
        </w:rPr>
        <w:t>lub/i</w:t>
      </w:r>
    </w:p>
    <w:bookmarkEnd w:id="216"/>
    <w:p w14:paraId="1427721E" w14:textId="23CA2372" w:rsidR="00580810" w:rsidRPr="00580810" w:rsidRDefault="00580810" w:rsidP="00580810">
      <w:pPr>
        <w:numPr>
          <w:ilvl w:val="1"/>
          <w:numId w:val="69"/>
        </w:numPr>
        <w:spacing w:line="259" w:lineRule="auto"/>
        <w:jc w:val="both"/>
        <w:rPr>
          <w:strike/>
          <w:sz w:val="22"/>
          <w:szCs w:val="22"/>
        </w:rPr>
      </w:pPr>
      <w:r w:rsidRPr="00580810">
        <w:rPr>
          <w:sz w:val="22"/>
          <w:szCs w:val="22"/>
        </w:rPr>
        <w:t xml:space="preserve">odstąpienia od Umowy w części lub wypowiedzenia Umowy w części przez którąkolwiek ze Stron </w:t>
      </w:r>
      <w:bookmarkStart w:id="217" w:name="_Hlk144467500"/>
      <w:r w:rsidRPr="00580810">
        <w:rPr>
          <w:sz w:val="22"/>
          <w:szCs w:val="22"/>
        </w:rPr>
        <w:t xml:space="preserve">z przyczyn leżących po stronie Wykonawcy, Zamawiającemu przysługuje kara umowna w wysokości 20% wartości netto niezrealizowanej części Umowy. </w:t>
      </w:r>
    </w:p>
    <w:bookmarkEnd w:id="217"/>
    <w:p w14:paraId="4851AFA1" w14:textId="77777777" w:rsidR="00580810" w:rsidRPr="00F8529D" w:rsidRDefault="00580810" w:rsidP="00580810">
      <w:pPr>
        <w:numPr>
          <w:ilvl w:val="0"/>
          <w:numId w:val="69"/>
        </w:numPr>
        <w:spacing w:line="259" w:lineRule="auto"/>
        <w:jc w:val="both"/>
        <w:rPr>
          <w:sz w:val="22"/>
          <w:szCs w:val="22"/>
        </w:rPr>
      </w:pPr>
      <w:r w:rsidRPr="00F8529D">
        <w:rPr>
          <w:sz w:val="22"/>
          <w:szCs w:val="22"/>
        </w:rPr>
        <w:t xml:space="preserve">Wykonawca może naliczyć Zamawiającemu karę umowną: </w:t>
      </w:r>
    </w:p>
    <w:p w14:paraId="00CB9F50" w14:textId="54E68C5C" w:rsidR="00580810" w:rsidRDefault="00580810" w:rsidP="00580810">
      <w:pPr>
        <w:numPr>
          <w:ilvl w:val="1"/>
          <w:numId w:val="69"/>
        </w:numPr>
        <w:spacing w:line="259" w:lineRule="auto"/>
        <w:jc w:val="both"/>
        <w:rPr>
          <w:sz w:val="22"/>
          <w:szCs w:val="22"/>
        </w:rPr>
      </w:pPr>
      <w:bookmarkStart w:id="218" w:name="_Hlk148947447"/>
      <w:r w:rsidRPr="00F8529D">
        <w:rPr>
          <w:sz w:val="22"/>
          <w:szCs w:val="22"/>
        </w:rPr>
        <w:t>za odstąpienie od Umowy w całości przez którąkolwiek ze Stron z winy Zamawiającego - w wysokości 20% wartości netto Umowy.</w:t>
      </w:r>
    </w:p>
    <w:p w14:paraId="1EAB8227" w14:textId="77777777" w:rsidR="00580810" w:rsidRPr="00580810" w:rsidRDefault="00580810" w:rsidP="00580810">
      <w:pPr>
        <w:pStyle w:val="Akapitzlist"/>
        <w:spacing w:line="259" w:lineRule="auto"/>
        <w:ind w:left="360" w:firstLine="348"/>
        <w:jc w:val="both"/>
        <w:rPr>
          <w:b/>
          <w:bCs/>
          <w:sz w:val="22"/>
          <w:szCs w:val="22"/>
        </w:rPr>
      </w:pPr>
      <w:r w:rsidRPr="00580810">
        <w:rPr>
          <w:b/>
          <w:bCs/>
          <w:sz w:val="22"/>
          <w:szCs w:val="22"/>
        </w:rPr>
        <w:t>lub/i</w:t>
      </w:r>
    </w:p>
    <w:p w14:paraId="34ACCD97" w14:textId="3ADA3910" w:rsidR="00580810" w:rsidRPr="00580810" w:rsidRDefault="00580810" w:rsidP="00580810">
      <w:pPr>
        <w:numPr>
          <w:ilvl w:val="1"/>
          <w:numId w:val="69"/>
        </w:numPr>
        <w:spacing w:line="259" w:lineRule="auto"/>
        <w:jc w:val="both"/>
        <w:rPr>
          <w:sz w:val="22"/>
          <w:szCs w:val="22"/>
        </w:rPr>
      </w:pPr>
      <w:r w:rsidRPr="00580810">
        <w:rPr>
          <w:sz w:val="22"/>
          <w:szCs w:val="22"/>
        </w:rPr>
        <w:t>za odstąpienie od Umowy w części przez którąkolwiek ze Stron z winy Zamawiającego - w wysokości 20% wartości netto niezrealizowanej części Umowy.</w:t>
      </w:r>
      <w:bookmarkEnd w:id="218"/>
    </w:p>
    <w:p w14:paraId="46F27A39" w14:textId="42EE1502" w:rsidR="006E39F3" w:rsidRPr="006E39F3" w:rsidRDefault="006E39F3" w:rsidP="006E39F3">
      <w:pPr>
        <w:pStyle w:val="Akapitzlist"/>
        <w:numPr>
          <w:ilvl w:val="0"/>
          <w:numId w:val="69"/>
        </w:numPr>
        <w:jc w:val="both"/>
        <w:rPr>
          <w:sz w:val="22"/>
          <w:szCs w:val="22"/>
        </w:rPr>
      </w:pPr>
      <w:r w:rsidRPr="006E39F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Pr>
          <w:sz w:val="22"/>
          <w:szCs w:val="22"/>
        </w:rPr>
        <w:t>5</w:t>
      </w:r>
      <w:r w:rsidRPr="006E39F3">
        <w:rPr>
          <w:sz w:val="22"/>
          <w:szCs w:val="22"/>
        </w:rPr>
        <w:t>0% wartości Umowy netto, o której mowa w § 3 ust.1.</w:t>
      </w:r>
    </w:p>
    <w:p w14:paraId="0B95920B" w14:textId="77777777" w:rsidR="000C23F8" w:rsidRPr="00062CA0" w:rsidRDefault="000C23F8" w:rsidP="005B5E55">
      <w:pPr>
        <w:numPr>
          <w:ilvl w:val="0"/>
          <w:numId w:val="69"/>
        </w:numPr>
        <w:spacing w:line="259" w:lineRule="auto"/>
        <w:jc w:val="both"/>
        <w:rPr>
          <w:sz w:val="22"/>
          <w:szCs w:val="22"/>
        </w:rPr>
      </w:pPr>
      <w:r w:rsidRPr="00062CA0">
        <w:rPr>
          <w:sz w:val="22"/>
          <w:szCs w:val="22"/>
        </w:rPr>
        <w:t>Termin płatności noty księgowej wystawionej tytułem kar umownych wynosi 30 dni od dnia wystawienia noty.</w:t>
      </w:r>
    </w:p>
    <w:p w14:paraId="0AF9859F" w14:textId="77777777" w:rsidR="009353E7" w:rsidRPr="009353E7" w:rsidRDefault="009353E7" w:rsidP="005B5E55">
      <w:pPr>
        <w:pStyle w:val="Akapitzlist"/>
        <w:numPr>
          <w:ilvl w:val="0"/>
          <w:numId w:val="69"/>
        </w:numPr>
        <w:jc w:val="both"/>
        <w:rPr>
          <w:sz w:val="22"/>
          <w:szCs w:val="22"/>
        </w:rPr>
      </w:pPr>
      <w:r w:rsidRPr="009353E7">
        <w:rPr>
          <w:sz w:val="22"/>
          <w:szCs w:val="22"/>
        </w:rPr>
        <w:t>Zamawiający może potrącić naliczone kary umowne z wynagrodzenia przysługującego Wykonawcy, na co Wykonawca wyraża zgodę.</w:t>
      </w:r>
    </w:p>
    <w:p w14:paraId="707BA7EC" w14:textId="77777777" w:rsidR="009353E7" w:rsidRPr="009353E7" w:rsidRDefault="009353E7" w:rsidP="00580810">
      <w:pPr>
        <w:pStyle w:val="Akapitzlist"/>
        <w:numPr>
          <w:ilvl w:val="0"/>
          <w:numId w:val="69"/>
        </w:numPr>
        <w:jc w:val="both"/>
        <w:rPr>
          <w:sz w:val="22"/>
          <w:szCs w:val="22"/>
        </w:rPr>
      </w:pPr>
      <w:r w:rsidRPr="009353E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6292F16" w14:textId="02FE4A79" w:rsidR="000C23F8" w:rsidRPr="00062CA0" w:rsidRDefault="000C23F8" w:rsidP="009353E7">
      <w:pPr>
        <w:spacing w:line="259" w:lineRule="auto"/>
        <w:ind w:left="360"/>
        <w:jc w:val="both"/>
        <w:rPr>
          <w:sz w:val="22"/>
          <w:szCs w:val="22"/>
        </w:rPr>
      </w:pPr>
    </w:p>
    <w:p w14:paraId="75001696" w14:textId="3E77676F" w:rsidR="000C23F8" w:rsidRPr="00062CA0" w:rsidRDefault="000C23F8" w:rsidP="00F81B26">
      <w:pPr>
        <w:pStyle w:val="Nagwek2"/>
      </w:pPr>
      <w:bookmarkStart w:id="219" w:name="_Toc83291685"/>
      <w:bookmarkStart w:id="220" w:name="_Toc106095873"/>
      <w:bookmarkStart w:id="221" w:name="_Toc106096313"/>
      <w:bookmarkStart w:id="222" w:name="_Toc106096417"/>
      <w:bookmarkStart w:id="223" w:name="_Toc222117866"/>
      <w:bookmarkEnd w:id="211"/>
      <w:r w:rsidRPr="00062CA0">
        <w:t>§ 14. Rozwiązanie, odstąpienie lub wypowiedzenie</w:t>
      </w:r>
      <w:r w:rsidR="007B7ABA">
        <w:t xml:space="preserve"> </w:t>
      </w:r>
      <w:r w:rsidRPr="00062CA0">
        <w:t>Umowy</w:t>
      </w:r>
      <w:bookmarkEnd w:id="219"/>
      <w:bookmarkEnd w:id="220"/>
      <w:bookmarkEnd w:id="221"/>
      <w:bookmarkEnd w:id="222"/>
      <w:bookmarkEnd w:id="223"/>
    </w:p>
    <w:p w14:paraId="1F6F7028" w14:textId="60CBF673"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Strony mogą rozwiązać Umowę</w:t>
      </w:r>
      <w:r w:rsidR="00C83B54" w:rsidRPr="00062CA0">
        <w:rPr>
          <w:sz w:val="22"/>
          <w:szCs w:val="22"/>
        </w:rPr>
        <w:t xml:space="preserve"> </w:t>
      </w:r>
      <w:r w:rsidRPr="00062CA0">
        <w:rPr>
          <w:sz w:val="22"/>
          <w:szCs w:val="22"/>
        </w:rPr>
        <w:t>na mocy porozumienia Stron.</w:t>
      </w:r>
    </w:p>
    <w:p w14:paraId="112E6528" w14:textId="65BA6CE4"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Zamawiający</w:t>
      </w:r>
      <w:r w:rsidR="007009B3">
        <w:rPr>
          <w:sz w:val="22"/>
          <w:szCs w:val="22"/>
        </w:rPr>
        <w:t>, wedle swego wyboru,</w:t>
      </w:r>
      <w:r w:rsidRPr="00062CA0">
        <w:rPr>
          <w:sz w:val="22"/>
          <w:szCs w:val="22"/>
        </w:rPr>
        <w:t xml:space="preserve"> może odstąpić od Umowy w całości lub części </w:t>
      </w:r>
      <w:r w:rsidR="007009B3" w:rsidRPr="007009B3">
        <w:rPr>
          <w:sz w:val="22"/>
          <w:szCs w:val="22"/>
        </w:rPr>
        <w:t xml:space="preserve">(ex </w:t>
      </w:r>
      <w:proofErr w:type="spellStart"/>
      <w:r w:rsidR="007009B3" w:rsidRPr="007009B3">
        <w:rPr>
          <w:sz w:val="22"/>
          <w:szCs w:val="22"/>
        </w:rPr>
        <w:t>tunc</w:t>
      </w:r>
      <w:proofErr w:type="spellEnd"/>
      <w:r w:rsidR="007009B3" w:rsidRPr="007009B3">
        <w:rPr>
          <w:sz w:val="22"/>
          <w:szCs w:val="22"/>
        </w:rPr>
        <w:t xml:space="preserve"> – </w:t>
      </w:r>
      <w:r w:rsidR="00E24FA1" w:rsidRPr="007009B3">
        <w:rPr>
          <w:sz w:val="22"/>
          <w:szCs w:val="22"/>
        </w:rPr>
        <w:t>wstecz)</w:t>
      </w:r>
      <w:r w:rsidR="00E24FA1">
        <w:rPr>
          <w:sz w:val="22"/>
          <w:szCs w:val="22"/>
        </w:rPr>
        <w:t xml:space="preserve"> </w:t>
      </w:r>
      <w:r w:rsidR="00E24FA1" w:rsidRPr="00062CA0">
        <w:rPr>
          <w:sz w:val="22"/>
          <w:szCs w:val="22"/>
        </w:rPr>
        <w:t>lub</w:t>
      </w:r>
      <w:r w:rsidR="007009B3" w:rsidRPr="007009B3">
        <w:rPr>
          <w:sz w:val="22"/>
          <w:szCs w:val="22"/>
        </w:rPr>
        <w:t xml:space="preserve"> wypowiedzieć Umowę</w:t>
      </w:r>
      <w:r w:rsidR="007009B3">
        <w:rPr>
          <w:sz w:val="22"/>
          <w:szCs w:val="22"/>
        </w:rPr>
        <w:t xml:space="preserve"> </w:t>
      </w:r>
      <w:r w:rsidR="007009B3" w:rsidRPr="007009B3">
        <w:rPr>
          <w:sz w:val="22"/>
          <w:szCs w:val="22"/>
        </w:rPr>
        <w:t>(ex nunc – od teraz) w całości lub częśc</w:t>
      </w:r>
      <w:r w:rsidR="007009B3">
        <w:rPr>
          <w:sz w:val="22"/>
          <w:szCs w:val="22"/>
        </w:rPr>
        <w:t xml:space="preserve">i </w:t>
      </w:r>
      <w:r w:rsidRPr="00062CA0">
        <w:rPr>
          <w:sz w:val="22"/>
          <w:szCs w:val="22"/>
        </w:rPr>
        <w:t>w przypadku:</w:t>
      </w:r>
    </w:p>
    <w:p w14:paraId="3BEB72F8" w14:textId="77777777" w:rsidR="000C23F8" w:rsidRPr="00062CA0" w:rsidRDefault="000C23F8" w:rsidP="005B5E55">
      <w:pPr>
        <w:numPr>
          <w:ilvl w:val="1"/>
          <w:numId w:val="44"/>
        </w:numPr>
        <w:spacing w:line="259" w:lineRule="auto"/>
        <w:jc w:val="both"/>
        <w:rPr>
          <w:sz w:val="22"/>
          <w:szCs w:val="22"/>
        </w:rPr>
      </w:pPr>
      <w:r w:rsidRPr="00062CA0">
        <w:rPr>
          <w:sz w:val="22"/>
          <w:szCs w:val="22"/>
        </w:rPr>
        <w:t>wygaśnięcia ubezpieczenia Wykonawcy i nieprzedłużenia ochrony ubezpieczeniowej w okresie realizacji Umowy,</w:t>
      </w:r>
    </w:p>
    <w:p w14:paraId="52A659DA" w14:textId="77777777" w:rsidR="000C23F8" w:rsidRPr="00062CA0" w:rsidRDefault="000C23F8" w:rsidP="005B5E55">
      <w:pPr>
        <w:numPr>
          <w:ilvl w:val="1"/>
          <w:numId w:val="44"/>
        </w:numPr>
        <w:spacing w:line="259" w:lineRule="auto"/>
        <w:jc w:val="both"/>
        <w:rPr>
          <w:sz w:val="22"/>
          <w:szCs w:val="22"/>
        </w:rPr>
      </w:pPr>
      <w:r w:rsidRPr="00062C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2D1DE28" w14:textId="0F3AA044" w:rsidR="00B20747" w:rsidRPr="00062CA0" w:rsidRDefault="00B20747" w:rsidP="005B5E55">
      <w:pPr>
        <w:numPr>
          <w:ilvl w:val="1"/>
          <w:numId w:val="44"/>
        </w:numPr>
        <w:spacing w:line="259" w:lineRule="auto"/>
        <w:jc w:val="both"/>
        <w:rPr>
          <w:sz w:val="22"/>
          <w:szCs w:val="22"/>
        </w:rPr>
      </w:pPr>
      <w:bookmarkStart w:id="224" w:name="_Hlk82757104"/>
      <w:r w:rsidRPr="00062CA0">
        <w:rPr>
          <w:sz w:val="22"/>
          <w:szCs w:val="22"/>
        </w:rPr>
        <w:t xml:space="preserve">nieprzystąpienia w terminie do realizacji Umowy bez uzasadnionej przyczyny lub zaprzestania realizacji Umowy bez zgody Zamawiającego, jeżeli okres niewykonywania umowy trwa dłużej </w:t>
      </w:r>
      <w:r w:rsidRPr="0057315F">
        <w:rPr>
          <w:sz w:val="22"/>
          <w:szCs w:val="22"/>
        </w:rPr>
        <w:t xml:space="preserve">niż </w:t>
      </w:r>
      <w:r w:rsidR="0057315F" w:rsidRPr="0057315F">
        <w:rPr>
          <w:sz w:val="22"/>
          <w:szCs w:val="22"/>
        </w:rPr>
        <w:t>3</w:t>
      </w:r>
      <w:r w:rsidRPr="0057315F">
        <w:rPr>
          <w:sz w:val="22"/>
          <w:szCs w:val="22"/>
        </w:rPr>
        <w:t xml:space="preserve"> dni </w:t>
      </w:r>
      <w:r w:rsidR="0057315F" w:rsidRPr="0057315F">
        <w:rPr>
          <w:sz w:val="22"/>
          <w:szCs w:val="22"/>
        </w:rPr>
        <w:t>robocze</w:t>
      </w:r>
      <w:r w:rsidRPr="0057315F">
        <w:rPr>
          <w:sz w:val="22"/>
          <w:szCs w:val="22"/>
        </w:rPr>
        <w:t xml:space="preserve">, </w:t>
      </w:r>
    </w:p>
    <w:bookmarkEnd w:id="224"/>
    <w:p w14:paraId="584475D4" w14:textId="74811499" w:rsidR="000C23F8" w:rsidRPr="00062CA0" w:rsidRDefault="000C23F8" w:rsidP="005B5E55">
      <w:pPr>
        <w:numPr>
          <w:ilvl w:val="1"/>
          <w:numId w:val="44"/>
        </w:numPr>
        <w:spacing w:line="259" w:lineRule="auto"/>
        <w:ind w:hanging="357"/>
        <w:jc w:val="both"/>
        <w:rPr>
          <w:sz w:val="22"/>
          <w:szCs w:val="22"/>
        </w:rPr>
      </w:pPr>
      <w:r w:rsidRPr="00062CA0">
        <w:rPr>
          <w:sz w:val="22"/>
          <w:szCs w:val="22"/>
        </w:rPr>
        <w:t>wykonywania Umowy</w:t>
      </w:r>
      <w:r w:rsidR="00C83B54" w:rsidRPr="00062CA0">
        <w:rPr>
          <w:sz w:val="22"/>
          <w:szCs w:val="22"/>
        </w:rPr>
        <w:t xml:space="preserve"> </w:t>
      </w:r>
      <w:r w:rsidRPr="00062CA0">
        <w:rPr>
          <w:sz w:val="22"/>
          <w:szCs w:val="22"/>
        </w:rPr>
        <w:t>w sposób zagrażający zdrowiu lub życiu pracowników Wykonawcy, Zamawiającego</w:t>
      </w:r>
      <w:r w:rsidR="002A2500" w:rsidRPr="00062CA0">
        <w:rPr>
          <w:sz w:val="22"/>
          <w:szCs w:val="22"/>
        </w:rPr>
        <w:t xml:space="preserve"> lub Poszkodowanego</w:t>
      </w:r>
      <w:r w:rsidRPr="00062CA0">
        <w:rPr>
          <w:sz w:val="22"/>
          <w:szCs w:val="22"/>
        </w:rPr>
        <w:t>,</w:t>
      </w:r>
    </w:p>
    <w:p w14:paraId="556922ED" w14:textId="17001DA2" w:rsidR="000C23F8" w:rsidRPr="00062CA0" w:rsidRDefault="000C23F8" w:rsidP="005B5E55">
      <w:pPr>
        <w:numPr>
          <w:ilvl w:val="1"/>
          <w:numId w:val="44"/>
        </w:numPr>
        <w:spacing w:line="259" w:lineRule="auto"/>
        <w:ind w:hanging="357"/>
        <w:jc w:val="both"/>
        <w:rPr>
          <w:sz w:val="22"/>
          <w:szCs w:val="22"/>
        </w:rPr>
      </w:pPr>
      <w:r w:rsidRPr="00062CA0">
        <w:rPr>
          <w:sz w:val="22"/>
          <w:szCs w:val="22"/>
        </w:rPr>
        <w:t>innego niż określone powyżej nienależytego wykonywania Umowy, w</w:t>
      </w:r>
      <w:r w:rsidR="00801A51" w:rsidRPr="00062CA0">
        <w:rPr>
          <w:sz w:val="22"/>
          <w:szCs w:val="22"/>
        </w:rPr>
        <w:t> </w:t>
      </w:r>
      <w:r w:rsidRPr="00062CA0">
        <w:rPr>
          <w:sz w:val="22"/>
          <w:szCs w:val="22"/>
        </w:rPr>
        <w:t>szczególności:</w:t>
      </w:r>
    </w:p>
    <w:p w14:paraId="3D6DC0EE" w14:textId="7A7D80A0" w:rsidR="000C23F8" w:rsidRPr="00062CA0" w:rsidRDefault="000C23F8" w:rsidP="005B5E55">
      <w:pPr>
        <w:numPr>
          <w:ilvl w:val="2"/>
          <w:numId w:val="44"/>
        </w:numPr>
        <w:spacing w:line="259" w:lineRule="auto"/>
        <w:ind w:hanging="357"/>
        <w:jc w:val="both"/>
        <w:rPr>
          <w:sz w:val="22"/>
          <w:szCs w:val="22"/>
        </w:rPr>
      </w:pPr>
      <w:r w:rsidRPr="00062CA0">
        <w:rPr>
          <w:sz w:val="22"/>
          <w:szCs w:val="22"/>
        </w:rPr>
        <w:lastRenderedPageBreak/>
        <w:t>wykonywania Umowy w sposób skutkujący szkodą w mieniu Zamawiającego</w:t>
      </w:r>
      <w:r w:rsidR="00191BD1" w:rsidRPr="00062CA0">
        <w:rPr>
          <w:sz w:val="22"/>
          <w:szCs w:val="22"/>
        </w:rPr>
        <w:t>/Poszkodowanego</w:t>
      </w:r>
      <w:r w:rsidRPr="00062CA0">
        <w:rPr>
          <w:sz w:val="22"/>
          <w:szCs w:val="22"/>
        </w:rPr>
        <w:t xml:space="preserve">, określonego Umową, </w:t>
      </w:r>
    </w:p>
    <w:p w14:paraId="368F3457" w14:textId="77777777" w:rsidR="000C23F8" w:rsidRPr="00062CA0" w:rsidRDefault="000C23F8" w:rsidP="005B5E55">
      <w:pPr>
        <w:numPr>
          <w:ilvl w:val="2"/>
          <w:numId w:val="44"/>
        </w:numPr>
        <w:spacing w:line="259" w:lineRule="auto"/>
        <w:jc w:val="both"/>
        <w:rPr>
          <w:sz w:val="22"/>
          <w:szCs w:val="22"/>
        </w:rPr>
      </w:pPr>
      <w:r w:rsidRPr="00062CA0">
        <w:rPr>
          <w:sz w:val="22"/>
          <w:szCs w:val="22"/>
        </w:rPr>
        <w:t>stwierdzenia dwukrotnie tego samego naruszenia skutkującego naliczeniem kary umownej w okresie następujących po sobie 3 miesięcy,</w:t>
      </w:r>
    </w:p>
    <w:p w14:paraId="2ED7CB31" w14:textId="3BBC83D8" w:rsidR="000C23F8" w:rsidRPr="00062CA0" w:rsidRDefault="000C23F8" w:rsidP="005B5E55">
      <w:pPr>
        <w:numPr>
          <w:ilvl w:val="2"/>
          <w:numId w:val="44"/>
        </w:numPr>
        <w:spacing w:line="259" w:lineRule="auto"/>
        <w:ind w:hanging="357"/>
        <w:jc w:val="both"/>
        <w:rPr>
          <w:sz w:val="22"/>
          <w:szCs w:val="22"/>
        </w:rPr>
      </w:pPr>
      <w:bookmarkStart w:id="225" w:name="_Hlk82757146"/>
      <w:r w:rsidRPr="00062CA0">
        <w:rPr>
          <w:sz w:val="22"/>
          <w:szCs w:val="22"/>
        </w:rPr>
        <w:t>wykonywania Umowy</w:t>
      </w:r>
      <w:r w:rsidR="00F81B26" w:rsidRPr="00062CA0">
        <w:rPr>
          <w:sz w:val="22"/>
          <w:szCs w:val="22"/>
        </w:rPr>
        <w:t xml:space="preserve"> </w:t>
      </w:r>
      <w:r w:rsidRPr="00062CA0">
        <w:rPr>
          <w:sz w:val="22"/>
          <w:szCs w:val="22"/>
        </w:rPr>
        <w:t>w sposób niezgodny z przepisami prawa powszechnie obowiązującego lub regulacjami wewnętrznymi Zamawiającego, do których przestrzegania został zobowiązany Wykonawca</w:t>
      </w:r>
      <w:bookmarkEnd w:id="225"/>
      <w:r w:rsidRPr="00062CA0">
        <w:rPr>
          <w:sz w:val="22"/>
          <w:szCs w:val="22"/>
        </w:rPr>
        <w:t>,</w:t>
      </w:r>
    </w:p>
    <w:p w14:paraId="279AEB9F"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wystąpienia opóźnienia w rozpoczęciu lub przeprowadzeniu lub zakończeniu Audytu, o którym mowa w § 12 z przyczyn leżących po stronie Wykonawcy, przekraczającego łącznie 7 dni roboczych,</w:t>
      </w:r>
    </w:p>
    <w:p w14:paraId="7D4DFDE9" w14:textId="44143910" w:rsidR="000C23F8" w:rsidRPr="00062CA0" w:rsidRDefault="000C23F8" w:rsidP="005B5E55">
      <w:pPr>
        <w:numPr>
          <w:ilvl w:val="1"/>
          <w:numId w:val="44"/>
        </w:numPr>
        <w:spacing w:line="259" w:lineRule="auto"/>
        <w:jc w:val="both"/>
        <w:rPr>
          <w:b/>
          <w:bCs/>
          <w:color w:val="FF0000"/>
          <w:sz w:val="22"/>
          <w:szCs w:val="22"/>
        </w:rPr>
      </w:pPr>
      <w:proofErr w:type="gramStart"/>
      <w:r w:rsidRPr="00062CA0">
        <w:rPr>
          <w:sz w:val="22"/>
          <w:szCs w:val="22"/>
        </w:rPr>
        <w:t>nie przystąpienia</w:t>
      </w:r>
      <w:proofErr w:type="gramEnd"/>
      <w:r w:rsidRPr="00062CA0">
        <w:rPr>
          <w:sz w:val="22"/>
          <w:szCs w:val="22"/>
        </w:rPr>
        <w:t xml:space="preserve"> w danym dniu do realizacji zamówienia, przy czym odstąpienie dotyczyć będzie tylko tej części umowy</w:t>
      </w:r>
      <w:r w:rsidR="00703125">
        <w:rPr>
          <w:sz w:val="22"/>
          <w:szCs w:val="22"/>
        </w:rPr>
        <w:t>,</w:t>
      </w:r>
    </w:p>
    <w:p w14:paraId="3412DAF7" w14:textId="77777777" w:rsidR="000C23F8" w:rsidRPr="00062CA0" w:rsidRDefault="000C23F8" w:rsidP="005B5E55">
      <w:pPr>
        <w:numPr>
          <w:ilvl w:val="1"/>
          <w:numId w:val="44"/>
        </w:numPr>
        <w:spacing w:line="259" w:lineRule="auto"/>
        <w:jc w:val="both"/>
        <w:rPr>
          <w:sz w:val="22"/>
          <w:szCs w:val="22"/>
        </w:rPr>
      </w:pPr>
      <w:r w:rsidRPr="00062CA0">
        <w:rPr>
          <w:sz w:val="22"/>
          <w:szCs w:val="22"/>
        </w:rPr>
        <w:t>otwarcia postępowania likwidacyjnego Wykonawcy.</w:t>
      </w:r>
    </w:p>
    <w:p w14:paraId="5267115E" w14:textId="798DB148"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w:t>
      </w:r>
      <w:r w:rsidR="00E24FA1" w:rsidRPr="00062CA0">
        <w:rPr>
          <w:sz w:val="22"/>
          <w:szCs w:val="22"/>
        </w:rPr>
        <w:t>przypadkach,</w:t>
      </w:r>
      <w:r w:rsidRPr="00062CA0">
        <w:rPr>
          <w:sz w:val="22"/>
          <w:szCs w:val="22"/>
        </w:rPr>
        <w:t xml:space="preserve"> o których mowa</w:t>
      </w:r>
      <w:r w:rsidRPr="00062CA0">
        <w:rPr>
          <w:color w:val="FF0000"/>
          <w:sz w:val="22"/>
          <w:szCs w:val="22"/>
        </w:rPr>
        <w:t xml:space="preserve"> </w:t>
      </w:r>
      <w:r w:rsidRPr="00062CA0">
        <w:rPr>
          <w:sz w:val="22"/>
          <w:szCs w:val="22"/>
        </w:rPr>
        <w:t xml:space="preserve">w ust. 2 pkt 1) – </w:t>
      </w:r>
      <w:r w:rsidR="00C83B54" w:rsidRPr="00062CA0">
        <w:rPr>
          <w:sz w:val="22"/>
          <w:szCs w:val="22"/>
        </w:rPr>
        <w:t>7</w:t>
      </w:r>
      <w:r w:rsidRPr="00062CA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4393A333" w14:textId="77777777" w:rsidR="00C031E2" w:rsidRPr="00C031E2" w:rsidRDefault="00C031E2" w:rsidP="005B5E55">
      <w:pPr>
        <w:pStyle w:val="Akapitzlist"/>
        <w:numPr>
          <w:ilvl w:val="0"/>
          <w:numId w:val="44"/>
        </w:numPr>
        <w:jc w:val="both"/>
        <w:rPr>
          <w:sz w:val="22"/>
          <w:szCs w:val="22"/>
        </w:rPr>
      </w:pPr>
      <w:r w:rsidRPr="00C031E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915E98" w14:textId="77777777" w:rsidR="00C031E2" w:rsidRPr="00C031E2" w:rsidRDefault="00C031E2" w:rsidP="005B5E55">
      <w:pPr>
        <w:numPr>
          <w:ilvl w:val="0"/>
          <w:numId w:val="44"/>
        </w:numPr>
        <w:spacing w:line="259" w:lineRule="auto"/>
        <w:jc w:val="both"/>
        <w:rPr>
          <w:sz w:val="22"/>
          <w:szCs w:val="22"/>
        </w:rPr>
      </w:pPr>
      <w:r w:rsidRPr="00C031E2">
        <w:rPr>
          <w:sz w:val="22"/>
          <w:szCs w:val="22"/>
        </w:rPr>
        <w:t xml:space="preserve">Odstąpienie od Umowy lub wypowiedzenie Umowy w części nie wyłącza realizacji uprawnień Zamawiającego wynikających z części Umowy, której nie dotyczy odstąpienie lub wypowiedzenie. </w:t>
      </w:r>
    </w:p>
    <w:p w14:paraId="05E6B049" w14:textId="77777777" w:rsidR="00C031E2" w:rsidRPr="00C031E2" w:rsidRDefault="00C031E2" w:rsidP="005B5E55">
      <w:pPr>
        <w:numPr>
          <w:ilvl w:val="0"/>
          <w:numId w:val="44"/>
        </w:numPr>
        <w:spacing w:line="259" w:lineRule="auto"/>
        <w:jc w:val="both"/>
        <w:rPr>
          <w:sz w:val="22"/>
          <w:szCs w:val="22"/>
        </w:rPr>
      </w:pPr>
      <w:r w:rsidRPr="00C031E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05836F" w14:textId="07276FF7" w:rsidR="00C031E2" w:rsidRPr="00C031E2" w:rsidRDefault="00C031E2" w:rsidP="005B5E55">
      <w:pPr>
        <w:numPr>
          <w:ilvl w:val="0"/>
          <w:numId w:val="44"/>
        </w:numPr>
        <w:spacing w:line="259" w:lineRule="auto"/>
        <w:jc w:val="both"/>
        <w:rPr>
          <w:sz w:val="22"/>
          <w:szCs w:val="22"/>
        </w:rPr>
      </w:pPr>
      <w:r w:rsidRPr="00C031E2">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00E24FA1" w:rsidRPr="00C031E2">
        <w:rPr>
          <w:sz w:val="22"/>
          <w:szCs w:val="22"/>
        </w:rPr>
        <w:t>te</w:t>
      </w:r>
      <w:r w:rsidR="00E24FA1">
        <w:rPr>
          <w:sz w:val="22"/>
          <w:szCs w:val="22"/>
        </w:rPr>
        <w:t xml:space="preserve">, </w:t>
      </w:r>
      <w:r w:rsidR="00E24FA1" w:rsidRPr="00C031E2">
        <w:rPr>
          <w:sz w:val="22"/>
          <w:szCs w:val="22"/>
        </w:rPr>
        <w:t>które</w:t>
      </w:r>
      <w:r w:rsidR="006E4B96" w:rsidRPr="006E4B96">
        <w:rPr>
          <w:sz w:val="22"/>
          <w:szCs w:val="22"/>
        </w:rPr>
        <w:t xml:space="preserve"> zgodnie z Umową miały lub miałyby zastosowanie do okresu, którego dotyczy rozliczenie.</w:t>
      </w:r>
    </w:p>
    <w:p w14:paraId="6DC67DE1" w14:textId="56DDE1B2"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Zamawiającemu przysługuje </w:t>
      </w:r>
      <w:r w:rsidR="007009B3">
        <w:rPr>
          <w:sz w:val="22"/>
          <w:szCs w:val="22"/>
        </w:rPr>
        <w:t xml:space="preserve">także </w:t>
      </w:r>
      <w:r w:rsidRPr="00062CA0">
        <w:rPr>
          <w:sz w:val="22"/>
          <w:szCs w:val="22"/>
        </w:rPr>
        <w:t>prawo wypowiedzenia Umowy</w:t>
      </w:r>
      <w:r w:rsidR="00C83B54" w:rsidRPr="00062CA0">
        <w:rPr>
          <w:sz w:val="22"/>
          <w:szCs w:val="22"/>
        </w:rPr>
        <w:t xml:space="preserve"> </w:t>
      </w:r>
      <w:r w:rsidRPr="00062CA0">
        <w:rPr>
          <w:sz w:val="22"/>
          <w:szCs w:val="22"/>
        </w:rPr>
        <w:t>w całości lub jej części ex nunc (od teraz) z zachowaniem okresu wypowiedzenia wynoszącego 30 dni, w przypadku:</w:t>
      </w:r>
    </w:p>
    <w:p w14:paraId="72D81E51" w14:textId="77777777" w:rsidR="000C23F8" w:rsidRPr="00062CA0" w:rsidRDefault="000C23F8" w:rsidP="005B5E55">
      <w:pPr>
        <w:numPr>
          <w:ilvl w:val="1"/>
          <w:numId w:val="44"/>
        </w:numPr>
        <w:spacing w:line="259" w:lineRule="auto"/>
        <w:jc w:val="both"/>
        <w:rPr>
          <w:sz w:val="22"/>
          <w:szCs w:val="22"/>
        </w:rPr>
      </w:pPr>
      <w:r w:rsidRPr="00062C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0FF3BF" w14:textId="26DF3790" w:rsidR="000C23F8" w:rsidRPr="00062CA0" w:rsidRDefault="000C23F8" w:rsidP="005B5E55">
      <w:pPr>
        <w:numPr>
          <w:ilvl w:val="1"/>
          <w:numId w:val="44"/>
        </w:numPr>
        <w:spacing w:line="259" w:lineRule="auto"/>
        <w:jc w:val="both"/>
        <w:rPr>
          <w:sz w:val="22"/>
          <w:szCs w:val="22"/>
        </w:rPr>
      </w:pPr>
      <w:r w:rsidRPr="00062CA0">
        <w:rPr>
          <w:sz w:val="22"/>
          <w:szCs w:val="22"/>
        </w:rPr>
        <w:t xml:space="preserve">zmian w strukturze organizacyjnej Zamawiającego, skutkującej </w:t>
      </w:r>
      <w:r w:rsidR="00703125" w:rsidRPr="00062CA0">
        <w:rPr>
          <w:sz w:val="22"/>
          <w:szCs w:val="22"/>
        </w:rPr>
        <w:t>tym,</w:t>
      </w:r>
      <w:r w:rsidRPr="00062CA0">
        <w:rPr>
          <w:sz w:val="22"/>
          <w:szCs w:val="22"/>
        </w:rPr>
        <w:t xml:space="preserve"> że świadczenie objęte Umową nie może być zrealizowane,</w:t>
      </w:r>
    </w:p>
    <w:p w14:paraId="4706DD00" w14:textId="77777777" w:rsidR="000C23F8" w:rsidRPr="00062CA0" w:rsidRDefault="000C23F8" w:rsidP="005B5E55">
      <w:pPr>
        <w:numPr>
          <w:ilvl w:val="1"/>
          <w:numId w:val="44"/>
        </w:numPr>
        <w:spacing w:line="259" w:lineRule="auto"/>
        <w:jc w:val="both"/>
        <w:rPr>
          <w:sz w:val="22"/>
          <w:szCs w:val="22"/>
        </w:rPr>
      </w:pPr>
      <w:r w:rsidRPr="00062CA0">
        <w:rPr>
          <w:sz w:val="22"/>
          <w:szCs w:val="22"/>
        </w:rPr>
        <w:t>zmian na rynku, na którym działa Zamawiający skutkujących brakiem potrzeby dalszego wykonywania przedmiotu Umowy.</w:t>
      </w:r>
    </w:p>
    <w:p w14:paraId="6D591114"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Oświadczenie o odstąpieniu lub wypowiedzeniu Umowy wymaga formy pisemnej pod rygorem nieważności. </w:t>
      </w:r>
    </w:p>
    <w:p w14:paraId="0CF1226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062CA0">
        <w:rPr>
          <w:sz w:val="22"/>
          <w:szCs w:val="22"/>
        </w:rPr>
        <w:t>robót</w:t>
      </w:r>
      <w:r w:rsidRPr="00062CA0">
        <w:rPr>
          <w:sz w:val="22"/>
          <w:szCs w:val="22"/>
        </w:rPr>
        <w:t xml:space="preserve"> w celu rozliczenia wykonanej części Umowy, która podlega weryfikacji Zamawiającego. Wykonawca otrzyma jedynie wynagrodzenie za prawidłowo wykonane </w:t>
      </w:r>
      <w:r w:rsidR="0091089B" w:rsidRPr="00062CA0">
        <w:rPr>
          <w:sz w:val="22"/>
          <w:szCs w:val="22"/>
        </w:rPr>
        <w:t>roboty</w:t>
      </w:r>
      <w:r w:rsidRPr="00062CA0">
        <w:rPr>
          <w:sz w:val="22"/>
          <w:szCs w:val="22"/>
        </w:rPr>
        <w:t>.</w:t>
      </w:r>
    </w:p>
    <w:p w14:paraId="19C29AAC" w14:textId="4AEA362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Postanowienia ust. 1</w:t>
      </w:r>
      <w:r w:rsidR="00933498" w:rsidRPr="00062CA0">
        <w:rPr>
          <w:sz w:val="22"/>
          <w:szCs w:val="22"/>
        </w:rPr>
        <w:t>-</w:t>
      </w:r>
      <w:r w:rsidRPr="00062CA0">
        <w:rPr>
          <w:sz w:val="22"/>
          <w:szCs w:val="22"/>
        </w:rPr>
        <w:t>5 nie wyłączają możliwości odstąpienia od Umowy</w:t>
      </w:r>
      <w:r w:rsidR="00C83B54" w:rsidRPr="00062CA0">
        <w:rPr>
          <w:sz w:val="22"/>
          <w:szCs w:val="22"/>
        </w:rPr>
        <w:t xml:space="preserve"> </w:t>
      </w:r>
      <w:r w:rsidRPr="00062CA0">
        <w:rPr>
          <w:sz w:val="22"/>
          <w:szCs w:val="22"/>
        </w:rPr>
        <w:t>na podstawie przepisów kodeksu cywilnego.</w:t>
      </w:r>
    </w:p>
    <w:p w14:paraId="59B4819D" w14:textId="54051A8F" w:rsidR="000C23F8" w:rsidRPr="00062CA0" w:rsidRDefault="000C23F8" w:rsidP="000C23F8">
      <w:pPr>
        <w:pStyle w:val="Nagwek2"/>
      </w:pPr>
      <w:bookmarkStart w:id="226" w:name="_Toc64016211"/>
      <w:bookmarkStart w:id="227" w:name="_Toc106095874"/>
      <w:bookmarkStart w:id="228" w:name="_Toc106096314"/>
      <w:bookmarkStart w:id="229" w:name="_Toc106096418"/>
      <w:bookmarkStart w:id="230" w:name="_Hlk67826402"/>
      <w:bookmarkStart w:id="231" w:name="_Toc222117867"/>
      <w:r w:rsidRPr="00062CA0">
        <w:lastRenderedPageBreak/>
        <w:t>§ 15. Zmiany Umowy</w:t>
      </w:r>
      <w:bookmarkEnd w:id="226"/>
      <w:bookmarkEnd w:id="227"/>
      <w:bookmarkEnd w:id="228"/>
      <w:bookmarkEnd w:id="229"/>
      <w:bookmarkEnd w:id="231"/>
    </w:p>
    <w:p w14:paraId="7CDD48A9" w14:textId="77777777" w:rsidR="000C23F8" w:rsidRPr="00062CA0" w:rsidRDefault="000C23F8" w:rsidP="005B5E55">
      <w:pPr>
        <w:pStyle w:val="Akapitzlist"/>
        <w:numPr>
          <w:ilvl w:val="0"/>
          <w:numId w:val="57"/>
        </w:numPr>
        <w:spacing w:line="259" w:lineRule="auto"/>
        <w:jc w:val="both"/>
        <w:rPr>
          <w:sz w:val="22"/>
          <w:szCs w:val="22"/>
        </w:rPr>
      </w:pPr>
      <w:r w:rsidRPr="00062CA0">
        <w:rPr>
          <w:sz w:val="22"/>
          <w:szCs w:val="22"/>
        </w:rPr>
        <w:t>Zmiana Umowy wymaga zawarcia aneksu do Umowy w formie pisemnej pod rygorem nieważności, z zastrzeżeniem ust. 3.</w:t>
      </w:r>
    </w:p>
    <w:p w14:paraId="5039796C" w14:textId="77777777" w:rsidR="000C23F8" w:rsidRPr="00062CA0" w:rsidRDefault="000C23F8" w:rsidP="005B5E55">
      <w:pPr>
        <w:numPr>
          <w:ilvl w:val="0"/>
          <w:numId w:val="57"/>
        </w:numPr>
        <w:spacing w:line="259" w:lineRule="auto"/>
        <w:ind w:left="357" w:hanging="357"/>
        <w:jc w:val="both"/>
        <w:rPr>
          <w:sz w:val="22"/>
          <w:szCs w:val="22"/>
        </w:rPr>
      </w:pPr>
      <w:r w:rsidRPr="00062CA0">
        <w:rPr>
          <w:sz w:val="22"/>
          <w:szCs w:val="22"/>
        </w:rPr>
        <w:t xml:space="preserve">Zamawiający przewiduje możliwość dokonania następujących zmian postanowień zawartej Umowy w stosunku do treści oferty Wykonawcy:  </w:t>
      </w:r>
    </w:p>
    <w:p w14:paraId="47F41227" w14:textId="5C6363AE" w:rsidR="000C23F8" w:rsidRPr="00062CA0" w:rsidRDefault="000C23F8" w:rsidP="005B5E55">
      <w:pPr>
        <w:numPr>
          <w:ilvl w:val="1"/>
          <w:numId w:val="57"/>
        </w:numPr>
        <w:spacing w:line="259" w:lineRule="auto"/>
        <w:jc w:val="both"/>
        <w:rPr>
          <w:sz w:val="22"/>
          <w:szCs w:val="22"/>
        </w:rPr>
      </w:pPr>
      <w:r w:rsidRPr="00062CA0">
        <w:rPr>
          <w:sz w:val="22"/>
          <w:szCs w:val="22"/>
        </w:rPr>
        <w:t>Zmiany terminu realizacji Umowy:</w:t>
      </w:r>
    </w:p>
    <w:p w14:paraId="581ACFE8" w14:textId="77777777" w:rsidR="00B334DD" w:rsidRPr="00B334DD" w:rsidRDefault="00B334DD" w:rsidP="00B334DD">
      <w:pPr>
        <w:numPr>
          <w:ilvl w:val="2"/>
          <w:numId w:val="57"/>
        </w:numPr>
        <w:spacing w:line="259" w:lineRule="auto"/>
        <w:jc w:val="both"/>
        <w:rPr>
          <w:sz w:val="22"/>
          <w:szCs w:val="22"/>
        </w:rPr>
      </w:pPr>
      <w:r w:rsidRPr="00B334DD">
        <w:rPr>
          <w:sz w:val="22"/>
          <w:szCs w:val="22"/>
        </w:rPr>
        <w:t>w przypadku gdy nie została wykorzystana wartość Umowy określona w §3 ust. 1:</w:t>
      </w:r>
    </w:p>
    <w:p w14:paraId="17A6E880" w14:textId="77777777" w:rsidR="00B334DD" w:rsidRPr="00B334DD" w:rsidRDefault="00B334DD" w:rsidP="00B334DD">
      <w:pPr>
        <w:spacing w:line="259" w:lineRule="auto"/>
        <w:ind w:left="1276" w:hanging="196"/>
        <w:jc w:val="both"/>
        <w:rPr>
          <w:sz w:val="22"/>
          <w:szCs w:val="22"/>
        </w:rPr>
      </w:pPr>
      <w:r w:rsidRPr="00B334DD">
        <w:rPr>
          <w:sz w:val="22"/>
          <w:szCs w:val="22"/>
        </w:rPr>
        <w:t xml:space="preserve">- automatyczne wydłużenie o okres nie dłuższy niż </w:t>
      </w:r>
      <w:r w:rsidRPr="00B334DD">
        <w:rPr>
          <w:b/>
          <w:bCs/>
          <w:sz w:val="22"/>
          <w:szCs w:val="22"/>
        </w:rPr>
        <w:t>6 miesięcy</w:t>
      </w:r>
      <w:r w:rsidRPr="00B334DD">
        <w:rPr>
          <w:sz w:val="22"/>
          <w:szCs w:val="22"/>
        </w:rPr>
        <w:t>, przy czym wydłużenie dotyczy wyłącznie okresu świadczenia usług, za które wynagrodzenie nie przekroczy tej wartości;</w:t>
      </w:r>
    </w:p>
    <w:p w14:paraId="79694DE9" w14:textId="79323B95" w:rsidR="002F1979" w:rsidRPr="00B334DD" w:rsidRDefault="00B334DD" w:rsidP="00B334DD">
      <w:pPr>
        <w:spacing w:line="259" w:lineRule="auto"/>
        <w:ind w:left="1080"/>
        <w:jc w:val="both"/>
        <w:rPr>
          <w:sz w:val="22"/>
          <w:szCs w:val="22"/>
        </w:rPr>
      </w:pPr>
      <w:r w:rsidRPr="00B334DD">
        <w:rPr>
          <w:sz w:val="22"/>
          <w:szCs w:val="22"/>
        </w:rPr>
        <w:t xml:space="preserve">- dłuższy niż </w:t>
      </w:r>
      <w:r w:rsidRPr="00B334DD">
        <w:rPr>
          <w:b/>
          <w:bCs/>
          <w:sz w:val="22"/>
          <w:szCs w:val="22"/>
        </w:rPr>
        <w:t>6 miesięcy</w:t>
      </w:r>
      <w:r w:rsidRPr="00B334DD">
        <w:rPr>
          <w:sz w:val="22"/>
          <w:szCs w:val="22"/>
        </w:rPr>
        <w:t xml:space="preserve"> w stosunku do pierwotnego terminu zakończenia realizacji Umowy (wyłącznie na podstawie pisemnego aneksu do Umowy).</w:t>
      </w:r>
      <w:r w:rsidR="002F1979" w:rsidRPr="00B334DD">
        <w:rPr>
          <w:sz w:val="22"/>
          <w:szCs w:val="22"/>
        </w:rPr>
        <w:t>,</w:t>
      </w:r>
    </w:p>
    <w:p w14:paraId="57DEEB7D" w14:textId="6BF3F847" w:rsidR="000C23F8" w:rsidRPr="00062CA0" w:rsidRDefault="000C23F8" w:rsidP="005B5E55">
      <w:pPr>
        <w:numPr>
          <w:ilvl w:val="2"/>
          <w:numId w:val="57"/>
        </w:numPr>
        <w:spacing w:line="259" w:lineRule="auto"/>
        <w:jc w:val="both"/>
        <w:rPr>
          <w:sz w:val="22"/>
          <w:szCs w:val="22"/>
        </w:rPr>
      </w:pPr>
      <w:r w:rsidRPr="00062CA0">
        <w:rPr>
          <w:sz w:val="22"/>
          <w:szCs w:val="22"/>
        </w:rPr>
        <w:t xml:space="preserve">wydłużenie terminu obowiązywania Umowy, </w:t>
      </w:r>
      <w:r w:rsidR="00B74CDA" w:rsidRPr="00062CA0">
        <w:rPr>
          <w:sz w:val="22"/>
          <w:szCs w:val="22"/>
        </w:rPr>
        <w:t>w przypadku konieczności realizacji robót budowlanych, których nie uwzględniono w zamówieniu podstawowym, niemożliwych do przewidzenia mimo zachowania należytej staranności</w:t>
      </w:r>
      <w:r w:rsidRPr="00062CA0">
        <w:rPr>
          <w:sz w:val="22"/>
          <w:szCs w:val="22"/>
        </w:rPr>
        <w:t xml:space="preserve">, </w:t>
      </w:r>
    </w:p>
    <w:p w14:paraId="1DFD0064" w14:textId="77777777" w:rsidR="00B20747" w:rsidRPr="00062CA0" w:rsidRDefault="00B20747" w:rsidP="005B5E55">
      <w:pPr>
        <w:numPr>
          <w:ilvl w:val="2"/>
          <w:numId w:val="57"/>
        </w:numPr>
        <w:spacing w:line="259" w:lineRule="auto"/>
        <w:jc w:val="both"/>
        <w:rPr>
          <w:sz w:val="22"/>
          <w:szCs w:val="22"/>
        </w:rPr>
      </w:pPr>
      <w:r w:rsidRPr="00062CA0">
        <w:rPr>
          <w:sz w:val="22"/>
          <w:szCs w:val="22"/>
        </w:rPr>
        <w:t xml:space="preserve">zmiany spowodowane warunkami atmosferycznymi, w szczególności wystąpieniem klęski żywiołowej lub </w:t>
      </w:r>
      <w:r w:rsidRPr="0057315F">
        <w:rPr>
          <w:sz w:val="22"/>
          <w:szCs w:val="22"/>
        </w:rPr>
        <w:t>nietypowych</w:t>
      </w:r>
      <w:r w:rsidRPr="00062CA0">
        <w:rPr>
          <w:sz w:val="22"/>
          <w:szCs w:val="22"/>
        </w:rPr>
        <w:t xml:space="preserve"> warunków atmosferycznych uniemożliwiających wykonywanie robót, </w:t>
      </w:r>
    </w:p>
    <w:p w14:paraId="0E04B7F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6612956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działania organów administracji,</w:t>
      </w:r>
    </w:p>
    <w:p w14:paraId="71FAC1B2" w14:textId="77777777" w:rsidR="000C23F8" w:rsidRPr="00062CA0" w:rsidRDefault="000C23F8" w:rsidP="005B5E55">
      <w:pPr>
        <w:numPr>
          <w:ilvl w:val="2"/>
          <w:numId w:val="57"/>
        </w:numPr>
        <w:spacing w:line="259" w:lineRule="auto"/>
        <w:jc w:val="both"/>
        <w:rPr>
          <w:sz w:val="22"/>
          <w:szCs w:val="22"/>
        </w:rPr>
      </w:pPr>
      <w:r w:rsidRPr="00062CA0">
        <w:rPr>
          <w:sz w:val="22"/>
          <w:szCs w:val="22"/>
        </w:rPr>
        <w:t>konieczność zaspokojenia roszczeń lub oczekiwań osób trzecich – w tym grup społecznych lub zawodowych niemożliwych do jednoznacznego określenia w</w:t>
      </w:r>
      <w:r w:rsidR="00AA2A51" w:rsidRPr="00062CA0">
        <w:rPr>
          <w:sz w:val="22"/>
          <w:szCs w:val="22"/>
        </w:rPr>
        <w:t xml:space="preserve"> </w:t>
      </w:r>
      <w:r w:rsidRPr="00062CA0">
        <w:rPr>
          <w:sz w:val="22"/>
          <w:szCs w:val="22"/>
        </w:rPr>
        <w:t>chwili zawierania Umowy</w:t>
      </w:r>
      <w:r w:rsidR="0064610E" w:rsidRPr="00062CA0">
        <w:rPr>
          <w:sz w:val="22"/>
          <w:szCs w:val="22"/>
        </w:rPr>
        <w:t>,</w:t>
      </w:r>
    </w:p>
    <w:p w14:paraId="3BE5C0BA"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spowodowane innymi przyczynami zewnętrznymi niezależnymi od Zamawiającego oraz Wykonawcy skutkującymi niemożliwością realizacji Umowy. </w:t>
      </w:r>
    </w:p>
    <w:p w14:paraId="781F6B2B" w14:textId="0EFF13CD"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b</w:t>
      </w:r>
      <w:r w:rsidRPr="00062CA0">
        <w:rPr>
          <w:sz w:val="22"/>
          <w:szCs w:val="22"/>
        </w:rPr>
        <w:t>)</w:t>
      </w:r>
      <w:r w:rsidR="00E24FA1">
        <w:rPr>
          <w:sz w:val="22"/>
          <w:szCs w:val="22"/>
        </w:rPr>
        <w:t xml:space="preserve"> </w:t>
      </w:r>
      <w:r w:rsidRPr="00062CA0">
        <w:rPr>
          <w:sz w:val="22"/>
          <w:szCs w:val="22"/>
        </w:rPr>
        <w:t>-</w:t>
      </w:r>
      <w:r w:rsidR="002F1979" w:rsidRPr="00062CA0">
        <w:rPr>
          <w:sz w:val="22"/>
          <w:szCs w:val="22"/>
        </w:rPr>
        <w:t>g</w:t>
      </w:r>
      <w:r w:rsidRPr="00062CA0">
        <w:rPr>
          <w:sz w:val="22"/>
          <w:szCs w:val="22"/>
        </w:rPr>
        <w:t>) termin realizacji Umowy może ulec wydłużeniu o czas niezbędny do zakończenia realizacji Umowy.</w:t>
      </w:r>
    </w:p>
    <w:p w14:paraId="685F5B63" w14:textId="6AA7545F"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d</w:t>
      </w:r>
      <w:r w:rsidRPr="00062CA0">
        <w:rPr>
          <w:sz w:val="22"/>
          <w:szCs w:val="22"/>
        </w:rPr>
        <w:t>)</w:t>
      </w:r>
      <w:r w:rsidR="00E24FA1">
        <w:rPr>
          <w:sz w:val="22"/>
          <w:szCs w:val="22"/>
        </w:rPr>
        <w:t xml:space="preserve"> </w:t>
      </w:r>
      <w:r w:rsidRPr="00062CA0">
        <w:rPr>
          <w:sz w:val="22"/>
          <w:szCs w:val="22"/>
        </w:rPr>
        <w:t>-</w:t>
      </w:r>
      <w:r w:rsidR="002F1979" w:rsidRPr="00062CA0">
        <w:rPr>
          <w:sz w:val="22"/>
          <w:szCs w:val="22"/>
        </w:rPr>
        <w:t>g</w:t>
      </w:r>
      <w:r w:rsidRPr="00062CA0">
        <w:rPr>
          <w:sz w:val="22"/>
          <w:szCs w:val="22"/>
        </w:rPr>
        <w:t xml:space="preserve">) termin realizacji Umowy może ulec skróceniu, jeżeli jej dalsze wykonywanie nie przynosi oczekiwanych rezultatów Zamawiającego, nie jest uzasadnione ekonomicznie lub organizacyjnie. </w:t>
      </w:r>
    </w:p>
    <w:p w14:paraId="2D41CE1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sposobu spełnienia świadczenia:</w:t>
      </w:r>
    </w:p>
    <w:p w14:paraId="508C1C2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A1FD450"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dostosowanie do wymagań wynikających ze zmian przepisów prawa powszechnie obowiązującego,</w:t>
      </w:r>
    </w:p>
    <w:p w14:paraId="2220CEFD"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pojawienie się na rynku nowej technologii, sprzętu lub metody realizacji </w:t>
      </w:r>
      <w:r w:rsidR="00413496" w:rsidRPr="00062CA0">
        <w:rPr>
          <w:sz w:val="22"/>
          <w:szCs w:val="22"/>
        </w:rPr>
        <w:t>przedmiotu zamówienia</w:t>
      </w:r>
      <w:r w:rsidRPr="00062CA0">
        <w:rPr>
          <w:sz w:val="22"/>
          <w:szCs w:val="22"/>
        </w:rPr>
        <w:t>, co wpływa na wystąpienie oszczędności lub usprawnienia realizacji Umowy,</w:t>
      </w:r>
    </w:p>
    <w:p w14:paraId="5FB19627" w14:textId="77777777" w:rsidR="00523385" w:rsidRPr="00062CA0" w:rsidRDefault="00523385" w:rsidP="005B5E55">
      <w:pPr>
        <w:numPr>
          <w:ilvl w:val="2"/>
          <w:numId w:val="57"/>
        </w:numPr>
        <w:spacing w:line="259" w:lineRule="auto"/>
        <w:ind w:left="1077" w:hanging="357"/>
        <w:jc w:val="both"/>
        <w:rPr>
          <w:sz w:val="22"/>
          <w:szCs w:val="22"/>
        </w:rPr>
      </w:pPr>
      <w:r w:rsidRPr="00062CA0">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ADA32A1"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konieczność zmiany sprzętu wykorzystywanego do realizacji Umowy ze względu na niedostępność części zamiennych, serwisu lub materiałów eksploatacyjnych z przyczyn niezależnych od Wykonawcy,</w:t>
      </w:r>
    </w:p>
    <w:p w14:paraId="5FD529DF"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lastRenderedPageBreak/>
        <w:t xml:space="preserve">zmiana zasad dokonywania odbiorów </w:t>
      </w:r>
      <w:r w:rsidR="00413496" w:rsidRPr="00062CA0">
        <w:rPr>
          <w:sz w:val="22"/>
          <w:szCs w:val="22"/>
        </w:rPr>
        <w:t>robót</w:t>
      </w:r>
      <w:r w:rsidRPr="00062CA0">
        <w:rPr>
          <w:sz w:val="22"/>
          <w:szCs w:val="22"/>
        </w:rPr>
        <w:t>, jeśli nie zmniejszy to zasad bezpieczeństwa i nie spowoduje zwiększenia kosztów dokonywania odbiorów, które obciążałyby Zamawiającego.</w:t>
      </w:r>
    </w:p>
    <w:p w14:paraId="0FB4329F" w14:textId="77777777" w:rsidR="000C23F8" w:rsidRPr="00062CA0" w:rsidRDefault="000C23F8" w:rsidP="005B5E55">
      <w:pPr>
        <w:numPr>
          <w:ilvl w:val="2"/>
          <w:numId w:val="57"/>
        </w:numPr>
        <w:spacing w:line="259" w:lineRule="auto"/>
        <w:jc w:val="both"/>
        <w:rPr>
          <w:sz w:val="22"/>
          <w:szCs w:val="22"/>
        </w:rPr>
      </w:pPr>
      <w:r w:rsidRPr="00062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06B2BD" w14:textId="569F3ECD" w:rsidR="000C23F8" w:rsidRPr="00062CA0" w:rsidRDefault="00E24FA1" w:rsidP="005B5E55">
      <w:pPr>
        <w:numPr>
          <w:ilvl w:val="2"/>
          <w:numId w:val="57"/>
        </w:numPr>
        <w:spacing w:line="259" w:lineRule="auto"/>
        <w:jc w:val="both"/>
        <w:rPr>
          <w:sz w:val="22"/>
          <w:szCs w:val="22"/>
        </w:rPr>
      </w:pPr>
      <w:r w:rsidRPr="00062CA0">
        <w:rPr>
          <w:sz w:val="22"/>
          <w:szCs w:val="22"/>
        </w:rPr>
        <w:t>Zmiany,</w:t>
      </w:r>
      <w:r w:rsidR="000C23F8" w:rsidRPr="00062CA0">
        <w:rPr>
          <w:sz w:val="22"/>
          <w:szCs w:val="22"/>
        </w:rPr>
        <w:t xml:space="preserve"> o których mowa w lit </w:t>
      </w:r>
      <w:r w:rsidR="00130CAE" w:rsidRPr="00062CA0">
        <w:rPr>
          <w:sz w:val="22"/>
          <w:szCs w:val="22"/>
        </w:rPr>
        <w:t>e</w:t>
      </w:r>
      <w:r w:rsidR="000C23F8" w:rsidRPr="00062CA0">
        <w:rPr>
          <w:sz w:val="22"/>
          <w:szCs w:val="22"/>
        </w:rPr>
        <w:t xml:space="preserve">) - </w:t>
      </w:r>
      <w:r w:rsidR="00130CAE" w:rsidRPr="00062CA0">
        <w:rPr>
          <w:sz w:val="22"/>
          <w:szCs w:val="22"/>
        </w:rPr>
        <w:t>g</w:t>
      </w:r>
      <w:r w:rsidR="000C23F8" w:rsidRPr="00062CA0">
        <w:rPr>
          <w:sz w:val="22"/>
          <w:szCs w:val="22"/>
        </w:rPr>
        <w:t xml:space="preserve">) nie mogą prowadzić do zwiększenia wynagrodzenia Wykonawcy. </w:t>
      </w:r>
      <w:r w:rsidRPr="00062CA0">
        <w:rPr>
          <w:sz w:val="22"/>
          <w:szCs w:val="22"/>
        </w:rPr>
        <w:t>Zmiany,</w:t>
      </w:r>
      <w:r w:rsidR="000C23F8" w:rsidRPr="00062CA0">
        <w:rPr>
          <w:sz w:val="22"/>
          <w:szCs w:val="22"/>
        </w:rPr>
        <w:t xml:space="preserve"> o których mowa w lit a) – </w:t>
      </w:r>
      <w:r w:rsidR="00130CAE" w:rsidRPr="00062CA0">
        <w:rPr>
          <w:sz w:val="22"/>
          <w:szCs w:val="22"/>
        </w:rPr>
        <w:t>d</w:t>
      </w:r>
      <w:r w:rsidR="000C23F8" w:rsidRPr="00062CA0">
        <w:rPr>
          <w:sz w:val="22"/>
          <w:szCs w:val="22"/>
        </w:rPr>
        <w:t>) mogą prowadzić do wzrostu wynagrodzenia Wykonawcy jedynie w wysokości poniesionych przez niego, udokumentowanych kosztów w związku z wprowadzeniem zmiany.</w:t>
      </w:r>
    </w:p>
    <w:p w14:paraId="0F03C04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1DF30496"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zakresu rzeczowego Umowy:</w:t>
      </w:r>
    </w:p>
    <w:p w14:paraId="0F039DDA" w14:textId="77777777" w:rsidR="000C23F8" w:rsidRPr="00062CA0" w:rsidRDefault="000C23F8" w:rsidP="005B5E55">
      <w:pPr>
        <w:numPr>
          <w:ilvl w:val="2"/>
          <w:numId w:val="57"/>
        </w:numPr>
        <w:spacing w:line="259" w:lineRule="auto"/>
        <w:contextualSpacing/>
        <w:jc w:val="both"/>
        <w:rPr>
          <w:sz w:val="22"/>
          <w:szCs w:val="22"/>
        </w:rPr>
      </w:pPr>
      <w:r w:rsidRPr="00062CA0">
        <w:rPr>
          <w:sz w:val="22"/>
          <w:szCs w:val="22"/>
        </w:rPr>
        <w:t>Zmniejszenie lub zwiększenie zakresu rzeczowego Umowy poprzez jego dostosowanie do aktualnej sytuacji Zamawiającego w związku z</w:t>
      </w:r>
      <w:r w:rsidR="00D47DA5" w:rsidRPr="00062CA0">
        <w:rPr>
          <w:sz w:val="22"/>
          <w:szCs w:val="22"/>
        </w:rPr>
        <w:t xml:space="preserve"> </w:t>
      </w:r>
      <w:r w:rsidRPr="00062CA0">
        <w:rPr>
          <w:sz w:val="22"/>
          <w:szCs w:val="22"/>
        </w:rPr>
        <w:t>dokonanymi u Zamawiającego zmianami ze względów technologicznych, organizacyjnych i ekonomicznych;</w:t>
      </w:r>
      <w:r w:rsidR="00D47DA5" w:rsidRPr="00062CA0">
        <w:rPr>
          <w:sz w:val="22"/>
          <w:szCs w:val="22"/>
        </w:rPr>
        <w:t xml:space="preserve"> </w:t>
      </w:r>
      <w:r w:rsidR="00016A2A" w:rsidRPr="00062CA0">
        <w:rPr>
          <w:sz w:val="22"/>
          <w:szCs w:val="22"/>
        </w:rPr>
        <w:t>z</w:t>
      </w:r>
      <w:r w:rsidR="00D47DA5" w:rsidRPr="00062CA0">
        <w:rPr>
          <w:sz w:val="22"/>
          <w:szCs w:val="22"/>
        </w:rPr>
        <w:t>miany te nie mogą prowadzić do zwiększenia Wartości Umowy.</w:t>
      </w:r>
    </w:p>
    <w:p w14:paraId="18CB5FE2" w14:textId="77777777" w:rsidR="00213EFF" w:rsidRPr="00062CA0" w:rsidRDefault="00213EFF" w:rsidP="005B5E55">
      <w:pPr>
        <w:numPr>
          <w:ilvl w:val="2"/>
          <w:numId w:val="57"/>
        </w:numPr>
        <w:spacing w:line="259" w:lineRule="auto"/>
        <w:contextualSpacing/>
        <w:jc w:val="both"/>
        <w:rPr>
          <w:sz w:val="22"/>
          <w:szCs w:val="22"/>
        </w:rPr>
      </w:pPr>
      <w:r w:rsidRPr="00062CA0">
        <w:rPr>
          <w:sz w:val="22"/>
          <w:szCs w:val="22"/>
        </w:rPr>
        <w:t xml:space="preserve">Zmniejszenie lub zwiększenie zakresu rzeczowego Umowy w przypadku konieczności </w:t>
      </w:r>
      <w:r w:rsidR="001E4021" w:rsidRPr="00062CA0">
        <w:rPr>
          <w:sz w:val="22"/>
          <w:szCs w:val="22"/>
        </w:rPr>
        <w:t>realizacji robót budowlanych, których nie uwzględniono w zamówieniu podstawowym, niemożliwych do przewidzenia mimo zachowania należytej staranności</w:t>
      </w:r>
      <w:r w:rsidR="00016A2A" w:rsidRPr="00062CA0">
        <w:rPr>
          <w:sz w:val="22"/>
          <w:szCs w:val="22"/>
        </w:rPr>
        <w:t>.</w:t>
      </w:r>
    </w:p>
    <w:p w14:paraId="4D2A109B" w14:textId="77777777" w:rsidR="00016A2A" w:rsidRPr="00062CA0" w:rsidRDefault="0025064E" w:rsidP="005B5E55">
      <w:pPr>
        <w:numPr>
          <w:ilvl w:val="2"/>
          <w:numId w:val="57"/>
        </w:numPr>
        <w:spacing w:line="259" w:lineRule="auto"/>
        <w:contextualSpacing/>
        <w:jc w:val="both"/>
        <w:rPr>
          <w:sz w:val="22"/>
          <w:szCs w:val="22"/>
        </w:rPr>
      </w:pPr>
      <w:r w:rsidRPr="00062CA0">
        <w:rPr>
          <w:sz w:val="22"/>
          <w:szCs w:val="22"/>
        </w:rPr>
        <w:t xml:space="preserve">Zmniejszenie zakresu rzeczowego Umowy w przypadku </w:t>
      </w:r>
      <w:r w:rsidR="00F46C30" w:rsidRPr="00062CA0">
        <w:rPr>
          <w:sz w:val="22"/>
          <w:szCs w:val="22"/>
        </w:rPr>
        <w:t>rezygnacji</w:t>
      </w:r>
      <w:r w:rsidR="00AA2A51" w:rsidRPr="00062CA0">
        <w:rPr>
          <w:sz w:val="22"/>
          <w:szCs w:val="22"/>
        </w:rPr>
        <w:t xml:space="preserve"> przez Zamawiającego</w:t>
      </w:r>
      <w:r w:rsidR="00F46C30" w:rsidRPr="00062CA0">
        <w:rPr>
          <w:sz w:val="22"/>
          <w:szCs w:val="22"/>
        </w:rPr>
        <w:t xml:space="preserve"> z realizacji części robót</w:t>
      </w:r>
      <w:r w:rsidR="00016A2A" w:rsidRPr="00062CA0">
        <w:rPr>
          <w:sz w:val="22"/>
          <w:szCs w:val="22"/>
        </w:rPr>
        <w:t xml:space="preserve"> budowlanych</w:t>
      </w:r>
      <w:r w:rsidR="00F46C30" w:rsidRPr="00062CA0">
        <w:rPr>
          <w:sz w:val="22"/>
          <w:szCs w:val="22"/>
        </w:rPr>
        <w:t xml:space="preserve"> </w:t>
      </w:r>
      <w:r w:rsidR="00016A2A" w:rsidRPr="00062CA0">
        <w:rPr>
          <w:sz w:val="22"/>
          <w:szCs w:val="22"/>
        </w:rPr>
        <w:t>przewidzianych Umową, gdy ich wykonanie będzie zbędne do prawidłowego wykonania przedmiotu Umowy</w:t>
      </w:r>
      <w:r w:rsidR="00AA2A51" w:rsidRPr="00062CA0">
        <w:rPr>
          <w:sz w:val="22"/>
          <w:szCs w:val="22"/>
        </w:rPr>
        <w:t xml:space="preserve"> (roboty zaniechane)</w:t>
      </w:r>
      <w:r w:rsidR="00016A2A" w:rsidRPr="00062CA0">
        <w:rPr>
          <w:sz w:val="22"/>
          <w:szCs w:val="22"/>
        </w:rPr>
        <w:t>.</w:t>
      </w:r>
    </w:p>
    <w:p w14:paraId="61CBEA4A" w14:textId="77777777" w:rsidR="000C23F8" w:rsidRPr="00062CA0" w:rsidRDefault="000C23F8" w:rsidP="005B5E55">
      <w:pPr>
        <w:numPr>
          <w:ilvl w:val="0"/>
          <w:numId w:val="57"/>
        </w:numPr>
        <w:spacing w:line="259" w:lineRule="auto"/>
        <w:jc w:val="both"/>
        <w:rPr>
          <w:sz w:val="22"/>
          <w:szCs w:val="22"/>
        </w:rPr>
      </w:pPr>
      <w:r w:rsidRPr="00062CA0">
        <w:rPr>
          <w:sz w:val="22"/>
          <w:szCs w:val="22"/>
        </w:rPr>
        <w:t xml:space="preserve">Zmiany umowy </w:t>
      </w:r>
      <w:proofErr w:type="gramStart"/>
      <w:r w:rsidRPr="00062CA0">
        <w:rPr>
          <w:sz w:val="22"/>
          <w:szCs w:val="22"/>
        </w:rPr>
        <w:t>nie wymagające</w:t>
      </w:r>
      <w:proofErr w:type="gramEnd"/>
      <w:r w:rsidRPr="00062CA0">
        <w:rPr>
          <w:sz w:val="22"/>
          <w:szCs w:val="22"/>
        </w:rPr>
        <w:t xml:space="preserve"> formy aneksu:</w:t>
      </w:r>
    </w:p>
    <w:p w14:paraId="66E80CDF"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062CA0">
        <w:rPr>
          <w:sz w:val="22"/>
          <w:szCs w:val="22"/>
        </w:rPr>
        <w:t>2</w:t>
      </w:r>
      <w:r w:rsidRPr="00062CA0">
        <w:rPr>
          <w:sz w:val="22"/>
          <w:szCs w:val="22"/>
        </w:rPr>
        <w:t xml:space="preserve"> pkt 2) lit. f))</w:t>
      </w:r>
    </w:p>
    <w:p w14:paraId="6F42A7BE" w14:textId="4846BCA6"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lub wprowadzenie nowego </w:t>
      </w:r>
      <w:r w:rsidR="00E24FA1" w:rsidRPr="00062CA0">
        <w:rPr>
          <w:sz w:val="22"/>
          <w:szCs w:val="22"/>
        </w:rPr>
        <w:t>Podwykonawcy (</w:t>
      </w:r>
      <w:r w:rsidRPr="00062CA0">
        <w:rPr>
          <w:sz w:val="22"/>
          <w:szCs w:val="22"/>
        </w:rPr>
        <w:t xml:space="preserve">§10 ust. </w:t>
      </w:r>
      <w:r w:rsidR="007E3895" w:rsidRPr="00062CA0">
        <w:rPr>
          <w:sz w:val="22"/>
          <w:szCs w:val="22"/>
        </w:rPr>
        <w:t>34</w:t>
      </w:r>
      <w:r w:rsidRPr="00062CA0">
        <w:rPr>
          <w:sz w:val="22"/>
          <w:szCs w:val="22"/>
        </w:rPr>
        <w:t>),</w:t>
      </w:r>
    </w:p>
    <w:p w14:paraId="6B2A10F8" w14:textId="77777777" w:rsidR="000C23F8" w:rsidRDefault="000C23F8" w:rsidP="005B5E55">
      <w:pPr>
        <w:pStyle w:val="Akapitzlist"/>
        <w:numPr>
          <w:ilvl w:val="0"/>
          <w:numId w:val="53"/>
        </w:numPr>
        <w:spacing w:line="259" w:lineRule="auto"/>
        <w:jc w:val="both"/>
        <w:rPr>
          <w:sz w:val="22"/>
          <w:szCs w:val="22"/>
        </w:rPr>
      </w:pPr>
      <w:r w:rsidRPr="00062CA0">
        <w:rPr>
          <w:sz w:val="22"/>
          <w:szCs w:val="22"/>
        </w:rPr>
        <w:t>zmiana osób odpowiedzialnych za nadzór (§11 ust. 3),</w:t>
      </w:r>
    </w:p>
    <w:p w14:paraId="5626E4FB" w14:textId="14BAF6CC" w:rsidR="00113E9A" w:rsidRPr="00062CA0" w:rsidRDefault="00113E9A" w:rsidP="00113E9A">
      <w:pPr>
        <w:pStyle w:val="Akapitzlist"/>
        <w:numPr>
          <w:ilvl w:val="0"/>
          <w:numId w:val="53"/>
        </w:numPr>
        <w:spacing w:line="259" w:lineRule="auto"/>
        <w:jc w:val="both"/>
        <w:rPr>
          <w:sz w:val="22"/>
          <w:szCs w:val="22"/>
        </w:rPr>
      </w:pPr>
      <w:r w:rsidRPr="00113E9A">
        <w:rPr>
          <w:sz w:val="22"/>
          <w:szCs w:val="22"/>
        </w:rPr>
        <w:t xml:space="preserve">wydłużenie terminu realizacji nie dłużej niż o 6 miesięcy, w </w:t>
      </w:r>
      <w:r w:rsidR="00E24FA1" w:rsidRPr="00113E9A">
        <w:rPr>
          <w:sz w:val="22"/>
          <w:szCs w:val="22"/>
        </w:rPr>
        <w:t>przypadku,</w:t>
      </w:r>
      <w:r w:rsidRPr="00113E9A">
        <w:rPr>
          <w:sz w:val="22"/>
          <w:szCs w:val="22"/>
        </w:rPr>
        <w:t xml:space="preserve"> gdy nie została wykorzystana wartość Umowy (§15 ust. 2 pkt 1 lit. a </w:t>
      </w:r>
      <w:proofErr w:type="spellStart"/>
      <w:r w:rsidRPr="00113E9A">
        <w:rPr>
          <w:sz w:val="22"/>
          <w:szCs w:val="22"/>
        </w:rPr>
        <w:t>tiret</w:t>
      </w:r>
      <w:proofErr w:type="spellEnd"/>
      <w:r w:rsidRPr="00113E9A">
        <w:rPr>
          <w:sz w:val="22"/>
          <w:szCs w:val="22"/>
        </w:rPr>
        <w:t xml:space="preserve"> pierwszy)</w:t>
      </w:r>
      <w:r>
        <w:rPr>
          <w:sz w:val="22"/>
          <w:szCs w:val="22"/>
        </w:rPr>
        <w:t>,</w:t>
      </w:r>
    </w:p>
    <w:p w14:paraId="47D9D821" w14:textId="77777777" w:rsidR="000C23F8" w:rsidRPr="00062CA0" w:rsidRDefault="000C23F8" w:rsidP="005B5E55">
      <w:pPr>
        <w:pStyle w:val="Akapitzlist"/>
        <w:numPr>
          <w:ilvl w:val="0"/>
          <w:numId w:val="53"/>
        </w:numPr>
        <w:spacing w:line="259" w:lineRule="auto"/>
        <w:jc w:val="both"/>
        <w:rPr>
          <w:i/>
          <w:iCs/>
          <w:sz w:val="22"/>
          <w:szCs w:val="22"/>
        </w:rPr>
      </w:pPr>
      <w:r w:rsidRPr="00062CA0">
        <w:rPr>
          <w:sz w:val="22"/>
          <w:szCs w:val="22"/>
        </w:rPr>
        <w:t>zmiana terminu realizacji w związku z wystąpieniem siły wyższej, wg zasad określonych w §20 ust.</w:t>
      </w:r>
      <w:r w:rsidR="00C4566C" w:rsidRPr="00062CA0">
        <w:rPr>
          <w:sz w:val="22"/>
          <w:szCs w:val="22"/>
        </w:rPr>
        <w:t xml:space="preserve"> </w:t>
      </w:r>
      <w:r w:rsidRPr="00062CA0">
        <w:rPr>
          <w:sz w:val="22"/>
          <w:szCs w:val="22"/>
        </w:rPr>
        <w:t>4</w:t>
      </w:r>
      <w:r w:rsidR="00C4566C" w:rsidRPr="00062CA0">
        <w:rPr>
          <w:sz w:val="22"/>
          <w:szCs w:val="22"/>
        </w:rPr>
        <w:t>,</w:t>
      </w:r>
    </w:p>
    <w:p w14:paraId="0B454255" w14:textId="77777777" w:rsidR="000C23F8" w:rsidRPr="00062CA0" w:rsidRDefault="000C23F8" w:rsidP="000C23F8">
      <w:pPr>
        <w:spacing w:line="259" w:lineRule="auto"/>
        <w:ind w:left="360"/>
        <w:jc w:val="both"/>
        <w:rPr>
          <w:sz w:val="22"/>
          <w:szCs w:val="22"/>
        </w:rPr>
      </w:pPr>
    </w:p>
    <w:p w14:paraId="7B0E7045" w14:textId="77777777" w:rsidR="000C23F8" w:rsidRPr="00062CA0" w:rsidRDefault="000C23F8" w:rsidP="000C23F8">
      <w:pPr>
        <w:pStyle w:val="Nagwek2"/>
      </w:pPr>
      <w:bookmarkStart w:id="232" w:name="_Toc64016213"/>
      <w:bookmarkStart w:id="233" w:name="_Toc106095875"/>
      <w:bookmarkStart w:id="234" w:name="_Toc106096315"/>
      <w:bookmarkStart w:id="235" w:name="_Toc106096419"/>
      <w:bookmarkStart w:id="236" w:name="_Hlk67826426"/>
      <w:bookmarkStart w:id="237" w:name="_Toc222117868"/>
      <w:bookmarkEnd w:id="230"/>
      <w:r w:rsidRPr="00062CA0">
        <w:t>§ 16. Ochrona danych osobowych</w:t>
      </w:r>
      <w:bookmarkEnd w:id="232"/>
      <w:bookmarkEnd w:id="233"/>
      <w:bookmarkEnd w:id="234"/>
      <w:bookmarkEnd w:id="235"/>
      <w:bookmarkEnd w:id="237"/>
      <w:r w:rsidRPr="00062CA0">
        <w:t xml:space="preserve"> </w:t>
      </w:r>
    </w:p>
    <w:p w14:paraId="73F60C83" w14:textId="28822345" w:rsidR="000C23F8" w:rsidRPr="00062CA0" w:rsidRDefault="000C23F8" w:rsidP="000C23F8">
      <w:pPr>
        <w:pStyle w:val="Akapitzlist"/>
        <w:ind w:left="284"/>
        <w:jc w:val="both"/>
        <w:rPr>
          <w:b/>
          <w:bCs/>
          <w:sz w:val="22"/>
          <w:szCs w:val="22"/>
        </w:rPr>
      </w:pPr>
      <w:r w:rsidRPr="00062CA0">
        <w:rPr>
          <w:sz w:val="22"/>
          <w:szCs w:val="22"/>
        </w:rPr>
        <w:t xml:space="preserve">Uregulowania dotyczące ochrony danych osobowych zawarte zostały w </w:t>
      </w:r>
      <w:r w:rsidRPr="00062CA0">
        <w:rPr>
          <w:b/>
          <w:bCs/>
          <w:sz w:val="22"/>
          <w:szCs w:val="22"/>
        </w:rPr>
        <w:t xml:space="preserve">Załączniku nr </w:t>
      </w:r>
      <w:r w:rsidR="00ED539B">
        <w:rPr>
          <w:b/>
          <w:bCs/>
          <w:sz w:val="22"/>
          <w:szCs w:val="22"/>
        </w:rPr>
        <w:t>3</w:t>
      </w:r>
      <w:r w:rsidRPr="00062CA0">
        <w:rPr>
          <w:b/>
          <w:bCs/>
          <w:sz w:val="22"/>
          <w:szCs w:val="22"/>
        </w:rPr>
        <w:t xml:space="preserve"> do </w:t>
      </w:r>
      <w:bookmarkEnd w:id="236"/>
      <w:r w:rsidR="001C02A4" w:rsidRPr="00062CA0">
        <w:rPr>
          <w:b/>
          <w:bCs/>
          <w:sz w:val="22"/>
          <w:szCs w:val="22"/>
        </w:rPr>
        <w:t>Umowy.</w:t>
      </w:r>
    </w:p>
    <w:p w14:paraId="414AEAC3" w14:textId="77777777" w:rsidR="000C23F8" w:rsidRPr="00062CA0" w:rsidRDefault="000C23F8" w:rsidP="000C23F8">
      <w:pPr>
        <w:pStyle w:val="Akapitzlist"/>
        <w:ind w:left="284"/>
        <w:jc w:val="both"/>
        <w:rPr>
          <w:b/>
          <w:bCs/>
          <w:sz w:val="22"/>
          <w:szCs w:val="22"/>
        </w:rPr>
      </w:pPr>
    </w:p>
    <w:p w14:paraId="721D0757" w14:textId="77777777" w:rsidR="000C23F8" w:rsidRPr="00062CA0" w:rsidRDefault="000C23F8" w:rsidP="000C23F8">
      <w:pPr>
        <w:pStyle w:val="Nagwek2"/>
      </w:pPr>
      <w:bookmarkStart w:id="238" w:name="_Toc64016214"/>
      <w:bookmarkStart w:id="239" w:name="_Toc106095876"/>
      <w:bookmarkStart w:id="240" w:name="_Toc106096316"/>
      <w:bookmarkStart w:id="241" w:name="_Toc106096420"/>
      <w:bookmarkStart w:id="242" w:name="_Toc222117869"/>
      <w:r w:rsidRPr="00062CA0">
        <w:t>§ 17. Ochrona tajemnic przedsiębiorcy, zachowanie poufności</w:t>
      </w:r>
      <w:bookmarkEnd w:id="238"/>
      <w:bookmarkEnd w:id="239"/>
      <w:bookmarkEnd w:id="240"/>
      <w:bookmarkEnd w:id="241"/>
      <w:bookmarkEnd w:id="242"/>
      <w:r w:rsidRPr="00062CA0">
        <w:t xml:space="preserve"> </w:t>
      </w:r>
    </w:p>
    <w:p w14:paraId="5EAF7FE7" w14:textId="77777777" w:rsidR="000C23F8" w:rsidRPr="00062CA0" w:rsidRDefault="000C23F8" w:rsidP="005B5E55">
      <w:pPr>
        <w:numPr>
          <w:ilvl w:val="0"/>
          <w:numId w:val="45"/>
        </w:numPr>
        <w:spacing w:line="259" w:lineRule="auto"/>
        <w:ind w:hanging="357"/>
        <w:jc w:val="both"/>
        <w:rPr>
          <w:sz w:val="22"/>
          <w:szCs w:val="22"/>
        </w:rPr>
      </w:pPr>
      <w:bookmarkStart w:id="243" w:name="_Hlk67826457"/>
      <w:r w:rsidRPr="00062C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CA9EF5" w14:textId="3D09F41B" w:rsidR="000C23F8" w:rsidRPr="00062CA0" w:rsidRDefault="000C23F8" w:rsidP="005B5E55">
      <w:pPr>
        <w:numPr>
          <w:ilvl w:val="0"/>
          <w:numId w:val="45"/>
        </w:numPr>
        <w:spacing w:line="259" w:lineRule="auto"/>
        <w:ind w:hanging="357"/>
        <w:jc w:val="both"/>
        <w:rPr>
          <w:sz w:val="22"/>
          <w:szCs w:val="22"/>
        </w:rPr>
      </w:pPr>
      <w:r w:rsidRPr="00062CA0">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w:t>
      </w:r>
      <w:r w:rsidR="00E24FA1" w:rsidRPr="00062CA0">
        <w:rPr>
          <w:sz w:val="22"/>
          <w:szCs w:val="22"/>
        </w:rPr>
        <w:t>realizacją Umowy</w:t>
      </w:r>
      <w:r w:rsidRPr="00062CA0">
        <w:rPr>
          <w:sz w:val="22"/>
          <w:szCs w:val="22"/>
        </w:rPr>
        <w:t xml:space="preserve">. </w:t>
      </w:r>
    </w:p>
    <w:p w14:paraId="3140CEE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E4E7313" w14:textId="449492F8"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Wykonawca nie jest zobowiązany </w:t>
      </w:r>
      <w:r w:rsidR="00E24FA1" w:rsidRPr="00062CA0">
        <w:rPr>
          <w:sz w:val="22"/>
          <w:szCs w:val="22"/>
        </w:rPr>
        <w:t>traktować</w:t>
      </w:r>
      <w:r w:rsidRPr="00062CA0">
        <w:rPr>
          <w:sz w:val="22"/>
          <w:szCs w:val="22"/>
        </w:rPr>
        <w:t xml:space="preserve"> jako poufnej, żadnej informacji ujawnionej mu przez Zamawiającego, która:</w:t>
      </w:r>
    </w:p>
    <w:p w14:paraId="42A15CBF" w14:textId="5D475220" w:rsidR="000C23F8" w:rsidRPr="00062CA0" w:rsidRDefault="000C23F8" w:rsidP="005B5E55">
      <w:pPr>
        <w:numPr>
          <w:ilvl w:val="1"/>
          <w:numId w:val="45"/>
        </w:numPr>
        <w:spacing w:line="259" w:lineRule="auto"/>
        <w:jc w:val="both"/>
        <w:rPr>
          <w:sz w:val="22"/>
          <w:szCs w:val="22"/>
        </w:rPr>
      </w:pPr>
      <w:r w:rsidRPr="00062CA0">
        <w:rPr>
          <w:sz w:val="22"/>
          <w:szCs w:val="22"/>
        </w:rPr>
        <w:t xml:space="preserve">była zgodnie z prawem znana Wykonawcy przed jej ujawnieniem przez </w:t>
      </w:r>
      <w:r w:rsidR="00E24FA1" w:rsidRPr="00062CA0">
        <w:rPr>
          <w:sz w:val="22"/>
          <w:szCs w:val="22"/>
        </w:rPr>
        <w:t>Zamawiającego</w:t>
      </w:r>
      <w:r w:rsidRPr="00062CA0">
        <w:rPr>
          <w:sz w:val="22"/>
          <w:szCs w:val="22"/>
        </w:rPr>
        <w:t xml:space="preserve"> lub</w:t>
      </w:r>
    </w:p>
    <w:p w14:paraId="436FD1BF"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została bez żadnych ograniczeń w zakresie poufności przekazana przez Zamawiającego jakiejkolwiek osobie lub jednostce, lub </w:t>
      </w:r>
    </w:p>
    <w:p w14:paraId="33CE555E"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jest powszechnie znana lub została ujawniona publiczne bez naruszenia niniejszej klauzuli poufności. </w:t>
      </w:r>
    </w:p>
    <w:p w14:paraId="0DADCDD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Ujawnienie informacji stanowiących tajemnicę przedsiębiorstwa jest także dopuszczalne </w:t>
      </w:r>
      <w:r w:rsidRPr="00062CA0">
        <w:rPr>
          <w:sz w:val="22"/>
          <w:szCs w:val="22"/>
        </w:rPr>
        <w:br/>
        <w:t>w następujących sytuacjach:</w:t>
      </w:r>
    </w:p>
    <w:p w14:paraId="5FBE9103"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Wykonawca może w razie potrzeby dzielić się informacjami związanymi z realizacją Umowy z Podwykonawcami zaangażowanymi w realizację Umowy, z zastrzeżeniem zachowania poufności informacji przez Podwykonawców;</w:t>
      </w:r>
    </w:p>
    <w:p w14:paraId="2CCE0D1D"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osobom trzecim, takim jak doradcy i/lub ubezpieczyciele zobowiązani ustawowo do zachowania tajemnicy zawodowej. </w:t>
      </w:r>
    </w:p>
    <w:p w14:paraId="77D9D006"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62CA0">
        <w:rPr>
          <w:sz w:val="22"/>
          <w:szCs w:val="22"/>
        </w:rPr>
        <w:br/>
        <w:t>z przepisów prawa.</w:t>
      </w:r>
    </w:p>
    <w:p w14:paraId="7A0E62BF"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sytuacjach, o których mowa w ust. 5 pkt 1-2, podmioty które pozyskają informacje, są zobowiązane do zachowania ich poufności.</w:t>
      </w:r>
    </w:p>
    <w:p w14:paraId="14EF413C"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9A65A69"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DE75027"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DFAB21F" w14:textId="77777777" w:rsidR="000C23F8" w:rsidRPr="00062CA0" w:rsidRDefault="000C23F8" w:rsidP="000C23F8">
      <w:pPr>
        <w:spacing w:line="259" w:lineRule="auto"/>
        <w:ind w:left="363"/>
        <w:jc w:val="both"/>
        <w:rPr>
          <w:sz w:val="22"/>
          <w:szCs w:val="22"/>
        </w:rPr>
      </w:pPr>
    </w:p>
    <w:p w14:paraId="459033D1" w14:textId="77777777" w:rsidR="000C23F8" w:rsidRPr="00062CA0" w:rsidRDefault="000C23F8" w:rsidP="00AD7A6E">
      <w:pPr>
        <w:pStyle w:val="Nagwek2"/>
      </w:pPr>
      <w:bookmarkStart w:id="244" w:name="_Toc64016215"/>
      <w:bookmarkStart w:id="245" w:name="_Toc106095877"/>
      <w:bookmarkStart w:id="246" w:name="_Toc106096317"/>
      <w:bookmarkStart w:id="247" w:name="_Toc106096421"/>
      <w:bookmarkStart w:id="248" w:name="_Toc222117870"/>
      <w:bookmarkEnd w:id="243"/>
      <w:r w:rsidRPr="00062CA0">
        <w:t>§ 18. Zasady etyki</w:t>
      </w:r>
      <w:bookmarkEnd w:id="244"/>
      <w:bookmarkEnd w:id="245"/>
      <w:bookmarkEnd w:id="246"/>
      <w:bookmarkEnd w:id="247"/>
      <w:bookmarkEnd w:id="248"/>
    </w:p>
    <w:p w14:paraId="53932A42" w14:textId="77777777" w:rsidR="00E91FFE" w:rsidRPr="00E91FFE" w:rsidRDefault="00E91FFE" w:rsidP="00E91FFE">
      <w:pPr>
        <w:numPr>
          <w:ilvl w:val="0"/>
          <w:numId w:val="46"/>
        </w:numPr>
        <w:spacing w:line="259" w:lineRule="auto"/>
        <w:jc w:val="both"/>
        <w:rPr>
          <w:sz w:val="22"/>
          <w:szCs w:val="22"/>
        </w:rPr>
      </w:pPr>
      <w:bookmarkStart w:id="249" w:name="_Hlk67826550"/>
      <w:r w:rsidRPr="00E91FF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91FFE">
        <w:rPr>
          <w:sz w:val="22"/>
          <w:szCs w:val="22"/>
        </w:rPr>
        <w:t>zachowań</w:t>
      </w:r>
      <w:proofErr w:type="spellEnd"/>
      <w:r w:rsidRPr="00E91FFE">
        <w:rPr>
          <w:sz w:val="22"/>
          <w:szCs w:val="22"/>
        </w:rPr>
        <w:t>, które mogą prowadzić do:</w:t>
      </w:r>
    </w:p>
    <w:p w14:paraId="4FC91578" w14:textId="77777777" w:rsidR="00E91FFE" w:rsidRPr="00E91FFE" w:rsidRDefault="00E91FFE" w:rsidP="00E91FFE">
      <w:pPr>
        <w:numPr>
          <w:ilvl w:val="1"/>
          <w:numId w:val="46"/>
        </w:numPr>
        <w:spacing w:line="259" w:lineRule="auto"/>
        <w:jc w:val="both"/>
        <w:rPr>
          <w:sz w:val="22"/>
          <w:szCs w:val="22"/>
        </w:rPr>
      </w:pPr>
      <w:bookmarkStart w:id="250" w:name="_Hlk156480572"/>
      <w:r w:rsidRPr="00E91FFE">
        <w:rPr>
          <w:sz w:val="22"/>
          <w:szCs w:val="22"/>
        </w:rPr>
        <w:t xml:space="preserve">popełnienia przestępstw określonych w art. 16 ustawy z dnia 28 października 2002 r. </w:t>
      </w:r>
      <w:bookmarkStart w:id="251" w:name="_Hlk144468375"/>
      <w:r w:rsidRPr="00E91FFE">
        <w:rPr>
          <w:sz w:val="22"/>
          <w:szCs w:val="22"/>
        </w:rPr>
        <w:t>o odpowiedzialności podmiotów zbiorowych za czyny zabronione pod groźbą kary</w:t>
      </w:r>
      <w:bookmarkEnd w:id="251"/>
      <w:r w:rsidRPr="00E91FFE">
        <w:rPr>
          <w:sz w:val="22"/>
          <w:szCs w:val="22"/>
        </w:rPr>
        <w:t xml:space="preserve"> (Dz. U. </w:t>
      </w:r>
      <w:r w:rsidRPr="00E91FFE">
        <w:rPr>
          <w:sz w:val="22"/>
          <w:szCs w:val="22"/>
        </w:rPr>
        <w:br/>
        <w:t xml:space="preserve">2002 nr 197 poz.1661 z </w:t>
      </w:r>
      <w:proofErr w:type="spellStart"/>
      <w:r w:rsidRPr="00E91FFE">
        <w:rPr>
          <w:sz w:val="22"/>
          <w:szCs w:val="22"/>
        </w:rPr>
        <w:t>późn</w:t>
      </w:r>
      <w:proofErr w:type="spellEnd"/>
      <w:r w:rsidRPr="00E91FFE">
        <w:rPr>
          <w:sz w:val="22"/>
          <w:szCs w:val="22"/>
        </w:rPr>
        <w:t>. zm.).</w:t>
      </w:r>
    </w:p>
    <w:p w14:paraId="70498138" w14:textId="77777777" w:rsidR="00E91FFE" w:rsidRPr="00E91FFE" w:rsidRDefault="00E91FFE" w:rsidP="00E91FFE">
      <w:pPr>
        <w:numPr>
          <w:ilvl w:val="1"/>
          <w:numId w:val="46"/>
        </w:numPr>
        <w:spacing w:line="259" w:lineRule="auto"/>
        <w:jc w:val="both"/>
        <w:rPr>
          <w:sz w:val="22"/>
          <w:szCs w:val="22"/>
        </w:rPr>
      </w:pPr>
      <w:r w:rsidRPr="00E91FFE">
        <w:rPr>
          <w:sz w:val="22"/>
          <w:szCs w:val="22"/>
        </w:rPr>
        <w:lastRenderedPageBreak/>
        <w:t xml:space="preserve">popełnienia czynów wskazanych w ustawie z dnia 16 kwietnia 1993 roku </w:t>
      </w:r>
      <w:bookmarkStart w:id="252" w:name="_Hlk144468401"/>
      <w:r w:rsidRPr="00E91FFE">
        <w:rPr>
          <w:sz w:val="22"/>
          <w:szCs w:val="22"/>
        </w:rPr>
        <w:t>o zwalczaniu nieuczciwej konkurencji</w:t>
      </w:r>
      <w:bookmarkEnd w:id="252"/>
      <w:r w:rsidRPr="00E91FFE">
        <w:rPr>
          <w:sz w:val="22"/>
          <w:szCs w:val="22"/>
        </w:rPr>
        <w:t xml:space="preserve"> </w:t>
      </w:r>
      <w:bookmarkStart w:id="253" w:name="_Hlk148611757"/>
      <w:r w:rsidRPr="00E91FFE">
        <w:rPr>
          <w:sz w:val="22"/>
          <w:szCs w:val="22"/>
        </w:rPr>
        <w:t xml:space="preserve">(Dz. U. 1993 nr 47 poz.211. z </w:t>
      </w:r>
      <w:proofErr w:type="spellStart"/>
      <w:r w:rsidRPr="00E91FFE">
        <w:rPr>
          <w:sz w:val="22"/>
          <w:szCs w:val="22"/>
        </w:rPr>
        <w:t>późn</w:t>
      </w:r>
      <w:proofErr w:type="spellEnd"/>
      <w:r w:rsidRPr="00E91FFE">
        <w:rPr>
          <w:sz w:val="22"/>
          <w:szCs w:val="22"/>
        </w:rPr>
        <w:t>. zm.).</w:t>
      </w:r>
      <w:bookmarkEnd w:id="253"/>
    </w:p>
    <w:bookmarkEnd w:id="250"/>
    <w:p w14:paraId="4EEF3F5F" w14:textId="77777777" w:rsidR="00E91FFE" w:rsidRPr="00E91FFE" w:rsidRDefault="00E91FFE" w:rsidP="00E91FFE">
      <w:pPr>
        <w:numPr>
          <w:ilvl w:val="0"/>
          <w:numId w:val="46"/>
        </w:numPr>
        <w:spacing w:line="259" w:lineRule="auto"/>
        <w:jc w:val="both"/>
        <w:rPr>
          <w:sz w:val="22"/>
          <w:szCs w:val="22"/>
        </w:rPr>
      </w:pPr>
      <w:r w:rsidRPr="00E91FF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B5F0D6E" w14:textId="77777777" w:rsidR="00E91FFE" w:rsidRPr="00E91FFE" w:rsidRDefault="00E91FFE" w:rsidP="00E91FFE">
      <w:pPr>
        <w:numPr>
          <w:ilvl w:val="0"/>
          <w:numId w:val="46"/>
        </w:numPr>
        <w:spacing w:line="259" w:lineRule="auto"/>
        <w:jc w:val="both"/>
        <w:rPr>
          <w:sz w:val="22"/>
          <w:szCs w:val="22"/>
        </w:rPr>
      </w:pPr>
      <w:bookmarkStart w:id="254" w:name="_Hlk202858702"/>
      <w:bookmarkStart w:id="255" w:name="_Hlk167104771"/>
      <w:r w:rsidRPr="00E91FF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E91FFE">
          <w:rPr>
            <w:rStyle w:val="Hipercze"/>
            <w:sz w:val="22"/>
            <w:szCs w:val="22"/>
          </w:rPr>
          <w:t>https://www.pgg.pl/strefa-korporacyjna/firma/inne/polityka-antykorupcyjna</w:t>
        </w:r>
      </w:hyperlink>
    </w:p>
    <w:p w14:paraId="189320B6" w14:textId="77777777" w:rsidR="00E91FFE" w:rsidRPr="00E91FFE" w:rsidRDefault="00000000" w:rsidP="00E91FFE">
      <w:pPr>
        <w:spacing w:line="259" w:lineRule="auto"/>
        <w:ind w:left="360"/>
        <w:jc w:val="both"/>
        <w:rPr>
          <w:sz w:val="22"/>
          <w:szCs w:val="22"/>
        </w:rPr>
      </w:pPr>
      <w:hyperlink r:id="rId16" w:history="1">
        <w:r w:rsidR="00E91FFE" w:rsidRPr="00E91FFE">
          <w:rPr>
            <w:rStyle w:val="Hipercze"/>
            <w:sz w:val="22"/>
            <w:szCs w:val="22"/>
          </w:rPr>
          <w:t>https://www.pgg.pl/strefa-korporacyjna/firma/inne/kodeks-dla-partnerow-biznesowych</w:t>
        </w:r>
      </w:hyperlink>
      <w:r w:rsidR="00E91FFE" w:rsidRPr="00E91FFE">
        <w:rPr>
          <w:sz w:val="22"/>
          <w:szCs w:val="22"/>
        </w:rPr>
        <w:t xml:space="preserve"> </w:t>
      </w:r>
    </w:p>
    <w:bookmarkEnd w:id="254"/>
    <w:p w14:paraId="5F5AA13C"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Wykonawca oświadcza, że dołoży należytej staranności, aby pracownicy, współpracownicy, podwykonawcy lub osoby, przy pomocy których będzie realizował zamówienie zapoznali się </w:t>
      </w:r>
      <w:r w:rsidRPr="00E91FFE">
        <w:rPr>
          <w:sz w:val="22"/>
          <w:szCs w:val="22"/>
        </w:rPr>
        <w:br/>
        <w:t>i stosowali wyżej opisane zasady.</w:t>
      </w:r>
    </w:p>
    <w:p w14:paraId="32E860B3"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Naruszenie wyżej opisanych zasad jest traktowane jak rażące naruszenie postanowień Umowy. </w:t>
      </w:r>
    </w:p>
    <w:p w14:paraId="6A11FC2F" w14:textId="77777777" w:rsidR="00E91FFE" w:rsidRDefault="00E91FFE" w:rsidP="00FA4FA0">
      <w:pPr>
        <w:numPr>
          <w:ilvl w:val="0"/>
          <w:numId w:val="46"/>
        </w:numPr>
        <w:spacing w:line="259" w:lineRule="auto"/>
        <w:jc w:val="both"/>
        <w:rPr>
          <w:sz w:val="22"/>
          <w:szCs w:val="22"/>
        </w:rPr>
      </w:pPr>
      <w:r w:rsidRPr="00E91FFE">
        <w:rPr>
          <w:sz w:val="22"/>
          <w:szCs w:val="22"/>
        </w:rPr>
        <w:t xml:space="preserve">Naruszenie wyżej opisanych zasad może spowodować rozwiązanie Umowy bez zachowania okresu wypowiedzenia, Wykonawcy nie będą przysługiwać żadne roszczenia z tego tytułu. </w:t>
      </w:r>
    </w:p>
    <w:p w14:paraId="2A0E2870" w14:textId="552E3E1F" w:rsidR="000C23F8" w:rsidRPr="00E91FFE" w:rsidRDefault="00E91FFE" w:rsidP="00FA4FA0">
      <w:pPr>
        <w:numPr>
          <w:ilvl w:val="0"/>
          <w:numId w:val="46"/>
        </w:numPr>
        <w:spacing w:line="259" w:lineRule="auto"/>
        <w:jc w:val="both"/>
        <w:rPr>
          <w:sz w:val="22"/>
          <w:szCs w:val="22"/>
        </w:rPr>
      </w:pPr>
      <w:r w:rsidRPr="00E91FFE">
        <w:rPr>
          <w:sz w:val="22"/>
          <w:szCs w:val="22"/>
        </w:rPr>
        <w:t>Strony zobowiązują się do informowania się wzajemnie o każdym przypadku naruszenia zasad opisanych w niniejszym paragrafie Umowy.</w:t>
      </w:r>
      <w:bookmarkEnd w:id="255"/>
    </w:p>
    <w:p w14:paraId="7C3207AE" w14:textId="77777777" w:rsidR="000C23F8" w:rsidRPr="00062CA0" w:rsidRDefault="000C23F8" w:rsidP="00AD7A6E">
      <w:pPr>
        <w:pStyle w:val="Nagwek2"/>
      </w:pPr>
      <w:bookmarkStart w:id="256" w:name="_Toc106095878"/>
      <w:bookmarkStart w:id="257" w:name="_Toc106096318"/>
      <w:bookmarkStart w:id="258" w:name="_Toc106096422"/>
      <w:bookmarkStart w:id="259" w:name="_Hlk105675117"/>
      <w:bookmarkStart w:id="260" w:name="_Hlk67826575"/>
      <w:bookmarkStart w:id="261" w:name="_Toc64016216"/>
      <w:bookmarkStart w:id="262" w:name="_Toc222117871"/>
      <w:bookmarkEnd w:id="249"/>
      <w:r w:rsidRPr="00062CA0">
        <w:t>§ 19. Nadzór wynikający z zarządzania środowiskowego</w:t>
      </w:r>
      <w:bookmarkEnd w:id="256"/>
      <w:bookmarkEnd w:id="257"/>
      <w:bookmarkEnd w:id="258"/>
      <w:bookmarkEnd w:id="262"/>
    </w:p>
    <w:p w14:paraId="265DAADA" w14:textId="77777777" w:rsidR="000C23F8" w:rsidRPr="00062CA0" w:rsidRDefault="000C23F8" w:rsidP="000C23F8">
      <w:pPr>
        <w:ind w:left="426" w:hanging="426"/>
        <w:jc w:val="both"/>
        <w:rPr>
          <w:sz w:val="22"/>
          <w:szCs w:val="22"/>
        </w:rPr>
      </w:pPr>
      <w:r w:rsidRPr="00062CA0">
        <w:rPr>
          <w:sz w:val="22"/>
          <w:szCs w:val="22"/>
        </w:rPr>
        <w:t>1.</w:t>
      </w:r>
      <w:r w:rsidRPr="00062CA0">
        <w:rPr>
          <w:sz w:val="14"/>
          <w:szCs w:val="14"/>
        </w:rPr>
        <w:t>       </w:t>
      </w:r>
      <w:r w:rsidRPr="00062CA0">
        <w:rPr>
          <w:sz w:val="22"/>
          <w:szCs w:val="22"/>
        </w:rPr>
        <w:t>Wykonawca zobowiązuje się do przestrzegania przepisów prawnych w zakresie ochrony środowiska.</w:t>
      </w:r>
    </w:p>
    <w:p w14:paraId="727044C9" w14:textId="77777777" w:rsidR="000C23F8" w:rsidRPr="00062CA0" w:rsidRDefault="000C23F8" w:rsidP="000C23F8">
      <w:pPr>
        <w:ind w:left="426" w:hanging="426"/>
        <w:jc w:val="both"/>
        <w:rPr>
          <w:sz w:val="22"/>
          <w:szCs w:val="22"/>
        </w:rPr>
      </w:pPr>
      <w:r w:rsidRPr="00062CA0">
        <w:rPr>
          <w:sz w:val="22"/>
          <w:szCs w:val="22"/>
        </w:rPr>
        <w:t>2.</w:t>
      </w:r>
      <w:r w:rsidRPr="00062CA0">
        <w:rPr>
          <w:sz w:val="14"/>
          <w:szCs w:val="14"/>
        </w:rPr>
        <w:t>       </w:t>
      </w:r>
      <w:r w:rsidRPr="00062CA0">
        <w:rPr>
          <w:sz w:val="22"/>
          <w:szCs w:val="22"/>
        </w:rPr>
        <w:t xml:space="preserve">Wykonawca oświadcza, że zapoznał się z Instrukcją dla Wykonawców, obowiązującą w trakcie realizacji umowy, zamieszczoną na stronie </w:t>
      </w:r>
      <w:hyperlink r:id="rId17" w:history="1">
        <w:r w:rsidRPr="00062CA0">
          <w:rPr>
            <w:rStyle w:val="Hipercze"/>
            <w:sz w:val="22"/>
            <w:szCs w:val="22"/>
          </w:rPr>
          <w:t>www.pgg.pl</w:t>
        </w:r>
      </w:hyperlink>
      <w:r w:rsidRPr="00062CA0">
        <w:rPr>
          <w:sz w:val="22"/>
          <w:szCs w:val="22"/>
        </w:rPr>
        <w:t xml:space="preserve"> zakładka: </w:t>
      </w:r>
      <w:r w:rsidRPr="00062CA0">
        <w:rPr>
          <w:i/>
          <w:iCs/>
          <w:sz w:val="22"/>
          <w:szCs w:val="22"/>
        </w:rPr>
        <w:t>Dostawcy/Profil nabywcy/Dokumenty do pobrania</w:t>
      </w:r>
      <w:r w:rsidRPr="00062CA0">
        <w:rPr>
          <w:sz w:val="22"/>
          <w:szCs w:val="22"/>
        </w:rPr>
        <w:t xml:space="preserve"> oraz oświadcza, że zapoznał i na bieżąco będzie zapoznawał osoby realizujące umowę po stronie Wykonawcy z ww. Instrukcją.</w:t>
      </w:r>
    </w:p>
    <w:p w14:paraId="580BB9D2" w14:textId="62D8B49E" w:rsidR="000C23F8" w:rsidRPr="00062CA0" w:rsidRDefault="000C23F8" w:rsidP="000C23F8">
      <w:pPr>
        <w:ind w:left="426" w:hanging="426"/>
        <w:jc w:val="both"/>
        <w:rPr>
          <w:i/>
          <w:iCs/>
          <w:sz w:val="22"/>
          <w:szCs w:val="22"/>
        </w:rPr>
      </w:pPr>
      <w:r w:rsidRPr="00062CA0">
        <w:rPr>
          <w:sz w:val="22"/>
          <w:szCs w:val="22"/>
        </w:rPr>
        <w:t>3.</w:t>
      </w:r>
      <w:r w:rsidRPr="00062CA0">
        <w:rPr>
          <w:sz w:val="14"/>
          <w:szCs w:val="14"/>
        </w:rPr>
        <w:t>       </w:t>
      </w:r>
      <w:r w:rsidRPr="00062CA0">
        <w:rPr>
          <w:sz w:val="22"/>
          <w:szCs w:val="22"/>
        </w:rPr>
        <w:t xml:space="preserve">Wykonawca oświadcza, że jeśli w trakcie realizacji przedmiotu </w:t>
      </w:r>
      <w:proofErr w:type="gramStart"/>
      <w:r w:rsidRPr="00062CA0">
        <w:rPr>
          <w:sz w:val="22"/>
          <w:szCs w:val="22"/>
        </w:rPr>
        <w:t>umowy</w:t>
      </w:r>
      <w:r w:rsidR="00DB6A1F" w:rsidRPr="00062CA0">
        <w:rPr>
          <w:sz w:val="22"/>
          <w:szCs w:val="22"/>
        </w:rPr>
        <w:t xml:space="preserve"> </w:t>
      </w:r>
      <w:r w:rsidRPr="00062CA0">
        <w:rPr>
          <w:sz w:val="22"/>
          <w:szCs w:val="22"/>
        </w:rPr>
        <w:t xml:space="preserve"> powstaną</w:t>
      </w:r>
      <w:proofErr w:type="gramEnd"/>
      <w:r w:rsidRPr="00062CA0">
        <w:rPr>
          <w:sz w:val="22"/>
          <w:szCs w:val="22"/>
        </w:rPr>
        <w:t xml:space="preserve"> odpady to jest on Wytwarzającym i Posiadaczem tych odpadów i zobowiązuje się do postępowania z nimi zgodnie z obowiązującymi przepisami prawa w sposób gwarantujący poszanowanie środowiska naturalnego. </w:t>
      </w:r>
    </w:p>
    <w:p w14:paraId="54E48F38" w14:textId="77777777" w:rsidR="000C23F8" w:rsidRPr="00062CA0" w:rsidRDefault="000C23F8" w:rsidP="00AD7A6E">
      <w:pPr>
        <w:pStyle w:val="Nagwek2"/>
      </w:pPr>
      <w:bookmarkStart w:id="263" w:name="_Toc106095879"/>
      <w:bookmarkStart w:id="264" w:name="_Toc106096319"/>
      <w:bookmarkStart w:id="265" w:name="_Toc106096423"/>
      <w:bookmarkStart w:id="266" w:name="_Hlk67826617"/>
      <w:bookmarkStart w:id="267" w:name="_Toc222117872"/>
      <w:bookmarkEnd w:id="259"/>
      <w:bookmarkEnd w:id="260"/>
      <w:r w:rsidRPr="00062CA0">
        <w:t>§ 20. Siła wyższa</w:t>
      </w:r>
      <w:bookmarkEnd w:id="261"/>
      <w:bookmarkEnd w:id="263"/>
      <w:bookmarkEnd w:id="264"/>
      <w:bookmarkEnd w:id="265"/>
      <w:bookmarkEnd w:id="267"/>
    </w:p>
    <w:p w14:paraId="4BA523C5" w14:textId="77777777" w:rsidR="00EF41DD" w:rsidRPr="00E66F78" w:rsidRDefault="00EF41DD" w:rsidP="00EF41DD">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95A28D7" w14:textId="77777777" w:rsidR="00EF41DD" w:rsidRPr="00F8529D" w:rsidRDefault="00EF41DD" w:rsidP="00EF41DD">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2DD85A4" w14:textId="77777777" w:rsidR="00EF41DD" w:rsidRPr="00F8529D" w:rsidRDefault="00EF41DD" w:rsidP="00EF41DD">
      <w:pPr>
        <w:numPr>
          <w:ilvl w:val="1"/>
          <w:numId w:val="47"/>
        </w:numPr>
        <w:jc w:val="both"/>
        <w:rPr>
          <w:sz w:val="22"/>
          <w:szCs w:val="22"/>
        </w:rPr>
      </w:pPr>
      <w:r w:rsidRPr="00F8529D">
        <w:rPr>
          <w:sz w:val="22"/>
          <w:szCs w:val="22"/>
        </w:rPr>
        <w:t>klęski żywiołowe np. pożar, powódź, trzęsienie ziemi itp.,</w:t>
      </w:r>
    </w:p>
    <w:p w14:paraId="775CADA1" w14:textId="77777777" w:rsidR="00EF41DD" w:rsidRPr="00F8529D" w:rsidRDefault="00EF41DD" w:rsidP="00EF41DD">
      <w:pPr>
        <w:numPr>
          <w:ilvl w:val="1"/>
          <w:numId w:val="47"/>
        </w:numPr>
        <w:jc w:val="both"/>
        <w:rPr>
          <w:sz w:val="22"/>
          <w:szCs w:val="22"/>
        </w:rPr>
      </w:pPr>
      <w:r w:rsidRPr="00F8529D">
        <w:rPr>
          <w:sz w:val="22"/>
          <w:szCs w:val="22"/>
        </w:rPr>
        <w:t>akty władzy państwowej np. stan wojenny, stan wyjątkowy, itp.,</w:t>
      </w:r>
    </w:p>
    <w:p w14:paraId="397DFD83" w14:textId="77777777" w:rsidR="00EF41DD" w:rsidRPr="00F8529D" w:rsidRDefault="00EF41DD" w:rsidP="00EF41DD">
      <w:pPr>
        <w:numPr>
          <w:ilvl w:val="1"/>
          <w:numId w:val="47"/>
        </w:numPr>
        <w:jc w:val="both"/>
        <w:rPr>
          <w:sz w:val="22"/>
          <w:szCs w:val="22"/>
        </w:rPr>
      </w:pPr>
      <w:r w:rsidRPr="00F8529D">
        <w:rPr>
          <w:sz w:val="22"/>
          <w:szCs w:val="22"/>
        </w:rPr>
        <w:t>poważne zakłócenia w funkcjonowaniu transportu.</w:t>
      </w:r>
    </w:p>
    <w:p w14:paraId="31736687" w14:textId="77777777" w:rsidR="00EF41DD" w:rsidRPr="00F8529D" w:rsidRDefault="00EF41DD" w:rsidP="00EF41DD">
      <w:pPr>
        <w:numPr>
          <w:ilvl w:val="0"/>
          <w:numId w:val="47"/>
        </w:numPr>
        <w:ind w:left="357" w:hanging="357"/>
        <w:jc w:val="both"/>
        <w:rPr>
          <w:sz w:val="22"/>
          <w:szCs w:val="22"/>
        </w:rPr>
      </w:pPr>
      <w:bookmarkStart w:id="268"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8"/>
    <w:p w14:paraId="33311E03" w14:textId="77777777" w:rsidR="00EF41DD" w:rsidRPr="00F8529D" w:rsidRDefault="00EF41DD" w:rsidP="00EF41DD">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A7F65CF" w14:textId="60E8522B" w:rsidR="000C23F8" w:rsidRPr="00062CA0" w:rsidRDefault="000C23F8" w:rsidP="00EF41DD">
      <w:pPr>
        <w:ind w:left="357"/>
        <w:jc w:val="both"/>
        <w:rPr>
          <w:sz w:val="22"/>
          <w:szCs w:val="22"/>
        </w:rPr>
      </w:pPr>
    </w:p>
    <w:p w14:paraId="64718A57" w14:textId="77777777" w:rsidR="000C23F8" w:rsidRPr="00062CA0" w:rsidRDefault="000C23F8" w:rsidP="00AD7A6E">
      <w:pPr>
        <w:pStyle w:val="Nagwek2"/>
      </w:pPr>
      <w:bookmarkStart w:id="269" w:name="_Toc64016217"/>
      <w:bookmarkStart w:id="270" w:name="_Toc106095880"/>
      <w:bookmarkStart w:id="271" w:name="_Toc106096320"/>
      <w:bookmarkStart w:id="272" w:name="_Toc106096424"/>
      <w:bookmarkStart w:id="273" w:name="_Toc222117873"/>
      <w:r w:rsidRPr="00062CA0">
        <w:lastRenderedPageBreak/>
        <w:t>§ 21. Postanowienia końcowe</w:t>
      </w:r>
      <w:bookmarkEnd w:id="269"/>
      <w:bookmarkEnd w:id="270"/>
      <w:bookmarkEnd w:id="271"/>
      <w:bookmarkEnd w:id="272"/>
      <w:bookmarkEnd w:id="273"/>
    </w:p>
    <w:p w14:paraId="72D52B21"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Spory wynikające z zawartej Umowy będą rozstrzygane przez sąd właściwy dla siedziby Zamawiającego.</w:t>
      </w:r>
    </w:p>
    <w:p w14:paraId="76E49708"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W sprawach nieuregulowanych Umową mają zastosowanie odpowiednio przepisy ustawy Kodeksu Cywilnego i innych ustaw obowiązujących w tym zakresie.</w:t>
      </w:r>
    </w:p>
    <w:p w14:paraId="3A830C76"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 xml:space="preserve">Wszelkie zmiany i uzupełnienia Umowy wymagają dla swej ważności formy pisemnej w postaci aneksu do Umowy. </w:t>
      </w:r>
    </w:p>
    <w:p w14:paraId="5081DCC3" w14:textId="77777777" w:rsidR="00A95C13" w:rsidRPr="00062CA0" w:rsidRDefault="00A95C13" w:rsidP="005B5E55">
      <w:pPr>
        <w:numPr>
          <w:ilvl w:val="0"/>
          <w:numId w:val="48"/>
        </w:numPr>
        <w:spacing w:line="259" w:lineRule="auto"/>
        <w:ind w:left="357" w:hanging="357"/>
        <w:jc w:val="both"/>
        <w:rPr>
          <w:i/>
          <w:iCs/>
          <w:color w:val="0070C0"/>
          <w:sz w:val="22"/>
          <w:szCs w:val="22"/>
        </w:rPr>
      </w:pPr>
      <w:r w:rsidRPr="00062CA0">
        <w:rPr>
          <w:color w:val="FF0000"/>
          <w:sz w:val="22"/>
          <w:szCs w:val="22"/>
        </w:rPr>
        <w:t xml:space="preserve">Umowa została sporządzona w dwóch egzemplarzach, po jednym dla każdej ze Stron. </w:t>
      </w:r>
      <w:r w:rsidRPr="00062CA0">
        <w:rPr>
          <w:i/>
          <w:iCs/>
          <w:color w:val="0070C0"/>
          <w:sz w:val="22"/>
          <w:szCs w:val="22"/>
        </w:rPr>
        <w:t>(</w:t>
      </w:r>
      <w:r w:rsidR="00F61CB5" w:rsidRPr="00062CA0">
        <w:rPr>
          <w:i/>
          <w:iCs/>
          <w:color w:val="0070C0"/>
          <w:sz w:val="22"/>
          <w:szCs w:val="22"/>
        </w:rPr>
        <w:t xml:space="preserve">zapis </w:t>
      </w:r>
      <w:r w:rsidRPr="00062CA0">
        <w:rPr>
          <w:i/>
          <w:iCs/>
          <w:color w:val="0070C0"/>
          <w:sz w:val="22"/>
          <w:szCs w:val="22"/>
        </w:rPr>
        <w:t xml:space="preserve">tylko </w:t>
      </w:r>
      <w:r w:rsidR="00F61CB5" w:rsidRPr="00062CA0">
        <w:rPr>
          <w:i/>
          <w:iCs/>
          <w:color w:val="0070C0"/>
          <w:sz w:val="22"/>
          <w:szCs w:val="22"/>
        </w:rPr>
        <w:br/>
      </w:r>
      <w:r w:rsidRPr="00062CA0">
        <w:rPr>
          <w:i/>
          <w:iCs/>
          <w:color w:val="0070C0"/>
          <w:sz w:val="22"/>
          <w:szCs w:val="22"/>
        </w:rPr>
        <w:t>w przypadku wersji papierowej</w:t>
      </w:r>
      <w:r w:rsidR="00F61CB5" w:rsidRPr="00062CA0">
        <w:rPr>
          <w:i/>
          <w:iCs/>
          <w:color w:val="0070C0"/>
          <w:sz w:val="22"/>
          <w:szCs w:val="22"/>
        </w:rPr>
        <w:t>)</w:t>
      </w:r>
    </w:p>
    <w:p w14:paraId="20FF1323" w14:textId="77777777" w:rsidR="000C23F8" w:rsidRPr="00062CA0" w:rsidRDefault="000C23F8" w:rsidP="00AD7A6E">
      <w:pPr>
        <w:pStyle w:val="Nagwek2"/>
        <w:jc w:val="left"/>
        <w:rPr>
          <w:sz w:val="22"/>
          <w:szCs w:val="22"/>
        </w:rPr>
      </w:pPr>
      <w:bookmarkStart w:id="274" w:name="_Toc83291694"/>
      <w:bookmarkStart w:id="275" w:name="_Toc106095881"/>
      <w:bookmarkStart w:id="276" w:name="_Toc106096321"/>
      <w:bookmarkStart w:id="277" w:name="_Toc106096425"/>
      <w:bookmarkStart w:id="278" w:name="_Toc222117874"/>
      <w:bookmarkEnd w:id="266"/>
      <w:r w:rsidRPr="00062CA0">
        <w:rPr>
          <w:sz w:val="22"/>
          <w:szCs w:val="22"/>
        </w:rPr>
        <w:t>Załączniki do Umowy</w:t>
      </w:r>
      <w:bookmarkEnd w:id="274"/>
      <w:bookmarkEnd w:id="275"/>
      <w:bookmarkEnd w:id="276"/>
      <w:bookmarkEnd w:id="277"/>
      <w:r w:rsidR="004938F2" w:rsidRPr="00062CA0">
        <w:rPr>
          <w:sz w:val="22"/>
          <w:szCs w:val="22"/>
        </w:rPr>
        <w:t>:</w:t>
      </w:r>
      <w:bookmarkEnd w:id="278"/>
    </w:p>
    <w:p w14:paraId="748DE793" w14:textId="77777777" w:rsidR="000C23F8"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1 – </w:t>
      </w:r>
      <w:r w:rsidRPr="00062CA0">
        <w:rPr>
          <w:rFonts w:eastAsiaTheme="majorEastAsia"/>
          <w:sz w:val="22"/>
          <w:szCs w:val="22"/>
        </w:rPr>
        <w:tab/>
        <w:t>Szczegółowy Opis Przedmiotu Zamówienia (na podstawie Załącznika nr 1 do SWZ)</w:t>
      </w:r>
    </w:p>
    <w:p w14:paraId="25AE3160" w14:textId="25DCA90D" w:rsidR="00AF7B65" w:rsidRPr="00062CA0" w:rsidRDefault="00AF7B65" w:rsidP="004938F2">
      <w:pPr>
        <w:tabs>
          <w:tab w:val="left" w:pos="1701"/>
        </w:tabs>
        <w:jc w:val="both"/>
        <w:rPr>
          <w:rFonts w:eastAsiaTheme="majorEastAsia"/>
          <w:sz w:val="22"/>
          <w:szCs w:val="22"/>
        </w:rPr>
      </w:pPr>
      <w:r w:rsidRPr="00062CA0">
        <w:rPr>
          <w:rFonts w:eastAsiaTheme="majorEastAsia"/>
          <w:sz w:val="22"/>
          <w:szCs w:val="22"/>
        </w:rPr>
        <w:t xml:space="preserve">Załącznik nr 2 – </w:t>
      </w:r>
      <w:r w:rsidRPr="00062CA0">
        <w:rPr>
          <w:rFonts w:eastAsiaTheme="majorEastAsia"/>
          <w:sz w:val="22"/>
          <w:szCs w:val="22"/>
        </w:rPr>
        <w:tab/>
      </w:r>
      <w:r>
        <w:rPr>
          <w:rFonts w:eastAsiaTheme="majorEastAsia"/>
          <w:sz w:val="22"/>
          <w:szCs w:val="22"/>
        </w:rPr>
        <w:t>Cennik</w:t>
      </w:r>
    </w:p>
    <w:p w14:paraId="02F9E5A5" w14:textId="2FB5235D"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w:t>
      </w:r>
      <w:r w:rsidR="00AF7B65">
        <w:rPr>
          <w:rFonts w:eastAsiaTheme="majorEastAsia"/>
          <w:sz w:val="22"/>
          <w:szCs w:val="22"/>
        </w:rPr>
        <w:t>3</w:t>
      </w:r>
      <w:r w:rsidRPr="00062CA0">
        <w:rPr>
          <w:rFonts w:eastAsiaTheme="majorEastAsia"/>
          <w:sz w:val="22"/>
          <w:szCs w:val="22"/>
        </w:rPr>
        <w:t xml:space="preserve"> – </w:t>
      </w:r>
      <w:r w:rsidR="004938F2" w:rsidRPr="00062CA0">
        <w:rPr>
          <w:rFonts w:eastAsiaTheme="majorEastAsia"/>
          <w:sz w:val="22"/>
          <w:szCs w:val="22"/>
        </w:rPr>
        <w:tab/>
      </w:r>
      <w:r w:rsidR="002955A0" w:rsidRPr="00062CA0">
        <w:rPr>
          <w:rFonts w:eastAsiaTheme="majorEastAsia"/>
          <w:sz w:val="22"/>
          <w:szCs w:val="22"/>
        </w:rPr>
        <w:t xml:space="preserve">Ochrona danych osobowych </w:t>
      </w:r>
    </w:p>
    <w:p w14:paraId="0422FD7C" w14:textId="4383BD04" w:rsidR="00AF7B65" w:rsidRDefault="000C23F8" w:rsidP="002F4161">
      <w:pPr>
        <w:tabs>
          <w:tab w:val="left" w:pos="1701"/>
        </w:tabs>
        <w:jc w:val="both"/>
        <w:rPr>
          <w:rFonts w:eastAsiaTheme="majorEastAsia"/>
          <w:sz w:val="22"/>
          <w:szCs w:val="22"/>
        </w:rPr>
      </w:pPr>
      <w:r w:rsidRPr="00062CA0">
        <w:rPr>
          <w:rFonts w:eastAsiaTheme="majorEastAsia"/>
          <w:sz w:val="22"/>
          <w:szCs w:val="22"/>
        </w:rPr>
        <w:t xml:space="preserve">Załącznik nr </w:t>
      </w:r>
      <w:r w:rsidR="00AF7B65">
        <w:rPr>
          <w:rFonts w:eastAsiaTheme="majorEastAsia"/>
          <w:sz w:val="22"/>
          <w:szCs w:val="22"/>
        </w:rPr>
        <w:t xml:space="preserve">4 </w:t>
      </w:r>
      <w:r w:rsidRPr="00062CA0">
        <w:rPr>
          <w:rFonts w:eastAsiaTheme="majorEastAsia"/>
          <w:sz w:val="22"/>
          <w:szCs w:val="22"/>
        </w:rPr>
        <w:t xml:space="preserve">– </w:t>
      </w:r>
      <w:r w:rsidRPr="00062CA0">
        <w:rPr>
          <w:rFonts w:eastAsiaTheme="majorEastAsia"/>
          <w:sz w:val="22"/>
          <w:szCs w:val="22"/>
        </w:rPr>
        <w:tab/>
        <w:t>Oświadczenie o statusie Wykonawcy</w:t>
      </w:r>
    </w:p>
    <w:p w14:paraId="420B6B15" w14:textId="35CD6731" w:rsidR="00AF7B65" w:rsidRPr="00B31BB6" w:rsidRDefault="00AF7B65" w:rsidP="00AF7B65">
      <w:pPr>
        <w:tabs>
          <w:tab w:val="left" w:pos="1843"/>
        </w:tabs>
        <w:jc w:val="both"/>
        <w:rPr>
          <w:i/>
          <w:iCs/>
          <w:color w:val="FF0000"/>
        </w:rPr>
      </w:pPr>
      <w:r w:rsidRPr="00B31BB6">
        <w:rPr>
          <w:rFonts w:eastAsiaTheme="majorEastAsia"/>
          <w:sz w:val="22"/>
          <w:szCs w:val="22"/>
        </w:rPr>
        <w:t xml:space="preserve">Załącznik nr 5 </w:t>
      </w:r>
      <w:r w:rsidRPr="00062CA0">
        <w:rPr>
          <w:rFonts w:eastAsiaTheme="majorEastAsia"/>
          <w:sz w:val="22"/>
          <w:szCs w:val="22"/>
        </w:rPr>
        <w:t>–</w:t>
      </w:r>
      <w:r>
        <w:rPr>
          <w:rFonts w:eastAsiaTheme="majorEastAsia"/>
          <w:sz w:val="22"/>
          <w:szCs w:val="22"/>
        </w:rPr>
        <w:t xml:space="preserve">     </w:t>
      </w:r>
      <w:r w:rsidRPr="00B31BB6">
        <w:rPr>
          <w:rFonts w:eastAsiaTheme="majorEastAsia"/>
          <w:sz w:val="22"/>
          <w:szCs w:val="22"/>
        </w:rPr>
        <w:t>Oświadczenie dla celów podatku u źródła</w:t>
      </w:r>
      <w:r w:rsidRPr="00B31BB6">
        <w:t xml:space="preserve"> </w:t>
      </w:r>
    </w:p>
    <w:p w14:paraId="78108865" w14:textId="6ED1DD48" w:rsidR="00A05098" w:rsidRDefault="000C23F8" w:rsidP="002F4161">
      <w:pPr>
        <w:tabs>
          <w:tab w:val="left" w:pos="1701"/>
        </w:tabs>
        <w:jc w:val="both"/>
        <w:rPr>
          <w:rFonts w:eastAsiaTheme="majorEastAsia"/>
          <w:sz w:val="22"/>
          <w:szCs w:val="22"/>
        </w:rPr>
      </w:pPr>
      <w:r w:rsidRPr="00062CA0">
        <w:rPr>
          <w:rFonts w:eastAsiaTheme="majorEastAsia"/>
          <w:sz w:val="22"/>
          <w:szCs w:val="22"/>
        </w:rPr>
        <w:t xml:space="preserve"> </w:t>
      </w:r>
    </w:p>
    <w:p w14:paraId="3745A83C" w14:textId="2819925B" w:rsidR="000C23F8" w:rsidRPr="00062CA0" w:rsidRDefault="000C23F8" w:rsidP="002F4161">
      <w:pPr>
        <w:tabs>
          <w:tab w:val="left" w:pos="1701"/>
        </w:tabs>
        <w:jc w:val="both"/>
        <w:rPr>
          <w:sz w:val="22"/>
          <w:szCs w:val="22"/>
        </w:rPr>
      </w:pPr>
      <w:r w:rsidRPr="00062CA0">
        <w:rPr>
          <w:sz w:val="22"/>
          <w:szCs w:val="22"/>
        </w:rPr>
        <w:br w:type="page"/>
      </w:r>
    </w:p>
    <w:p w14:paraId="297FFF54" w14:textId="4F9B81D7" w:rsidR="000C23F8" w:rsidRPr="00062CA0" w:rsidRDefault="000C23F8" w:rsidP="006A5A70">
      <w:pPr>
        <w:spacing w:after="160" w:line="259" w:lineRule="auto"/>
        <w:rPr>
          <w:b/>
          <w:bCs/>
        </w:rPr>
      </w:pPr>
      <w:r w:rsidRPr="00062CA0">
        <w:rPr>
          <w:color w:val="FF0000"/>
          <w:sz w:val="22"/>
          <w:szCs w:val="22"/>
        </w:rPr>
        <w:lastRenderedPageBreak/>
        <w:t xml:space="preserve">              </w:t>
      </w:r>
      <w:r w:rsidRPr="00062CA0">
        <w:rPr>
          <w:color w:val="FF0000"/>
          <w:sz w:val="22"/>
          <w:szCs w:val="22"/>
        </w:rPr>
        <w:tab/>
      </w:r>
      <w:r w:rsidRPr="00062CA0">
        <w:rPr>
          <w:color w:val="FF0000"/>
          <w:sz w:val="22"/>
          <w:szCs w:val="22"/>
        </w:rPr>
        <w:tab/>
      </w:r>
      <w:r w:rsidRPr="00062CA0">
        <w:rPr>
          <w:color w:val="FF0000"/>
          <w:sz w:val="22"/>
          <w:szCs w:val="22"/>
        </w:rPr>
        <w:tab/>
      </w:r>
    </w:p>
    <w:p w14:paraId="2E72F1DD" w14:textId="336A23A7" w:rsidR="000C23F8" w:rsidRPr="00062CA0" w:rsidRDefault="000C23F8" w:rsidP="000C23F8">
      <w:pPr>
        <w:spacing w:before="120"/>
        <w:jc w:val="right"/>
        <w:rPr>
          <w:b/>
          <w:bCs/>
          <w:sz w:val="22"/>
          <w:szCs w:val="22"/>
        </w:rPr>
      </w:pPr>
      <w:bookmarkStart w:id="279" w:name="_Hlk67826939"/>
      <w:r w:rsidRPr="00062CA0">
        <w:rPr>
          <w:b/>
          <w:bCs/>
          <w:sz w:val="22"/>
          <w:szCs w:val="22"/>
        </w:rPr>
        <w:t xml:space="preserve">Załącznik nr 1 do Umowy </w:t>
      </w:r>
    </w:p>
    <w:bookmarkEnd w:id="279"/>
    <w:p w14:paraId="0AB5758B" w14:textId="77777777" w:rsidR="000C23F8" w:rsidRPr="00062CA0" w:rsidRDefault="000C23F8" w:rsidP="000C23F8">
      <w:pPr>
        <w:jc w:val="both"/>
        <w:rPr>
          <w:b/>
          <w:bCs/>
          <w:color w:val="000000" w:themeColor="text1"/>
          <w:sz w:val="24"/>
          <w:szCs w:val="24"/>
        </w:rPr>
      </w:pPr>
    </w:p>
    <w:p w14:paraId="6E6B0932" w14:textId="77777777" w:rsidR="000C23F8" w:rsidRPr="00062CA0" w:rsidRDefault="000C23F8" w:rsidP="000C23F8">
      <w:pPr>
        <w:jc w:val="both"/>
        <w:rPr>
          <w:b/>
          <w:bCs/>
          <w:color w:val="000000" w:themeColor="text1"/>
          <w:sz w:val="28"/>
          <w:szCs w:val="28"/>
        </w:rPr>
      </w:pPr>
    </w:p>
    <w:p w14:paraId="1B4CA9BE" w14:textId="77777777" w:rsidR="000C23F8" w:rsidRPr="00062CA0" w:rsidRDefault="000C23F8" w:rsidP="000C23F8">
      <w:pPr>
        <w:jc w:val="center"/>
        <w:rPr>
          <w:b/>
          <w:bCs/>
          <w:i/>
          <w:iCs/>
          <w:color w:val="000000" w:themeColor="text1"/>
          <w:sz w:val="24"/>
          <w:szCs w:val="24"/>
        </w:rPr>
      </w:pPr>
      <w:bookmarkStart w:id="280" w:name="_Hlk222117817"/>
      <w:r w:rsidRPr="00062CA0">
        <w:rPr>
          <w:b/>
          <w:bCs/>
          <w:color w:val="000000" w:themeColor="text1"/>
          <w:sz w:val="28"/>
          <w:szCs w:val="28"/>
        </w:rPr>
        <w:t xml:space="preserve">Szczegółowy Opis Przedmiotu Zamówienia </w:t>
      </w:r>
      <w:bookmarkEnd w:id="280"/>
      <w:r w:rsidRPr="00062CA0">
        <w:rPr>
          <w:b/>
          <w:bCs/>
          <w:color w:val="000000" w:themeColor="text1"/>
          <w:sz w:val="28"/>
          <w:szCs w:val="28"/>
        </w:rPr>
        <w:br/>
      </w:r>
      <w:r w:rsidRPr="00062CA0">
        <w:rPr>
          <w:b/>
          <w:bCs/>
          <w:i/>
          <w:iCs/>
          <w:color w:val="FF0000"/>
          <w:sz w:val="28"/>
          <w:szCs w:val="28"/>
        </w:rPr>
        <w:t>(</w:t>
      </w:r>
      <w:r w:rsidR="00F16F02" w:rsidRPr="00062CA0">
        <w:rPr>
          <w:b/>
          <w:bCs/>
          <w:i/>
          <w:iCs/>
          <w:color w:val="FF0000"/>
          <w:sz w:val="24"/>
          <w:szCs w:val="24"/>
        </w:rPr>
        <w:t>na podstawie</w:t>
      </w:r>
      <w:r w:rsidRPr="00062CA0">
        <w:rPr>
          <w:b/>
          <w:bCs/>
          <w:i/>
          <w:iCs/>
          <w:color w:val="FF0000"/>
          <w:sz w:val="24"/>
          <w:szCs w:val="24"/>
        </w:rPr>
        <w:t xml:space="preserve"> Załącznik</w:t>
      </w:r>
      <w:r w:rsidR="00F16F02" w:rsidRPr="00062CA0">
        <w:rPr>
          <w:b/>
          <w:bCs/>
          <w:i/>
          <w:iCs/>
          <w:color w:val="FF0000"/>
          <w:sz w:val="24"/>
          <w:szCs w:val="24"/>
        </w:rPr>
        <w:t>a</w:t>
      </w:r>
      <w:r w:rsidRPr="00062CA0">
        <w:rPr>
          <w:b/>
          <w:bCs/>
          <w:i/>
          <w:iCs/>
          <w:color w:val="FF0000"/>
          <w:sz w:val="24"/>
          <w:szCs w:val="24"/>
        </w:rPr>
        <w:t xml:space="preserve"> nr 1 do SWZ)</w:t>
      </w:r>
    </w:p>
    <w:p w14:paraId="6718AB1F" w14:textId="77777777" w:rsidR="000C23F8" w:rsidRPr="00062CA0" w:rsidRDefault="000C23F8" w:rsidP="000C23F8">
      <w:pPr>
        <w:rPr>
          <w:b/>
          <w:bCs/>
          <w:color w:val="0070C0"/>
          <w:sz w:val="22"/>
          <w:szCs w:val="22"/>
        </w:rPr>
      </w:pPr>
    </w:p>
    <w:p w14:paraId="0F62FB79" w14:textId="77777777" w:rsidR="00AF7B65" w:rsidRDefault="000C23F8" w:rsidP="002955A0">
      <w:pPr>
        <w:spacing w:after="160" w:line="259" w:lineRule="auto"/>
        <w:jc w:val="right"/>
        <w:rPr>
          <w:sz w:val="14"/>
          <w:szCs w:val="14"/>
        </w:rPr>
      </w:pPr>
      <w:r w:rsidRPr="00062CA0">
        <w:rPr>
          <w:sz w:val="14"/>
          <w:szCs w:val="14"/>
        </w:rPr>
        <w:br w:type="page"/>
      </w:r>
      <w:bookmarkStart w:id="281" w:name="_Hlk67831498"/>
      <w:bookmarkStart w:id="282" w:name="_Hlk67827058"/>
    </w:p>
    <w:p w14:paraId="7454263F" w14:textId="5B4C3D11" w:rsidR="00AF7B65" w:rsidRDefault="00AF7B65" w:rsidP="002955A0">
      <w:pPr>
        <w:spacing w:after="160" w:line="259" w:lineRule="auto"/>
        <w:jc w:val="right"/>
        <w:rPr>
          <w:sz w:val="14"/>
          <w:szCs w:val="14"/>
        </w:rPr>
      </w:pPr>
      <w:r w:rsidRPr="00062CA0">
        <w:rPr>
          <w:b/>
          <w:bCs/>
          <w:sz w:val="22"/>
          <w:szCs w:val="22"/>
        </w:rPr>
        <w:lastRenderedPageBreak/>
        <w:t xml:space="preserve">Załącznik nr </w:t>
      </w:r>
      <w:r>
        <w:rPr>
          <w:b/>
          <w:bCs/>
          <w:sz w:val="22"/>
          <w:szCs w:val="22"/>
        </w:rPr>
        <w:t>2</w:t>
      </w:r>
      <w:r w:rsidRPr="00062CA0">
        <w:rPr>
          <w:b/>
          <w:bCs/>
          <w:sz w:val="22"/>
          <w:szCs w:val="22"/>
        </w:rPr>
        <w:t xml:space="preserve"> do Umowy</w:t>
      </w:r>
    </w:p>
    <w:p w14:paraId="59A43AB4" w14:textId="77777777" w:rsidR="00AF7B65" w:rsidRDefault="00AF7B65" w:rsidP="002955A0">
      <w:pPr>
        <w:spacing w:after="160" w:line="259" w:lineRule="auto"/>
        <w:jc w:val="right"/>
        <w:rPr>
          <w:b/>
          <w:bCs/>
          <w:sz w:val="22"/>
          <w:szCs w:val="22"/>
        </w:rPr>
      </w:pPr>
    </w:p>
    <w:p w14:paraId="61EA2611" w14:textId="77777777" w:rsidR="00FA2B45" w:rsidRDefault="00FA2B45" w:rsidP="002955A0">
      <w:pPr>
        <w:spacing w:after="160" w:line="259" w:lineRule="auto"/>
        <w:jc w:val="right"/>
        <w:rPr>
          <w:b/>
          <w:bCs/>
          <w:sz w:val="22"/>
          <w:szCs w:val="22"/>
        </w:rPr>
      </w:pPr>
    </w:p>
    <w:p w14:paraId="558C22A3" w14:textId="77777777" w:rsidR="00FA2B45" w:rsidRDefault="00FA2B45" w:rsidP="002955A0">
      <w:pPr>
        <w:spacing w:after="160" w:line="259" w:lineRule="auto"/>
        <w:jc w:val="right"/>
        <w:rPr>
          <w:b/>
          <w:bCs/>
          <w:sz w:val="22"/>
          <w:szCs w:val="22"/>
        </w:rPr>
      </w:pPr>
    </w:p>
    <w:p w14:paraId="7E7DE52B" w14:textId="441474CF" w:rsidR="00FA2B45" w:rsidRDefault="00FA2B45" w:rsidP="00FA2B45">
      <w:pPr>
        <w:spacing w:after="160" w:line="259" w:lineRule="auto"/>
        <w:jc w:val="center"/>
        <w:rPr>
          <w:b/>
          <w:bCs/>
          <w:sz w:val="22"/>
          <w:szCs w:val="22"/>
        </w:rPr>
      </w:pPr>
      <w:r>
        <w:rPr>
          <w:b/>
          <w:bCs/>
          <w:color w:val="000000" w:themeColor="text1"/>
          <w:sz w:val="28"/>
          <w:szCs w:val="28"/>
        </w:rPr>
        <w:t>Cennik</w:t>
      </w:r>
    </w:p>
    <w:p w14:paraId="710654BE" w14:textId="77777777" w:rsidR="00FA2B45" w:rsidRDefault="00FA2B45" w:rsidP="002955A0">
      <w:pPr>
        <w:spacing w:after="160" w:line="259" w:lineRule="auto"/>
        <w:jc w:val="right"/>
        <w:rPr>
          <w:b/>
          <w:bCs/>
          <w:sz w:val="22"/>
          <w:szCs w:val="22"/>
        </w:rPr>
      </w:pPr>
    </w:p>
    <w:p w14:paraId="35BC9B8B" w14:textId="77777777" w:rsidR="00FA2B45" w:rsidRDefault="00FA2B45" w:rsidP="002955A0">
      <w:pPr>
        <w:spacing w:after="160" w:line="259" w:lineRule="auto"/>
        <w:jc w:val="right"/>
        <w:rPr>
          <w:b/>
          <w:bCs/>
          <w:sz w:val="22"/>
          <w:szCs w:val="22"/>
        </w:rPr>
      </w:pPr>
    </w:p>
    <w:p w14:paraId="772032D2" w14:textId="77777777" w:rsidR="00FA2B45" w:rsidRDefault="00FA2B45" w:rsidP="002955A0">
      <w:pPr>
        <w:spacing w:after="160" w:line="259" w:lineRule="auto"/>
        <w:jc w:val="right"/>
        <w:rPr>
          <w:b/>
          <w:bCs/>
          <w:sz w:val="22"/>
          <w:szCs w:val="22"/>
        </w:rPr>
        <w:sectPr w:rsidR="00FA2B45" w:rsidSect="00D25FF6">
          <w:footerReference w:type="default" r:id="rId18"/>
          <w:pgSz w:w="11906" w:h="16838"/>
          <w:pgMar w:top="1417" w:right="1417" w:bottom="1276" w:left="1417" w:header="708" w:footer="708" w:gutter="0"/>
          <w:cols w:space="708"/>
          <w:docGrid w:linePitch="360"/>
        </w:sectPr>
      </w:pPr>
    </w:p>
    <w:p w14:paraId="3869C0F1" w14:textId="2E823685" w:rsidR="002955A0" w:rsidRPr="00062CA0" w:rsidRDefault="002955A0" w:rsidP="002955A0">
      <w:pPr>
        <w:spacing w:after="160" w:line="259" w:lineRule="auto"/>
        <w:jc w:val="right"/>
        <w:rPr>
          <w:b/>
          <w:bCs/>
          <w:sz w:val="22"/>
          <w:szCs w:val="22"/>
        </w:rPr>
      </w:pPr>
      <w:r w:rsidRPr="00062CA0">
        <w:rPr>
          <w:b/>
          <w:bCs/>
          <w:sz w:val="22"/>
          <w:szCs w:val="22"/>
        </w:rPr>
        <w:lastRenderedPageBreak/>
        <w:t xml:space="preserve">Załącznik nr </w:t>
      </w:r>
      <w:r w:rsidR="00AF7B65">
        <w:rPr>
          <w:b/>
          <w:bCs/>
          <w:sz w:val="22"/>
          <w:szCs w:val="22"/>
        </w:rPr>
        <w:t>3</w:t>
      </w:r>
      <w:r w:rsidRPr="00062CA0">
        <w:rPr>
          <w:b/>
          <w:bCs/>
          <w:sz w:val="22"/>
          <w:szCs w:val="22"/>
        </w:rPr>
        <w:t xml:space="preserve"> do Umowy </w:t>
      </w:r>
    </w:p>
    <w:bookmarkEnd w:id="281"/>
    <w:bookmarkEnd w:id="282"/>
    <w:p w14:paraId="4C1BC0FB" w14:textId="77777777" w:rsidR="002955A0" w:rsidRPr="00062CA0" w:rsidRDefault="002955A0" w:rsidP="002955A0">
      <w:pPr>
        <w:tabs>
          <w:tab w:val="left" w:pos="630"/>
          <w:tab w:val="center" w:pos="4536"/>
        </w:tabs>
        <w:spacing w:after="160" w:line="259" w:lineRule="auto"/>
        <w:jc w:val="center"/>
        <w:rPr>
          <w:b/>
          <w:bCs/>
          <w:sz w:val="22"/>
          <w:szCs w:val="22"/>
        </w:rPr>
      </w:pPr>
      <w:r w:rsidRPr="00062CA0">
        <w:rPr>
          <w:b/>
          <w:bCs/>
          <w:sz w:val="28"/>
          <w:szCs w:val="28"/>
        </w:rPr>
        <w:t>Ochrona danych osobowych</w:t>
      </w:r>
    </w:p>
    <w:p w14:paraId="5FC73872" w14:textId="77777777" w:rsidR="002955A0" w:rsidRPr="00062CA0" w:rsidRDefault="002955A0" w:rsidP="002955A0">
      <w:pPr>
        <w:overflowPunct w:val="0"/>
        <w:autoSpaceDE w:val="0"/>
        <w:autoSpaceDN w:val="0"/>
        <w:jc w:val="both"/>
        <w:rPr>
          <w:color w:val="000000"/>
          <w:sz w:val="10"/>
          <w:szCs w:val="10"/>
        </w:rPr>
      </w:pPr>
    </w:p>
    <w:p w14:paraId="78CD5064" w14:textId="77777777" w:rsidR="002955A0" w:rsidRPr="002955A0" w:rsidRDefault="002955A0" w:rsidP="002955A0">
      <w:pPr>
        <w:overflowPunct w:val="0"/>
        <w:autoSpaceDE w:val="0"/>
        <w:autoSpaceDN w:val="0"/>
        <w:jc w:val="both"/>
        <w:rPr>
          <w:color w:val="000000"/>
          <w:sz w:val="22"/>
          <w:szCs w:val="22"/>
        </w:rPr>
      </w:pPr>
      <w:r w:rsidRPr="002955A0">
        <w:rPr>
          <w:b/>
          <w:sz w:val="22"/>
          <w:szCs w:val="22"/>
          <w:u w:val="single"/>
        </w:rPr>
        <w:t>Udostępnienie danych osobowych</w:t>
      </w:r>
    </w:p>
    <w:p w14:paraId="77920A81"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8A9F292" w14:textId="7BD2FF33"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Celem przetwarzania danych osobowych </w:t>
      </w:r>
      <w:r w:rsidR="00717862" w:rsidRPr="00062CA0">
        <w:rPr>
          <w:color w:val="000000"/>
          <w:sz w:val="22"/>
          <w:szCs w:val="22"/>
        </w:rPr>
        <w:t>udostępnionych przez</w:t>
      </w:r>
      <w:r w:rsidRPr="00062CA0">
        <w:rPr>
          <w:color w:val="000000"/>
          <w:sz w:val="22"/>
          <w:szCs w:val="22"/>
        </w:rPr>
        <w:t xml:space="preserve"> Strony jest zawarcie oraz wykonanie niniejszej Umowy. Przez wykonanie niniejszej Umowy Strony rozumieją </w:t>
      </w:r>
      <w:r w:rsidRPr="00062CA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62CA0">
        <w:rPr>
          <w:color w:val="000000"/>
          <w:sz w:val="22"/>
          <w:szCs w:val="22"/>
        </w:rPr>
        <w:br/>
        <w:t>z Umowy; jeżeli to potrzebne: udostępnienie danych osobowych podwykonawcom i innym partnerom handlowym zaangażowanym w wykonanie Umowy.</w:t>
      </w:r>
    </w:p>
    <w:p w14:paraId="6ACBA0A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E024A8" w14:textId="04D09F83"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Udostępnienie danych osobowych powoduje, iż </w:t>
      </w:r>
      <w:r w:rsidR="00717862" w:rsidRPr="00062CA0">
        <w:rPr>
          <w:color w:val="000000"/>
          <w:sz w:val="22"/>
          <w:szCs w:val="22"/>
        </w:rPr>
        <w:t>Strona,</w:t>
      </w:r>
      <w:r w:rsidRPr="00062CA0">
        <w:rPr>
          <w:color w:val="000000"/>
          <w:sz w:val="22"/>
          <w:szCs w:val="22"/>
        </w:rPr>
        <w:t xml:space="preserve"> której udostępniono dane </w:t>
      </w:r>
      <w:r w:rsidR="00717862" w:rsidRPr="00062CA0">
        <w:rPr>
          <w:color w:val="000000"/>
          <w:sz w:val="22"/>
          <w:szCs w:val="22"/>
        </w:rPr>
        <w:t>osobowe staje</w:t>
      </w:r>
      <w:r w:rsidRPr="00062CA0">
        <w:rPr>
          <w:color w:val="000000"/>
          <w:sz w:val="22"/>
          <w:szCs w:val="22"/>
        </w:rPr>
        <w:t xml:space="preserve"> się ich administratorem w rozumieniu art. 4 pkt 7 RODO, ustalając cele i sposoby ich </w:t>
      </w:r>
      <w:r w:rsidR="00717862" w:rsidRPr="00062CA0">
        <w:rPr>
          <w:color w:val="000000"/>
          <w:sz w:val="22"/>
          <w:szCs w:val="22"/>
        </w:rPr>
        <w:t>przetwarzania, z</w:t>
      </w:r>
      <w:r w:rsidRPr="00062CA0">
        <w:rPr>
          <w:color w:val="000000"/>
          <w:sz w:val="22"/>
          <w:szCs w:val="22"/>
        </w:rPr>
        <w:t xml:space="preserve"> uwzględnieniem zasad wynikających z art. 5 RODO.</w:t>
      </w:r>
    </w:p>
    <w:p w14:paraId="51EAF4C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BE706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4DEA2882" w14:textId="77777777" w:rsid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B20D2F4" w14:textId="141864AA" w:rsidR="002955A0" w:rsidRP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sidR="00572673">
        <w:rPr>
          <w:color w:val="000000"/>
          <w:sz w:val="22"/>
          <w:szCs w:val="22"/>
        </w:rPr>
        <w:t>U</w:t>
      </w:r>
      <w:r w:rsidR="00572673" w:rsidRPr="002955A0">
        <w:rPr>
          <w:color w:val="000000"/>
          <w:sz w:val="22"/>
          <w:szCs w:val="22"/>
        </w:rPr>
        <w:t>mowy Zamawiający</w:t>
      </w:r>
      <w:r w:rsidRPr="002955A0">
        <w:rPr>
          <w:color w:val="000000"/>
          <w:sz w:val="22"/>
          <w:szCs w:val="22"/>
        </w:rPr>
        <w:t xml:space="preserve"> powierza Wykonawcy do przetwarzania dane osobowe na zasadach określonych w załączniku do </w:t>
      </w:r>
      <w:r w:rsidR="00572673">
        <w:rPr>
          <w:color w:val="000000"/>
          <w:sz w:val="22"/>
          <w:szCs w:val="22"/>
        </w:rPr>
        <w:t>U</w:t>
      </w:r>
      <w:r w:rsidR="00572673" w:rsidRPr="002955A0">
        <w:rPr>
          <w:color w:val="000000"/>
          <w:sz w:val="22"/>
          <w:szCs w:val="22"/>
        </w:rPr>
        <w:t>mowy „</w:t>
      </w:r>
      <w:r w:rsidRPr="002955A0">
        <w:rPr>
          <w:color w:val="000000"/>
          <w:sz w:val="22"/>
          <w:szCs w:val="22"/>
        </w:rPr>
        <w:t>Powierzenie przetwarzania danych osobowych”.</w:t>
      </w:r>
    </w:p>
    <w:p w14:paraId="2549984F" w14:textId="77777777" w:rsidR="002955A0" w:rsidRDefault="002955A0">
      <w:pPr>
        <w:spacing w:after="160" w:line="259" w:lineRule="auto"/>
        <w:rPr>
          <w:b/>
          <w:bCs/>
          <w:sz w:val="22"/>
          <w:szCs w:val="22"/>
        </w:rPr>
      </w:pPr>
    </w:p>
    <w:p w14:paraId="1364D4FC" w14:textId="77777777" w:rsidR="002955A0" w:rsidRDefault="002955A0">
      <w:pPr>
        <w:spacing w:after="160" w:line="259" w:lineRule="auto"/>
        <w:rPr>
          <w:b/>
          <w:bCs/>
          <w:sz w:val="22"/>
          <w:szCs w:val="22"/>
        </w:rPr>
      </w:pPr>
      <w:r>
        <w:rPr>
          <w:b/>
          <w:bCs/>
          <w:sz w:val="22"/>
          <w:szCs w:val="22"/>
        </w:rPr>
        <w:br w:type="page"/>
      </w:r>
    </w:p>
    <w:p w14:paraId="6E9DF7A4" w14:textId="601E91D8" w:rsidR="000C23F8" w:rsidRPr="00957B86" w:rsidRDefault="000C23F8" w:rsidP="00923E59">
      <w:pPr>
        <w:suppressAutoHyphens/>
        <w:jc w:val="right"/>
        <w:rPr>
          <w:color w:val="FF0000"/>
          <w:sz w:val="22"/>
          <w:szCs w:val="22"/>
        </w:rPr>
      </w:pPr>
      <w:bookmarkStart w:id="283" w:name="_Hlk67832211"/>
      <w:r w:rsidRPr="00BB72DF">
        <w:rPr>
          <w:b/>
          <w:bCs/>
          <w:sz w:val="22"/>
          <w:szCs w:val="22"/>
        </w:rPr>
        <w:lastRenderedPageBreak/>
        <w:t xml:space="preserve">Załącznik nr </w:t>
      </w:r>
      <w:r w:rsidR="00AF7B65">
        <w:rPr>
          <w:b/>
          <w:bCs/>
          <w:sz w:val="22"/>
          <w:szCs w:val="22"/>
        </w:rPr>
        <w:t>4</w:t>
      </w:r>
      <w:r w:rsidRPr="00BB72DF">
        <w:rPr>
          <w:b/>
          <w:bCs/>
          <w:sz w:val="22"/>
          <w:szCs w:val="22"/>
        </w:rPr>
        <w:t xml:space="preserve"> do Umowy </w:t>
      </w:r>
    </w:p>
    <w:p w14:paraId="3D325320" w14:textId="77777777" w:rsidR="000C23F8" w:rsidRPr="00BB72DF" w:rsidRDefault="000C23F8" w:rsidP="000C23F8">
      <w:pPr>
        <w:spacing w:before="120"/>
        <w:jc w:val="both"/>
        <w:rPr>
          <w:bCs/>
          <w:sz w:val="22"/>
          <w:szCs w:val="22"/>
        </w:rPr>
      </w:pPr>
    </w:p>
    <w:p w14:paraId="4EABD8E7"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31ACED6F" w14:textId="77777777" w:rsidR="000C23F8" w:rsidRDefault="000C23F8" w:rsidP="000C23F8">
      <w:pPr>
        <w:spacing w:before="120"/>
        <w:jc w:val="both"/>
        <w:rPr>
          <w:b/>
          <w:color w:val="0070C0"/>
          <w:sz w:val="22"/>
          <w:szCs w:val="22"/>
        </w:rPr>
      </w:pPr>
    </w:p>
    <w:p w14:paraId="521D9B28" w14:textId="77777777" w:rsidR="000C23F8" w:rsidRDefault="000C23F8" w:rsidP="000C23F8">
      <w:pPr>
        <w:spacing w:before="120"/>
        <w:jc w:val="both"/>
        <w:rPr>
          <w:b/>
          <w:color w:val="0070C0"/>
          <w:sz w:val="22"/>
          <w:szCs w:val="22"/>
        </w:rPr>
      </w:pPr>
    </w:p>
    <w:p w14:paraId="54D63395" w14:textId="77777777" w:rsidR="000C23F8" w:rsidRPr="00B30F1F" w:rsidRDefault="000C23F8" w:rsidP="000C23F8">
      <w:pPr>
        <w:spacing w:before="120"/>
        <w:jc w:val="both"/>
        <w:rPr>
          <w:bCs/>
          <w:sz w:val="22"/>
          <w:szCs w:val="22"/>
        </w:rPr>
      </w:pPr>
      <w:r w:rsidRPr="00B30F1F">
        <w:rPr>
          <w:bCs/>
          <w:sz w:val="22"/>
          <w:szCs w:val="22"/>
        </w:rPr>
        <w:t>Nazwa Wykonawcy:</w:t>
      </w:r>
    </w:p>
    <w:p w14:paraId="3885C41B"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EC105A3" w14:textId="77777777" w:rsidR="000C23F8" w:rsidRPr="00B30F1F" w:rsidRDefault="000C23F8" w:rsidP="000C23F8">
      <w:pPr>
        <w:spacing w:before="120"/>
        <w:jc w:val="both"/>
        <w:rPr>
          <w:b/>
          <w:color w:val="0070C0"/>
          <w:sz w:val="22"/>
          <w:szCs w:val="22"/>
          <w:highlight w:val="yellow"/>
        </w:rPr>
      </w:pPr>
    </w:p>
    <w:p w14:paraId="4E02498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8CACD7A" w14:textId="77777777" w:rsidR="000C23F8" w:rsidRPr="00B30F1F" w:rsidRDefault="000C23F8" w:rsidP="000C23F8">
      <w:pPr>
        <w:spacing w:before="120"/>
        <w:jc w:val="both"/>
        <w:rPr>
          <w:iCs/>
          <w:sz w:val="22"/>
          <w:szCs w:val="22"/>
          <w:highlight w:val="yellow"/>
        </w:rPr>
      </w:pPr>
    </w:p>
    <w:p w14:paraId="2739A594" w14:textId="77777777" w:rsidR="000C23F8" w:rsidRPr="00B30F1F" w:rsidRDefault="000C23F8" w:rsidP="000C23F8">
      <w:pPr>
        <w:spacing w:before="120"/>
        <w:jc w:val="both"/>
        <w:rPr>
          <w:iCs/>
          <w:sz w:val="22"/>
          <w:szCs w:val="22"/>
          <w:highlight w:val="yellow"/>
        </w:rPr>
      </w:pPr>
    </w:p>
    <w:p w14:paraId="6991D396" w14:textId="77777777" w:rsidR="000C23F8" w:rsidRPr="00B30F1F" w:rsidRDefault="000C23F8" w:rsidP="000C23F8">
      <w:pPr>
        <w:spacing w:before="120"/>
        <w:jc w:val="both"/>
        <w:rPr>
          <w:iCs/>
          <w:strike/>
          <w:sz w:val="22"/>
          <w:szCs w:val="22"/>
          <w:highlight w:val="yellow"/>
        </w:rPr>
      </w:pPr>
    </w:p>
    <w:p w14:paraId="1A6F23DF" w14:textId="77777777" w:rsidR="000C23F8" w:rsidRPr="00B30F1F" w:rsidRDefault="000C23F8" w:rsidP="000C23F8">
      <w:pPr>
        <w:spacing w:before="120"/>
        <w:jc w:val="both"/>
        <w:rPr>
          <w:iCs/>
          <w:strike/>
          <w:sz w:val="22"/>
          <w:szCs w:val="22"/>
          <w:highlight w:val="yellow"/>
        </w:rPr>
      </w:pPr>
    </w:p>
    <w:p w14:paraId="34BFD796" w14:textId="77777777" w:rsidR="000C23F8" w:rsidRPr="00B30F1F" w:rsidRDefault="000C23F8" w:rsidP="000C23F8">
      <w:pPr>
        <w:spacing w:before="120"/>
        <w:jc w:val="both"/>
        <w:rPr>
          <w:strike/>
          <w:sz w:val="22"/>
          <w:szCs w:val="22"/>
          <w:highlight w:val="yellow"/>
        </w:rPr>
      </w:pPr>
    </w:p>
    <w:p w14:paraId="3EBE6A76" w14:textId="77777777" w:rsidR="000C23F8" w:rsidRPr="00712AEC" w:rsidRDefault="000C23F8" w:rsidP="000C23F8">
      <w:pPr>
        <w:spacing w:before="120"/>
        <w:jc w:val="both"/>
        <w:rPr>
          <w:bCs/>
          <w:sz w:val="22"/>
          <w:szCs w:val="22"/>
        </w:rPr>
      </w:pPr>
      <w:r w:rsidRPr="00FC4EBB">
        <w:rPr>
          <w:bCs/>
          <w:sz w:val="22"/>
          <w:szCs w:val="22"/>
        </w:rPr>
        <w:t>* - skreślić niewłaściwe</w:t>
      </w:r>
    </w:p>
    <w:p w14:paraId="2A0709F5" w14:textId="77777777" w:rsidR="000C23F8" w:rsidRDefault="000C23F8" w:rsidP="000C23F8">
      <w:pPr>
        <w:rPr>
          <w:strike/>
        </w:rPr>
      </w:pPr>
    </w:p>
    <w:p w14:paraId="6B15D4B7" w14:textId="77777777" w:rsidR="000C23F8" w:rsidRDefault="000C23F8" w:rsidP="000C23F8">
      <w:pPr>
        <w:rPr>
          <w:i/>
          <w:iCs/>
          <w:sz w:val="22"/>
          <w:szCs w:val="22"/>
        </w:rPr>
      </w:pPr>
      <w:r w:rsidRPr="00B30F1F">
        <w:rPr>
          <w:i/>
          <w:iCs/>
          <w:sz w:val="22"/>
          <w:szCs w:val="22"/>
        </w:rPr>
        <w:t>Podpisuje Wykonawca lub każdy z członków Konsorcjum</w:t>
      </w:r>
      <w:bookmarkEnd w:id="283"/>
    </w:p>
    <w:p w14:paraId="3F8E7315" w14:textId="77777777" w:rsidR="000C23F8" w:rsidRDefault="000C23F8" w:rsidP="000C23F8">
      <w:pPr>
        <w:rPr>
          <w:i/>
          <w:iCs/>
          <w:sz w:val="22"/>
          <w:szCs w:val="22"/>
        </w:rPr>
      </w:pPr>
    </w:p>
    <w:p w14:paraId="56E1B72E" w14:textId="77777777" w:rsidR="000C23F8" w:rsidRDefault="000C23F8" w:rsidP="000C23F8">
      <w:pPr>
        <w:rPr>
          <w:i/>
          <w:iCs/>
          <w:sz w:val="22"/>
          <w:szCs w:val="22"/>
        </w:rPr>
      </w:pPr>
    </w:p>
    <w:p w14:paraId="7866FA86" w14:textId="77777777" w:rsidR="00A05098" w:rsidRDefault="00A05098" w:rsidP="000C23F8">
      <w:pPr>
        <w:rPr>
          <w:i/>
          <w:iCs/>
          <w:sz w:val="22"/>
          <w:szCs w:val="22"/>
        </w:rPr>
      </w:pPr>
    </w:p>
    <w:p w14:paraId="379AF131" w14:textId="77777777" w:rsidR="00A05098" w:rsidRDefault="00A05098" w:rsidP="000C23F8">
      <w:pPr>
        <w:rPr>
          <w:i/>
          <w:iCs/>
          <w:sz w:val="22"/>
          <w:szCs w:val="22"/>
        </w:rPr>
      </w:pPr>
    </w:p>
    <w:p w14:paraId="053171C7" w14:textId="77777777" w:rsidR="00A05098" w:rsidRDefault="00A05098" w:rsidP="000C23F8">
      <w:pPr>
        <w:rPr>
          <w:i/>
          <w:iCs/>
          <w:sz w:val="22"/>
          <w:szCs w:val="22"/>
        </w:rPr>
      </w:pPr>
    </w:p>
    <w:p w14:paraId="0B364B77" w14:textId="77777777" w:rsidR="00A05098" w:rsidRDefault="00A05098" w:rsidP="000C23F8">
      <w:pPr>
        <w:rPr>
          <w:i/>
          <w:iCs/>
          <w:sz w:val="22"/>
          <w:szCs w:val="22"/>
        </w:rPr>
      </w:pPr>
    </w:p>
    <w:p w14:paraId="71A85390" w14:textId="77777777" w:rsidR="00A05098" w:rsidRDefault="00A05098" w:rsidP="000C23F8">
      <w:pPr>
        <w:rPr>
          <w:i/>
          <w:iCs/>
          <w:sz w:val="22"/>
          <w:szCs w:val="22"/>
        </w:rPr>
      </w:pPr>
    </w:p>
    <w:p w14:paraId="292AC76B" w14:textId="77777777" w:rsidR="00A05098" w:rsidRDefault="00A05098" w:rsidP="000C23F8">
      <w:pPr>
        <w:rPr>
          <w:i/>
          <w:iCs/>
          <w:sz w:val="22"/>
          <w:szCs w:val="22"/>
        </w:rPr>
      </w:pPr>
    </w:p>
    <w:p w14:paraId="3C222D84" w14:textId="77777777" w:rsidR="00A05098" w:rsidRDefault="00A05098" w:rsidP="000C23F8">
      <w:pPr>
        <w:rPr>
          <w:i/>
          <w:iCs/>
          <w:sz w:val="22"/>
          <w:szCs w:val="22"/>
        </w:rPr>
      </w:pPr>
    </w:p>
    <w:p w14:paraId="382BDCD4" w14:textId="77777777" w:rsidR="00A05098" w:rsidRDefault="00A05098" w:rsidP="000C23F8">
      <w:pPr>
        <w:rPr>
          <w:i/>
          <w:iCs/>
          <w:sz w:val="22"/>
          <w:szCs w:val="22"/>
        </w:rPr>
      </w:pPr>
    </w:p>
    <w:p w14:paraId="7A690442" w14:textId="77777777" w:rsidR="00A05098" w:rsidRDefault="00A05098" w:rsidP="000C23F8">
      <w:pPr>
        <w:rPr>
          <w:i/>
          <w:iCs/>
          <w:sz w:val="22"/>
          <w:szCs w:val="22"/>
        </w:rPr>
      </w:pPr>
    </w:p>
    <w:p w14:paraId="45B333BF" w14:textId="77777777" w:rsidR="00A05098" w:rsidRDefault="00A05098" w:rsidP="000C23F8">
      <w:pPr>
        <w:rPr>
          <w:i/>
          <w:iCs/>
          <w:sz w:val="22"/>
          <w:szCs w:val="22"/>
        </w:rPr>
      </w:pPr>
    </w:p>
    <w:p w14:paraId="4C919DE0" w14:textId="77777777" w:rsidR="00A05098" w:rsidRDefault="00A05098" w:rsidP="000C23F8">
      <w:pPr>
        <w:rPr>
          <w:i/>
          <w:iCs/>
          <w:sz w:val="22"/>
          <w:szCs w:val="22"/>
        </w:rPr>
      </w:pPr>
    </w:p>
    <w:p w14:paraId="007037D7" w14:textId="77777777" w:rsidR="00A05098" w:rsidRDefault="00A05098" w:rsidP="000C23F8">
      <w:pPr>
        <w:rPr>
          <w:i/>
          <w:iCs/>
          <w:sz w:val="22"/>
          <w:szCs w:val="22"/>
        </w:rPr>
      </w:pPr>
    </w:p>
    <w:p w14:paraId="11ADF89C" w14:textId="77777777" w:rsidR="00A05098" w:rsidRDefault="00A05098" w:rsidP="000C23F8">
      <w:pPr>
        <w:rPr>
          <w:i/>
          <w:iCs/>
          <w:sz w:val="22"/>
          <w:szCs w:val="22"/>
        </w:rPr>
      </w:pPr>
    </w:p>
    <w:p w14:paraId="6A5A7B3F" w14:textId="77777777" w:rsidR="00A05098" w:rsidRDefault="00A05098" w:rsidP="000C23F8">
      <w:pPr>
        <w:rPr>
          <w:i/>
          <w:iCs/>
          <w:sz w:val="22"/>
          <w:szCs w:val="22"/>
        </w:rPr>
      </w:pPr>
    </w:p>
    <w:p w14:paraId="3F9AD53F" w14:textId="77777777" w:rsidR="00A05098" w:rsidRDefault="00A05098" w:rsidP="000C23F8">
      <w:pPr>
        <w:rPr>
          <w:i/>
          <w:iCs/>
          <w:sz w:val="22"/>
          <w:szCs w:val="22"/>
        </w:rPr>
      </w:pPr>
    </w:p>
    <w:p w14:paraId="14DE806B" w14:textId="77777777" w:rsidR="00A05098" w:rsidRDefault="00A05098" w:rsidP="000C23F8">
      <w:pPr>
        <w:rPr>
          <w:i/>
          <w:iCs/>
          <w:sz w:val="22"/>
          <w:szCs w:val="22"/>
        </w:rPr>
      </w:pPr>
    </w:p>
    <w:p w14:paraId="17B62F9F" w14:textId="6D27283A" w:rsidR="00AF7B65" w:rsidRPr="00097CA2" w:rsidRDefault="00AF7B65" w:rsidP="00AF7B65">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34DB74F" w14:textId="77777777" w:rsidR="00AF7B65" w:rsidRPr="00B30F1F" w:rsidRDefault="00AF7B65" w:rsidP="00AF7B65">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77E35A8" w14:textId="77777777" w:rsidR="00AF7B65" w:rsidRPr="00DE750C" w:rsidRDefault="00AF7B65" w:rsidP="00AF7B65">
      <w:pPr>
        <w:spacing w:before="120"/>
        <w:jc w:val="center"/>
        <w:rPr>
          <w:b/>
          <w:bCs/>
          <w:sz w:val="28"/>
          <w:szCs w:val="28"/>
        </w:rPr>
      </w:pPr>
      <w:r w:rsidRPr="00DE750C">
        <w:rPr>
          <w:b/>
          <w:bCs/>
          <w:sz w:val="28"/>
          <w:szCs w:val="28"/>
        </w:rPr>
        <w:t>Oświadczenie dla celów podatku u źródła</w:t>
      </w:r>
    </w:p>
    <w:p w14:paraId="5FDD2D58" w14:textId="77777777" w:rsidR="00AF7B65" w:rsidRPr="00614D1C" w:rsidRDefault="00AF7B65" w:rsidP="00AF7B65">
      <w:pPr>
        <w:spacing w:before="120"/>
        <w:jc w:val="right"/>
        <w:rPr>
          <w:sz w:val="4"/>
          <w:szCs w:val="4"/>
        </w:rPr>
      </w:pPr>
    </w:p>
    <w:p w14:paraId="43217577" w14:textId="77777777" w:rsidR="00AF7B65" w:rsidRPr="00B30F1F" w:rsidRDefault="00AF7B65" w:rsidP="00AF7B65">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5A430AA" w14:textId="77777777" w:rsidR="00AF7B65" w:rsidRPr="00B30F1F" w:rsidRDefault="00AF7B65" w:rsidP="00AF7B65">
      <w:pPr>
        <w:spacing w:line="280" w:lineRule="atLeast"/>
        <w:rPr>
          <w:rFonts w:ascii="Verdana" w:hAnsi="Verdana"/>
          <w:b/>
        </w:rPr>
      </w:pPr>
      <w:r w:rsidRPr="00B30F1F">
        <w:rPr>
          <w:rFonts w:ascii="Verdana" w:hAnsi="Verdana"/>
          <w:b/>
        </w:rPr>
        <w:t>From:</w:t>
      </w:r>
    </w:p>
    <w:p w14:paraId="36EBF32D" w14:textId="77777777" w:rsidR="00AF7B65" w:rsidRPr="00B30F1F" w:rsidRDefault="00AF7B65" w:rsidP="00AF7B65">
      <w:pPr>
        <w:spacing w:line="280" w:lineRule="atLeast"/>
        <w:rPr>
          <w:rFonts w:ascii="Verdana" w:hAnsi="Verdana"/>
        </w:rPr>
      </w:pPr>
      <w:r w:rsidRPr="00B30F1F">
        <w:rPr>
          <w:rFonts w:ascii="Verdana" w:hAnsi="Verdana"/>
        </w:rPr>
        <w:t>…</w:t>
      </w:r>
    </w:p>
    <w:p w14:paraId="14DCE449" w14:textId="77777777" w:rsidR="00AF7B65" w:rsidRPr="00B30F1F" w:rsidRDefault="00AF7B65" w:rsidP="00AF7B65">
      <w:pPr>
        <w:spacing w:line="280" w:lineRule="atLeast"/>
        <w:rPr>
          <w:rFonts w:ascii="Verdana" w:hAnsi="Verdana"/>
        </w:rPr>
      </w:pPr>
      <w:r w:rsidRPr="00B30F1F">
        <w:rPr>
          <w:rFonts w:ascii="Verdana" w:hAnsi="Verdana"/>
        </w:rPr>
        <w:t>…</w:t>
      </w:r>
    </w:p>
    <w:p w14:paraId="792E7D50" w14:textId="77777777" w:rsidR="00AF7B65" w:rsidRPr="00B30F1F" w:rsidRDefault="00AF7B65" w:rsidP="00AF7B65">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078A5A21" w14:textId="77777777" w:rsidR="00AF7B65" w:rsidRPr="00B30F1F" w:rsidRDefault="00AF7B65" w:rsidP="00AF7B65">
      <w:pPr>
        <w:spacing w:line="280" w:lineRule="atLeast"/>
        <w:jc w:val="right"/>
        <w:rPr>
          <w:rFonts w:ascii="Verdana" w:hAnsi="Verdana"/>
          <w:b/>
        </w:rPr>
      </w:pPr>
      <w:r w:rsidRPr="00B30F1F">
        <w:rPr>
          <w:rFonts w:ascii="Verdana" w:hAnsi="Verdana"/>
          <w:b/>
        </w:rPr>
        <w:t>To:</w:t>
      </w:r>
    </w:p>
    <w:p w14:paraId="61B06566" w14:textId="77777777" w:rsidR="00AF7B65" w:rsidRPr="008F4DEE" w:rsidRDefault="00AF7B65" w:rsidP="00AF7B65">
      <w:pPr>
        <w:spacing w:line="280" w:lineRule="atLeast"/>
        <w:jc w:val="right"/>
        <w:rPr>
          <w:rFonts w:ascii="Verdana" w:hAnsi="Verdana"/>
          <w:b/>
        </w:rPr>
      </w:pPr>
      <w:r w:rsidRPr="008F4DEE">
        <w:rPr>
          <w:rFonts w:ascii="Verdana" w:hAnsi="Verdana"/>
          <w:b/>
        </w:rPr>
        <w:t>Polska Grupa Górnicza S.A.</w:t>
      </w:r>
    </w:p>
    <w:p w14:paraId="472EE9D9" w14:textId="77777777" w:rsidR="00AF7B65" w:rsidRPr="008F4DEE" w:rsidRDefault="00AF7B65" w:rsidP="00AF7B65">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6DCE03F8" w14:textId="77777777" w:rsidR="00AF7B65" w:rsidRPr="00B30F1F" w:rsidRDefault="00AF7B65" w:rsidP="00AF7B65">
      <w:pPr>
        <w:spacing w:after="120" w:line="280" w:lineRule="atLeast"/>
        <w:jc w:val="right"/>
        <w:rPr>
          <w:rFonts w:ascii="Verdana" w:hAnsi="Verdana"/>
        </w:rPr>
      </w:pPr>
      <w:r w:rsidRPr="008F4DEE">
        <w:rPr>
          <w:rFonts w:ascii="Verdana" w:hAnsi="Verdana"/>
          <w:b/>
        </w:rPr>
        <w:t>NIP:6342834728</w:t>
      </w:r>
    </w:p>
    <w:p w14:paraId="137B2EA4" w14:textId="77777777" w:rsidR="00AF7B65" w:rsidRPr="00B30F1F" w:rsidRDefault="00AF7B65" w:rsidP="00AF7B65">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7B912A1" w14:textId="77777777" w:rsidR="00AF7B65" w:rsidRPr="00B30F1F" w:rsidRDefault="00AF7B65" w:rsidP="00AF7B65">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120CAE84" w14:textId="77777777" w:rsidR="00AF7B65" w:rsidRPr="00B30F1F" w:rsidRDefault="00AF7B65" w:rsidP="00AF7B65">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F7B65" w:rsidRPr="00B30F1F" w14:paraId="2C9FAF04" w14:textId="77777777" w:rsidTr="00EA31C7">
        <w:trPr>
          <w:trHeight w:val="4820"/>
        </w:trPr>
        <w:tc>
          <w:tcPr>
            <w:tcW w:w="4958" w:type="dxa"/>
          </w:tcPr>
          <w:p w14:paraId="0B8FB388" w14:textId="77777777" w:rsidR="00AF7B65" w:rsidRPr="00B30F1F" w:rsidRDefault="00AF7B65" w:rsidP="00EA31C7">
            <w:pPr>
              <w:contextualSpacing/>
              <w:jc w:val="both"/>
              <w:rPr>
                <w:rFonts w:ascii="Verdana" w:hAnsi="Verdana"/>
              </w:rPr>
            </w:pPr>
            <w:r w:rsidRPr="00B30F1F">
              <w:rPr>
                <w:rFonts w:ascii="Verdana" w:hAnsi="Verdana"/>
              </w:rPr>
              <w:t>Jako osoba/-y upoważniona/-y do reprezentowania __________ (dalej: Spółka) niniejszym oświadczam, że:</w:t>
            </w:r>
          </w:p>
          <w:p w14:paraId="22E71704" w14:textId="77777777" w:rsidR="00AF7B65" w:rsidRPr="00B30F1F" w:rsidRDefault="00AF7B65" w:rsidP="00EA31C7">
            <w:pPr>
              <w:contextualSpacing/>
              <w:jc w:val="both"/>
              <w:rPr>
                <w:rFonts w:ascii="Verdana" w:hAnsi="Verdana"/>
                <w:b/>
              </w:rPr>
            </w:pPr>
          </w:p>
          <w:p w14:paraId="166AA72F" w14:textId="77777777" w:rsidR="00AF7B65" w:rsidRPr="00B30F1F" w:rsidRDefault="00AF7B65" w:rsidP="00AF7B65">
            <w:pPr>
              <w:numPr>
                <w:ilvl w:val="0"/>
                <w:numId w:val="10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149C686E" w14:textId="77777777" w:rsidR="00AF7B65" w:rsidRPr="00B30F1F" w:rsidRDefault="00AF7B65" w:rsidP="00EA31C7">
            <w:pPr>
              <w:ind w:left="360"/>
              <w:contextualSpacing/>
              <w:jc w:val="both"/>
              <w:rPr>
                <w:rFonts w:ascii="Verdana" w:hAnsi="Verdana"/>
              </w:rPr>
            </w:pPr>
          </w:p>
          <w:p w14:paraId="4F5EF9D5" w14:textId="77777777" w:rsidR="00AF7B65" w:rsidRPr="00B30F1F" w:rsidRDefault="00AF7B65" w:rsidP="00AF7B65">
            <w:pPr>
              <w:numPr>
                <w:ilvl w:val="0"/>
                <w:numId w:val="10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09A35139" w14:textId="77777777" w:rsidR="00AF7B65" w:rsidRPr="00B30F1F" w:rsidRDefault="00AF7B65" w:rsidP="00EA31C7">
            <w:pPr>
              <w:contextualSpacing/>
              <w:jc w:val="both"/>
              <w:rPr>
                <w:rFonts w:ascii="Verdana" w:hAnsi="Verdana"/>
              </w:rPr>
            </w:pPr>
          </w:p>
          <w:p w14:paraId="596FC050" w14:textId="77777777" w:rsidR="00AF7B65" w:rsidRPr="00B30F1F" w:rsidRDefault="00AF7B65" w:rsidP="00AF7B65">
            <w:pPr>
              <w:numPr>
                <w:ilvl w:val="0"/>
                <w:numId w:val="10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2F319747" w14:textId="77777777" w:rsidR="00AF7B65" w:rsidRPr="00B30F1F" w:rsidRDefault="00AF7B65" w:rsidP="00EA31C7">
            <w:pPr>
              <w:ind w:left="709"/>
              <w:contextualSpacing/>
              <w:jc w:val="both"/>
              <w:rPr>
                <w:rFonts w:ascii="Verdana" w:hAnsi="Verdana"/>
              </w:rPr>
            </w:pPr>
          </w:p>
          <w:p w14:paraId="1C854CF2" w14:textId="77777777" w:rsidR="00AF7B65" w:rsidRPr="00B30F1F" w:rsidRDefault="00AF7B65" w:rsidP="00AF7B65">
            <w:pPr>
              <w:numPr>
                <w:ilvl w:val="0"/>
                <w:numId w:val="10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40E5A4B3" w14:textId="77777777" w:rsidR="00AF7B65" w:rsidRPr="00B30F1F" w:rsidRDefault="00AF7B65" w:rsidP="00EA31C7">
            <w:pPr>
              <w:contextualSpacing/>
              <w:jc w:val="both"/>
              <w:rPr>
                <w:rFonts w:ascii="Verdana" w:hAnsi="Verdana"/>
              </w:rPr>
            </w:pPr>
          </w:p>
          <w:p w14:paraId="44EC3720" w14:textId="77777777" w:rsidR="00AF7B65" w:rsidRPr="00B30F1F" w:rsidRDefault="00AF7B65" w:rsidP="00EA31C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350BA722" w14:textId="77777777" w:rsidR="00AF7B65" w:rsidRPr="00B30F1F" w:rsidRDefault="00AF7B65" w:rsidP="00EA31C7">
            <w:pPr>
              <w:ind w:left="709"/>
              <w:contextualSpacing/>
              <w:jc w:val="both"/>
              <w:rPr>
                <w:rFonts w:ascii="Verdana" w:hAnsi="Verdana"/>
              </w:rPr>
            </w:pPr>
          </w:p>
          <w:p w14:paraId="1B179B65" w14:textId="77777777" w:rsidR="00AF7B65" w:rsidRPr="00B30F1F" w:rsidRDefault="00AF7B65" w:rsidP="00EA31C7">
            <w:pPr>
              <w:ind w:left="709"/>
              <w:contextualSpacing/>
              <w:jc w:val="both"/>
              <w:rPr>
                <w:rFonts w:ascii="Verdana" w:hAnsi="Verdana"/>
              </w:rPr>
            </w:pPr>
            <w:r w:rsidRPr="00B30F1F">
              <w:rPr>
                <w:rFonts w:ascii="Verdana" w:hAnsi="Verdana"/>
              </w:rPr>
              <w:t>2) Spółka nie tworzy struktury funkcjonującej w oderwaniu od przyczyn ekonomicznych;</w:t>
            </w:r>
          </w:p>
          <w:p w14:paraId="73B13593" w14:textId="77777777" w:rsidR="00AF7B65" w:rsidRPr="00B30F1F" w:rsidRDefault="00AF7B65" w:rsidP="00EA31C7">
            <w:pPr>
              <w:ind w:left="709"/>
              <w:contextualSpacing/>
              <w:jc w:val="both"/>
              <w:rPr>
                <w:rFonts w:ascii="Verdana" w:hAnsi="Verdana"/>
              </w:rPr>
            </w:pPr>
          </w:p>
          <w:p w14:paraId="706137F8" w14:textId="77777777" w:rsidR="00AF7B65" w:rsidRPr="00B30F1F" w:rsidRDefault="00AF7B65" w:rsidP="00EA31C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5CAD10C4" w14:textId="77777777" w:rsidR="00AF7B65" w:rsidRPr="00B30F1F" w:rsidRDefault="00AF7B65" w:rsidP="00EA31C7">
            <w:pPr>
              <w:ind w:left="709"/>
              <w:contextualSpacing/>
              <w:jc w:val="both"/>
              <w:rPr>
                <w:rFonts w:ascii="Verdana" w:hAnsi="Verdana"/>
              </w:rPr>
            </w:pPr>
          </w:p>
          <w:p w14:paraId="766909CA" w14:textId="77777777" w:rsidR="00AF7B65" w:rsidRPr="00B30F1F" w:rsidRDefault="00AF7B65" w:rsidP="00EA31C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6A97B60" w14:textId="77777777" w:rsidR="00AF7B65" w:rsidRPr="00B30F1F" w:rsidRDefault="00AF7B65" w:rsidP="00EA31C7">
            <w:pPr>
              <w:ind w:left="709"/>
              <w:contextualSpacing/>
              <w:jc w:val="both"/>
              <w:rPr>
                <w:rFonts w:ascii="Verdana" w:hAnsi="Verdana"/>
              </w:rPr>
            </w:pPr>
          </w:p>
          <w:p w14:paraId="1EEEE86B" w14:textId="77777777" w:rsidR="00AF7B65" w:rsidRPr="00B30F1F" w:rsidRDefault="00AF7B65" w:rsidP="00EA31C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4E5722D8" w14:textId="77777777" w:rsidR="00AF7B65" w:rsidRPr="00B30F1F" w:rsidRDefault="00AF7B65" w:rsidP="00EA31C7">
            <w:pPr>
              <w:contextualSpacing/>
              <w:jc w:val="both"/>
              <w:rPr>
                <w:rFonts w:ascii="Verdana" w:hAnsi="Verdana"/>
              </w:rPr>
            </w:pPr>
          </w:p>
          <w:p w14:paraId="7FE0875D" w14:textId="77777777" w:rsidR="00AF7B65" w:rsidRPr="00B30F1F" w:rsidRDefault="00AF7B65" w:rsidP="00AF7B65">
            <w:pPr>
              <w:numPr>
                <w:ilvl w:val="0"/>
                <w:numId w:val="10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63B60540" w14:textId="77777777" w:rsidR="00AF7B65" w:rsidRPr="00B30F1F" w:rsidRDefault="00AF7B65" w:rsidP="00EA31C7">
            <w:pPr>
              <w:contextualSpacing/>
              <w:jc w:val="both"/>
              <w:rPr>
                <w:rFonts w:ascii="Verdana" w:hAnsi="Verdana"/>
              </w:rPr>
            </w:pPr>
          </w:p>
          <w:p w14:paraId="58F45BDD" w14:textId="77777777" w:rsidR="00AF7B65" w:rsidRPr="00B30F1F" w:rsidRDefault="00AF7B65" w:rsidP="00EA31C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175118A" w14:textId="77777777" w:rsidR="00AF7B65" w:rsidRPr="00B30F1F" w:rsidRDefault="00AF7B65" w:rsidP="00EA31C7">
            <w:pPr>
              <w:contextualSpacing/>
              <w:jc w:val="both"/>
              <w:rPr>
                <w:rFonts w:ascii="Verdana" w:hAnsi="Verdana"/>
              </w:rPr>
            </w:pPr>
          </w:p>
          <w:p w14:paraId="732EB651" w14:textId="77777777" w:rsidR="00AF7B65" w:rsidRPr="00B30F1F" w:rsidRDefault="00AF7B65" w:rsidP="00EA31C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21543CD" w14:textId="77777777" w:rsidR="00AF7B65" w:rsidRPr="00B30F1F" w:rsidRDefault="00AF7B65" w:rsidP="00EA31C7">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64D6EB68" w14:textId="77777777" w:rsidR="00AF7B65" w:rsidRPr="00B30F1F" w:rsidRDefault="00AF7B65" w:rsidP="00EA31C7">
            <w:pPr>
              <w:contextualSpacing/>
              <w:jc w:val="both"/>
              <w:rPr>
                <w:rFonts w:ascii="Verdana" w:hAnsi="Verdana"/>
                <w:lang w:val="en-GB"/>
              </w:rPr>
            </w:pPr>
          </w:p>
          <w:p w14:paraId="2411F01E" w14:textId="77777777" w:rsidR="00AF7B65" w:rsidRPr="00B30F1F" w:rsidRDefault="00AF7B65" w:rsidP="00AF7B65">
            <w:pPr>
              <w:numPr>
                <w:ilvl w:val="0"/>
                <w:numId w:val="101"/>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F3561A0" w14:textId="77777777" w:rsidR="00AF7B65" w:rsidRPr="00B30F1F" w:rsidRDefault="00AF7B65" w:rsidP="00EA31C7">
            <w:pPr>
              <w:ind w:left="573"/>
              <w:contextualSpacing/>
              <w:jc w:val="both"/>
              <w:rPr>
                <w:rFonts w:ascii="Verdana" w:hAnsi="Verdana"/>
              </w:rPr>
            </w:pPr>
          </w:p>
          <w:p w14:paraId="1DEF0FD8" w14:textId="77777777" w:rsidR="00AF7B65" w:rsidRPr="00B30F1F" w:rsidRDefault="00AF7B65" w:rsidP="00AF7B65">
            <w:pPr>
              <w:numPr>
                <w:ilvl w:val="0"/>
                <w:numId w:val="103"/>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773F8757" w14:textId="77777777" w:rsidR="00AF7B65" w:rsidRPr="00B30F1F" w:rsidRDefault="00AF7B65" w:rsidP="00EA31C7">
            <w:pPr>
              <w:ind w:left="714"/>
              <w:contextualSpacing/>
              <w:jc w:val="both"/>
              <w:rPr>
                <w:rFonts w:ascii="Verdana" w:hAnsi="Verdana"/>
              </w:rPr>
            </w:pPr>
          </w:p>
          <w:p w14:paraId="5B380572" w14:textId="77777777" w:rsidR="00AF7B65" w:rsidRPr="00B30F1F" w:rsidRDefault="00AF7B65" w:rsidP="00AF7B65">
            <w:pPr>
              <w:numPr>
                <w:ilvl w:val="0"/>
                <w:numId w:val="103"/>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0F35D589" w14:textId="77777777" w:rsidR="00AF7B65" w:rsidRPr="00B30F1F" w:rsidRDefault="00AF7B65" w:rsidP="00EA31C7">
            <w:pPr>
              <w:ind w:left="714"/>
              <w:contextualSpacing/>
              <w:jc w:val="both"/>
              <w:rPr>
                <w:rFonts w:ascii="Verdana" w:hAnsi="Verdana"/>
              </w:rPr>
            </w:pPr>
          </w:p>
          <w:p w14:paraId="1F4DAA8F" w14:textId="77777777" w:rsidR="00AF7B65" w:rsidRPr="00B30F1F" w:rsidRDefault="00AF7B65" w:rsidP="00EA31C7">
            <w:pPr>
              <w:contextualSpacing/>
              <w:jc w:val="both"/>
              <w:rPr>
                <w:rFonts w:ascii="Verdana" w:hAnsi="Verdana"/>
              </w:rPr>
            </w:pPr>
          </w:p>
          <w:p w14:paraId="0194F5DD" w14:textId="77777777" w:rsidR="00AF7B65" w:rsidRPr="00B30F1F" w:rsidRDefault="00AF7B65" w:rsidP="00AF7B65">
            <w:pPr>
              <w:numPr>
                <w:ilvl w:val="0"/>
                <w:numId w:val="103"/>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4AA8BE74" w14:textId="77777777" w:rsidR="00AF7B65" w:rsidRPr="00B30F1F" w:rsidRDefault="00AF7B65" w:rsidP="00EA31C7">
            <w:pPr>
              <w:ind w:left="714"/>
              <w:contextualSpacing/>
              <w:jc w:val="both"/>
              <w:rPr>
                <w:rFonts w:ascii="Verdana" w:hAnsi="Verdana"/>
              </w:rPr>
            </w:pPr>
          </w:p>
          <w:p w14:paraId="469F578F" w14:textId="77777777" w:rsidR="00AF7B65" w:rsidRPr="00B30F1F" w:rsidRDefault="00AF7B65" w:rsidP="00EA31C7">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9EEF212" w14:textId="77777777" w:rsidR="00AF7B65" w:rsidRPr="00B30F1F" w:rsidRDefault="00AF7B65" w:rsidP="00EA31C7">
            <w:pPr>
              <w:ind w:left="714"/>
              <w:contextualSpacing/>
              <w:jc w:val="both"/>
              <w:rPr>
                <w:rFonts w:ascii="Verdana" w:hAnsi="Verdana"/>
              </w:rPr>
            </w:pPr>
          </w:p>
          <w:p w14:paraId="0EC996AD" w14:textId="77777777" w:rsidR="00AF7B65" w:rsidRPr="00B30F1F" w:rsidRDefault="00AF7B65" w:rsidP="00EA31C7">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66A6212B" w14:textId="77777777" w:rsidR="00AF7B65" w:rsidRPr="00B30F1F" w:rsidRDefault="00AF7B65" w:rsidP="00EA31C7">
            <w:pPr>
              <w:ind w:left="714"/>
              <w:contextualSpacing/>
              <w:jc w:val="both"/>
              <w:rPr>
                <w:rFonts w:ascii="Verdana" w:hAnsi="Verdana"/>
              </w:rPr>
            </w:pPr>
          </w:p>
          <w:p w14:paraId="0E5362EA" w14:textId="77777777" w:rsidR="00AF7B65" w:rsidRPr="00B30F1F" w:rsidRDefault="00AF7B65" w:rsidP="00EA31C7">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30065AE3" w14:textId="77777777" w:rsidR="00AF7B65" w:rsidRPr="00B30F1F" w:rsidRDefault="00AF7B65" w:rsidP="00EA31C7">
            <w:pPr>
              <w:ind w:left="714"/>
              <w:contextualSpacing/>
              <w:jc w:val="both"/>
              <w:rPr>
                <w:rFonts w:ascii="Verdana" w:hAnsi="Verdana"/>
              </w:rPr>
            </w:pPr>
          </w:p>
          <w:p w14:paraId="7ED992EC" w14:textId="77777777" w:rsidR="00AF7B65" w:rsidRPr="00B30F1F" w:rsidRDefault="00AF7B65" w:rsidP="00EA31C7">
            <w:pPr>
              <w:ind w:left="714"/>
              <w:contextualSpacing/>
              <w:jc w:val="both"/>
              <w:rPr>
                <w:rFonts w:ascii="Verdana" w:hAnsi="Verdana"/>
              </w:rPr>
            </w:pPr>
          </w:p>
          <w:p w14:paraId="7BE66D7A" w14:textId="77777777" w:rsidR="00AF7B65" w:rsidRPr="00B30F1F" w:rsidRDefault="00AF7B65" w:rsidP="00EA31C7">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5202EA5D" w14:textId="77777777" w:rsidR="00AF7B65" w:rsidRPr="00B30F1F" w:rsidRDefault="00AF7B65" w:rsidP="00EA31C7">
            <w:pPr>
              <w:ind w:left="714"/>
              <w:contextualSpacing/>
              <w:jc w:val="both"/>
              <w:rPr>
                <w:rFonts w:ascii="Verdana" w:hAnsi="Verdana"/>
              </w:rPr>
            </w:pPr>
          </w:p>
          <w:p w14:paraId="54E5D42A" w14:textId="77777777" w:rsidR="00AF7B65" w:rsidRPr="00B30F1F" w:rsidRDefault="00AF7B65" w:rsidP="00EA31C7">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10093C0F" w14:textId="77777777" w:rsidR="00AF7B65" w:rsidRPr="00B30F1F" w:rsidRDefault="00AF7B65" w:rsidP="00EA31C7">
            <w:pPr>
              <w:contextualSpacing/>
              <w:jc w:val="both"/>
              <w:rPr>
                <w:rFonts w:ascii="Verdana" w:hAnsi="Verdana"/>
              </w:rPr>
            </w:pPr>
          </w:p>
          <w:p w14:paraId="4D51B509" w14:textId="77777777" w:rsidR="00AF7B65" w:rsidRPr="00B30F1F" w:rsidRDefault="00AF7B65" w:rsidP="00EA31C7">
            <w:pPr>
              <w:contextualSpacing/>
              <w:jc w:val="both"/>
              <w:rPr>
                <w:rFonts w:ascii="Verdana" w:hAnsi="Verdana"/>
              </w:rPr>
            </w:pPr>
          </w:p>
          <w:p w14:paraId="529AECD7" w14:textId="77777777" w:rsidR="00AF7B65" w:rsidRPr="00B30F1F" w:rsidRDefault="00AF7B65" w:rsidP="00AF7B65">
            <w:pPr>
              <w:numPr>
                <w:ilvl w:val="0"/>
                <w:numId w:val="101"/>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1C7CD464" w14:textId="77777777" w:rsidR="00AF7B65" w:rsidRPr="00B30F1F" w:rsidRDefault="00AF7B65" w:rsidP="00EA31C7">
            <w:pPr>
              <w:contextualSpacing/>
              <w:jc w:val="both"/>
              <w:rPr>
                <w:rFonts w:ascii="Verdana" w:hAnsi="Verdana"/>
              </w:rPr>
            </w:pPr>
          </w:p>
          <w:p w14:paraId="7BECC376" w14:textId="77777777" w:rsidR="00AF7B65" w:rsidRPr="00B30F1F" w:rsidRDefault="00AF7B65" w:rsidP="00EA31C7">
            <w:pPr>
              <w:contextualSpacing/>
              <w:jc w:val="both"/>
              <w:rPr>
                <w:rFonts w:ascii="Verdana" w:hAnsi="Verdana"/>
              </w:rPr>
            </w:pPr>
          </w:p>
          <w:p w14:paraId="45137C7B" w14:textId="77777777" w:rsidR="00AF7B65" w:rsidRPr="00B30F1F" w:rsidRDefault="00AF7B65" w:rsidP="00EA31C7">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179B42D8" w14:textId="77777777" w:rsidR="00AF7B65" w:rsidRPr="00B30F1F" w:rsidRDefault="00AF7B65" w:rsidP="00EA31C7">
            <w:pPr>
              <w:contextualSpacing/>
              <w:jc w:val="both"/>
              <w:rPr>
                <w:rFonts w:ascii="Verdana" w:hAnsi="Verdana"/>
              </w:rPr>
            </w:pPr>
          </w:p>
          <w:p w14:paraId="3A6008E0" w14:textId="77777777" w:rsidR="00AF7B65" w:rsidRPr="00B30F1F" w:rsidRDefault="00AF7B65" w:rsidP="00EA31C7">
            <w:pPr>
              <w:contextualSpacing/>
              <w:jc w:val="both"/>
              <w:rPr>
                <w:rFonts w:ascii="Verdana" w:hAnsi="Verdana"/>
              </w:rPr>
            </w:pPr>
          </w:p>
          <w:p w14:paraId="114139E4" w14:textId="77777777" w:rsidR="00AF7B65" w:rsidRPr="00B30F1F" w:rsidRDefault="00AF7B65" w:rsidP="00EA31C7">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0E56A25E" w14:textId="77777777" w:rsidR="00AF7B65" w:rsidRPr="00B30F1F" w:rsidRDefault="00AF7B65" w:rsidP="00EA31C7">
            <w:pPr>
              <w:autoSpaceDE w:val="0"/>
              <w:autoSpaceDN w:val="0"/>
              <w:adjustRightInd w:val="0"/>
              <w:contextualSpacing/>
              <w:jc w:val="both"/>
              <w:rPr>
                <w:rFonts w:ascii="Verdana" w:hAnsi="Verdana"/>
              </w:rPr>
            </w:pPr>
          </w:p>
        </w:tc>
      </w:tr>
    </w:tbl>
    <w:p w14:paraId="0509EF25" w14:textId="77777777" w:rsidR="00AF7B65" w:rsidRPr="00B30F1F" w:rsidRDefault="00AF7B65" w:rsidP="00AF7B65">
      <w:pPr>
        <w:autoSpaceDE w:val="0"/>
        <w:autoSpaceDN w:val="0"/>
        <w:adjustRightInd w:val="0"/>
        <w:contextualSpacing/>
        <w:rPr>
          <w:rFonts w:ascii="Verdana" w:hAnsi="Verdana"/>
          <w:i/>
        </w:rPr>
      </w:pPr>
    </w:p>
    <w:p w14:paraId="692804E1" w14:textId="77777777" w:rsidR="00AF7B65" w:rsidRPr="00B30F1F" w:rsidRDefault="00AF7B65" w:rsidP="00AF7B65">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F500C8C" w14:textId="77777777" w:rsidR="00AF7B65" w:rsidRPr="00B30F1F" w:rsidRDefault="00AF7B65" w:rsidP="00AF7B65">
      <w:pPr>
        <w:autoSpaceDE w:val="0"/>
        <w:autoSpaceDN w:val="0"/>
        <w:adjustRightInd w:val="0"/>
        <w:spacing w:line="300" w:lineRule="exact"/>
        <w:rPr>
          <w:rFonts w:ascii="Verdana" w:hAnsi="Verdana"/>
          <w:i/>
        </w:rPr>
      </w:pPr>
    </w:p>
    <w:p w14:paraId="7CFE2468" w14:textId="77777777" w:rsidR="00AF7B65" w:rsidRPr="00B30F1F" w:rsidRDefault="00AF7B65" w:rsidP="00AF7B65">
      <w:pPr>
        <w:tabs>
          <w:tab w:val="left" w:pos="2752"/>
        </w:tabs>
        <w:jc w:val="center"/>
        <w:rPr>
          <w:rFonts w:ascii="Verdana" w:hAnsi="Verdana"/>
        </w:rPr>
      </w:pPr>
      <w:r w:rsidRPr="00B30F1F">
        <w:rPr>
          <w:rFonts w:ascii="Verdana" w:hAnsi="Verdana"/>
        </w:rPr>
        <w:t>______________________                                            ______________________</w:t>
      </w:r>
    </w:p>
    <w:p w14:paraId="3CC7A9E9" w14:textId="77777777" w:rsidR="00AF7B65" w:rsidRPr="00B30F1F" w:rsidRDefault="00AF7B65" w:rsidP="00AF7B65">
      <w:pPr>
        <w:tabs>
          <w:tab w:val="left" w:pos="2752"/>
        </w:tabs>
        <w:jc w:val="center"/>
        <w:rPr>
          <w:rFonts w:ascii="Verdana" w:hAnsi="Verdana"/>
        </w:rPr>
      </w:pPr>
    </w:p>
    <w:p w14:paraId="52CE1A7F" w14:textId="77777777" w:rsidR="00AF7B65" w:rsidRPr="00B30F1F" w:rsidRDefault="00AF7B65" w:rsidP="00AF7B65">
      <w:pPr>
        <w:tabs>
          <w:tab w:val="left" w:pos="2752"/>
        </w:tabs>
        <w:rPr>
          <w:rFonts w:ascii="Verdana" w:hAnsi="Verdana"/>
        </w:rPr>
      </w:pPr>
      <w:r w:rsidRPr="00B30F1F">
        <w:rPr>
          <w:rFonts w:ascii="Verdana" w:hAnsi="Verdana"/>
        </w:rPr>
        <w:t>Załączniki:</w:t>
      </w:r>
    </w:p>
    <w:p w14:paraId="47DB6595" w14:textId="77777777" w:rsidR="00AF7B65" w:rsidRPr="00B30F1F" w:rsidRDefault="00AF7B65" w:rsidP="00AF7B65">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6D4F11A" w14:textId="77777777" w:rsidR="00AF7B65" w:rsidRPr="00846D77" w:rsidRDefault="00AF7B65" w:rsidP="00AF7B65">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2A6FA268" w14:textId="77777777" w:rsidR="00AF7B65" w:rsidRDefault="00AF7B65" w:rsidP="000C23F8">
      <w:pPr>
        <w:rPr>
          <w:i/>
          <w:iCs/>
          <w:sz w:val="22"/>
          <w:szCs w:val="22"/>
        </w:rPr>
      </w:pPr>
    </w:p>
    <w:bookmarkEnd w:id="125"/>
    <w:p w14:paraId="124C749B" w14:textId="77777777" w:rsidR="00AF7B65" w:rsidRDefault="00AF7B65" w:rsidP="00AF7B65">
      <w:pPr>
        <w:rPr>
          <w:b/>
          <w:bCs/>
          <w:sz w:val="28"/>
          <w:szCs w:val="28"/>
        </w:rPr>
        <w:sectPr w:rsidR="00AF7B65" w:rsidSect="00D25FF6">
          <w:pgSz w:w="11906" w:h="16838"/>
          <w:pgMar w:top="1417" w:right="1417" w:bottom="1276" w:left="1417" w:header="708" w:footer="708" w:gutter="0"/>
          <w:cols w:space="708"/>
          <w:docGrid w:linePitch="360"/>
        </w:sectPr>
      </w:pPr>
    </w:p>
    <w:p w14:paraId="58F7F9B6" w14:textId="77777777" w:rsidR="00E5279C" w:rsidRPr="00E44390" w:rsidRDefault="00E5279C" w:rsidP="00AF7B65">
      <w:pPr>
        <w:jc w:val="center"/>
        <w:rPr>
          <w:b/>
          <w:bCs/>
          <w:sz w:val="28"/>
          <w:szCs w:val="28"/>
        </w:rPr>
      </w:pPr>
      <w:r w:rsidRPr="00E44390">
        <w:rPr>
          <w:b/>
          <w:bCs/>
          <w:sz w:val="28"/>
          <w:szCs w:val="28"/>
        </w:rPr>
        <w:lastRenderedPageBreak/>
        <w:t>ZATWIERDZAM</w:t>
      </w:r>
    </w:p>
    <w:p w14:paraId="3C33A238" w14:textId="77777777" w:rsidR="00E5279C" w:rsidRPr="00E44390" w:rsidRDefault="00E5279C" w:rsidP="00E5279C">
      <w:pPr>
        <w:rPr>
          <w:sz w:val="24"/>
          <w:szCs w:val="24"/>
        </w:rPr>
      </w:pPr>
    </w:p>
    <w:p w14:paraId="7F0D9EF8" w14:textId="77777777" w:rsidR="00E5279C" w:rsidRPr="00E44390" w:rsidRDefault="00E5279C" w:rsidP="00E5279C">
      <w:pPr>
        <w:rPr>
          <w:b/>
          <w:bCs/>
          <w:sz w:val="24"/>
          <w:szCs w:val="24"/>
        </w:rPr>
      </w:pPr>
    </w:p>
    <w:p w14:paraId="23E315C9" w14:textId="77777777" w:rsidR="00E5279C" w:rsidRPr="00E44390" w:rsidRDefault="00E5279C" w:rsidP="00E5279C">
      <w:pPr>
        <w:rPr>
          <w:sz w:val="24"/>
          <w:szCs w:val="24"/>
        </w:rPr>
      </w:pPr>
    </w:p>
    <w:p w14:paraId="59C798E2" w14:textId="77777777" w:rsidR="00E5279C" w:rsidRPr="00E44390" w:rsidRDefault="00E5279C" w:rsidP="00E5279C">
      <w:pPr>
        <w:rPr>
          <w:sz w:val="22"/>
          <w:szCs w:val="24"/>
        </w:rPr>
      </w:pPr>
    </w:p>
    <w:p w14:paraId="59410046" w14:textId="77777777" w:rsidR="00E5279C" w:rsidRPr="00E44390" w:rsidRDefault="00E5279C" w:rsidP="00E5279C">
      <w:pPr>
        <w:spacing w:before="120"/>
        <w:jc w:val="center"/>
        <w:rPr>
          <w:b/>
          <w:sz w:val="24"/>
          <w:szCs w:val="24"/>
        </w:rPr>
      </w:pPr>
      <w:r w:rsidRPr="00E44390">
        <w:rPr>
          <w:b/>
          <w:sz w:val="24"/>
          <w:szCs w:val="24"/>
        </w:rPr>
        <w:t>W imieniu Kierownika Zamawiającego:</w:t>
      </w:r>
    </w:p>
    <w:p w14:paraId="2DB46608" w14:textId="77777777" w:rsidR="00E5279C" w:rsidRPr="00E44390" w:rsidRDefault="00E5279C" w:rsidP="00E5279C">
      <w:pPr>
        <w:spacing w:before="120"/>
        <w:rPr>
          <w:b/>
          <w:sz w:val="18"/>
          <w:szCs w:val="24"/>
        </w:rPr>
      </w:pPr>
    </w:p>
    <w:p w14:paraId="7CBB0A42" w14:textId="77777777" w:rsidR="00E5279C" w:rsidRPr="00E44390" w:rsidRDefault="00E5279C" w:rsidP="00E5279C">
      <w:pPr>
        <w:jc w:val="center"/>
        <w:rPr>
          <w:b/>
          <w:bCs/>
          <w:sz w:val="22"/>
          <w:szCs w:val="24"/>
        </w:rPr>
      </w:pPr>
    </w:p>
    <w:p w14:paraId="2E857F83" w14:textId="77777777" w:rsidR="00E5279C" w:rsidRPr="00E44390" w:rsidRDefault="00E5279C" w:rsidP="00E5279C">
      <w:pPr>
        <w:jc w:val="center"/>
        <w:rPr>
          <w:sz w:val="22"/>
          <w:szCs w:val="24"/>
        </w:rPr>
      </w:pPr>
    </w:p>
    <w:p w14:paraId="5279900B" w14:textId="77777777" w:rsidR="00E5279C" w:rsidRPr="00E44390" w:rsidRDefault="00E5279C" w:rsidP="00E5279C">
      <w:pPr>
        <w:jc w:val="center"/>
        <w:rPr>
          <w:sz w:val="22"/>
          <w:szCs w:val="24"/>
        </w:rPr>
      </w:pPr>
    </w:p>
    <w:p w14:paraId="1C97CC77" w14:textId="77777777" w:rsidR="00E5279C" w:rsidRPr="00E44390" w:rsidRDefault="00E5279C" w:rsidP="00E5279C">
      <w:pPr>
        <w:jc w:val="center"/>
        <w:rPr>
          <w:sz w:val="22"/>
          <w:szCs w:val="24"/>
        </w:rPr>
      </w:pPr>
    </w:p>
    <w:p w14:paraId="068BBC3D" w14:textId="77777777" w:rsidR="00E5279C" w:rsidRPr="00E44390" w:rsidRDefault="00E5279C" w:rsidP="00E5279C">
      <w:pPr>
        <w:jc w:val="center"/>
        <w:rPr>
          <w:sz w:val="22"/>
          <w:szCs w:val="24"/>
        </w:rPr>
      </w:pPr>
      <w:r w:rsidRPr="00E44390">
        <w:rPr>
          <w:sz w:val="22"/>
          <w:szCs w:val="24"/>
        </w:rPr>
        <w:t>……………………………………………………………………………………</w:t>
      </w:r>
    </w:p>
    <w:p w14:paraId="39C11CD1" w14:textId="77777777" w:rsidR="00E5279C" w:rsidRPr="00E44390" w:rsidRDefault="00E5279C" w:rsidP="00E5279C">
      <w:pPr>
        <w:jc w:val="center"/>
        <w:rPr>
          <w:i/>
          <w:iCs/>
          <w:szCs w:val="22"/>
        </w:rPr>
      </w:pPr>
      <w:r w:rsidRPr="00E44390">
        <w:rPr>
          <w:i/>
          <w:iCs/>
          <w:sz w:val="24"/>
          <w:szCs w:val="28"/>
        </w:rPr>
        <w:t>Przewodniczący/Zastępca Przewodniczącego Komisji Przetargowej</w:t>
      </w:r>
    </w:p>
    <w:p w14:paraId="407B61A8" w14:textId="77777777" w:rsidR="00E5279C" w:rsidRDefault="00E5279C" w:rsidP="00E5279C">
      <w:pPr>
        <w:spacing w:after="160" w:line="259" w:lineRule="auto"/>
        <w:rPr>
          <w:i/>
          <w:iCs/>
          <w:sz w:val="22"/>
          <w:szCs w:val="22"/>
        </w:rPr>
      </w:pPr>
    </w:p>
    <w:p w14:paraId="5AEF5B10" w14:textId="77777777" w:rsidR="00E5279C" w:rsidRDefault="00E5279C" w:rsidP="003E2181">
      <w:pPr>
        <w:widowControl w:val="0"/>
        <w:spacing w:line="288" w:lineRule="auto"/>
        <w:jc w:val="both"/>
        <w:rPr>
          <w:i/>
          <w:iCs/>
          <w:sz w:val="22"/>
          <w:szCs w:val="22"/>
        </w:rPr>
      </w:pPr>
    </w:p>
    <w:sectPr w:rsidR="00E5279C" w:rsidSect="00D25FF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36026" w14:textId="77777777" w:rsidR="004B1AFE" w:rsidRDefault="004B1AFE" w:rsidP="0079756C">
      <w:r>
        <w:separator/>
      </w:r>
    </w:p>
  </w:endnote>
  <w:endnote w:type="continuationSeparator" w:id="0">
    <w:p w14:paraId="066AF18C" w14:textId="77777777" w:rsidR="004B1AFE" w:rsidRDefault="004B1AF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Content>
      <w:p w14:paraId="6C6EB739" w14:textId="5EAC04A8" w:rsidR="00C46BCB" w:rsidRDefault="00341F42" w:rsidP="00B2667E">
        <w:pPr>
          <w:pStyle w:val="Stopka"/>
          <w:jc w:val="right"/>
        </w:pPr>
        <w:r w:rsidRPr="00341F42">
          <w:rPr>
            <w:i/>
            <w:iCs/>
            <w:sz w:val="18"/>
            <w:szCs w:val="18"/>
          </w:rPr>
          <w:t>Zawarcie umowy na Wykonanie napraw (w trybie awaryjnym i profilaktycznym) na linii objazdowej nr 142 Katowice Ligota - Tychy wraz ze sporządzeniem dokumentacji</w:t>
        </w:r>
        <w:r w:rsidR="00300113" w:rsidRPr="00300113">
          <w:rPr>
            <w:sz w:val="18"/>
            <w:szCs w:val="18"/>
          </w:rPr>
          <w:t xml:space="preserve"> – </w:t>
        </w:r>
        <w:r w:rsidR="00300113" w:rsidRPr="00300113">
          <w:rPr>
            <w:b/>
            <w:bCs/>
            <w:sz w:val="18"/>
            <w:szCs w:val="18"/>
          </w:rPr>
          <w:t>postępowanie 622</w:t>
        </w:r>
        <w:r>
          <w:rPr>
            <w:b/>
            <w:bCs/>
            <w:sz w:val="18"/>
            <w:szCs w:val="18"/>
          </w:rPr>
          <w:t>501156</w:t>
        </w:r>
        <w:r w:rsidR="00C46BCB">
          <w:tab/>
        </w:r>
        <w:r w:rsidR="00C46BCB">
          <w:tab/>
        </w:r>
        <w:r w:rsidR="00C46BCB">
          <w:fldChar w:fldCharType="begin"/>
        </w:r>
        <w:r w:rsidR="00C46BCB">
          <w:instrText>PAGE   \* MERGEFORMAT</w:instrText>
        </w:r>
        <w:r w:rsidR="00C46BCB">
          <w:fldChar w:fldCharType="separate"/>
        </w:r>
        <w:r w:rsidR="00AA1DAB">
          <w:rPr>
            <w:noProof/>
          </w:rPr>
          <w:t>20</w:t>
        </w:r>
        <w:r w:rsidR="00C46BCB">
          <w:fldChar w:fldCharType="end"/>
        </w:r>
      </w:p>
      <w:sdt>
        <w:sdtPr>
          <w:rPr>
            <w:i/>
            <w:iCs/>
          </w:rPr>
          <w:id w:val="1987202481"/>
          <w:lock w:val="sdtContentLocked"/>
          <w:text/>
        </w:sdtPr>
        <w:sdtContent>
          <w:p w14:paraId="6E77FF2A" w14:textId="77777777" w:rsidR="00C46BCB" w:rsidRDefault="00C46BCB" w:rsidP="0022543C">
            <w:pPr>
              <w:pStyle w:val="Stopka"/>
            </w:pPr>
            <w:r w:rsidRPr="0018680E">
              <w:rPr>
                <w:i/>
                <w:iCs/>
              </w:rPr>
              <w:t>Wzór nr SK202</w:t>
            </w:r>
            <w:r>
              <w:rPr>
                <w:i/>
                <w:iCs/>
              </w:rPr>
              <w:t>30214</w:t>
            </w:r>
          </w:p>
        </w:sdtContent>
      </w:sdt>
    </w:sdtContent>
  </w:sdt>
  <w:p w14:paraId="0C84D909" w14:textId="77777777" w:rsidR="00C46BCB" w:rsidRPr="00DD199C" w:rsidRDefault="00C46BCB"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78AA" w14:textId="371D7800" w:rsidR="00C46BCB" w:rsidRPr="009C024D" w:rsidRDefault="00300113" w:rsidP="00BB3E11">
    <w:pPr>
      <w:pStyle w:val="Stopka"/>
      <w:rPr>
        <w:i/>
        <w:iCs/>
      </w:rPr>
    </w:pPr>
    <w:r w:rsidRPr="00300113">
      <w:rPr>
        <w:i/>
        <w:iCs/>
        <w:sz w:val="18"/>
        <w:szCs w:val="18"/>
      </w:rPr>
      <w:t xml:space="preserve">Zawarcie </w:t>
    </w:r>
    <w:r w:rsidR="00BB3E11" w:rsidRPr="00BB3E11">
      <w:rPr>
        <w:i/>
        <w:iCs/>
        <w:sz w:val="18"/>
        <w:szCs w:val="18"/>
      </w:rPr>
      <w:t xml:space="preserve">na wykonanie napraw (w trybie awaryjnym i profilaktycznym) na linii objazdowej nr 142 Katowice Ligota - Tychy wraz ze sporządzeniem dokumentacji </w:t>
    </w:r>
    <w:r w:rsidRPr="00300113">
      <w:rPr>
        <w:sz w:val="18"/>
        <w:szCs w:val="18"/>
      </w:rPr>
      <w:t xml:space="preserve">– </w:t>
    </w:r>
    <w:r w:rsidRPr="00300113">
      <w:rPr>
        <w:b/>
        <w:bCs/>
        <w:sz w:val="18"/>
        <w:szCs w:val="18"/>
      </w:rPr>
      <w:t>postępowanie 622</w:t>
    </w:r>
    <w:r w:rsidR="00BB3E11">
      <w:rPr>
        <w:b/>
        <w:bCs/>
        <w:sz w:val="18"/>
        <w:szCs w:val="18"/>
      </w:rPr>
      <w:t>501156</w:t>
    </w:r>
    <w:r w:rsidR="00C46BCB" w:rsidRPr="009C024D">
      <w:rPr>
        <w:i/>
        <w:iCs/>
      </w:rPr>
      <w:tab/>
    </w:r>
    <w:r w:rsidR="00C46BCB" w:rsidRPr="009C024D">
      <w:rPr>
        <w:i/>
        <w:iCs/>
      </w:rPr>
      <w:tab/>
    </w:r>
    <w:sdt>
      <w:sdtPr>
        <w:rPr>
          <w:i/>
          <w:iCs/>
        </w:rPr>
        <w:id w:val="1829011434"/>
        <w:docPartObj>
          <w:docPartGallery w:val="Page Numbers (Bottom of Page)"/>
          <w:docPartUnique/>
        </w:docPartObj>
      </w:sdtPr>
      <w:sdtContent>
        <w:r w:rsidR="00C46BCB" w:rsidRPr="009C024D">
          <w:rPr>
            <w:i/>
            <w:iCs/>
          </w:rPr>
          <w:fldChar w:fldCharType="begin"/>
        </w:r>
        <w:r w:rsidR="00C46BCB" w:rsidRPr="009C024D">
          <w:rPr>
            <w:i/>
            <w:iCs/>
          </w:rPr>
          <w:instrText>PAGE   \* MERGEFORMAT</w:instrText>
        </w:r>
        <w:r w:rsidR="00C46BCB" w:rsidRPr="009C024D">
          <w:rPr>
            <w:i/>
            <w:iCs/>
          </w:rPr>
          <w:fldChar w:fldCharType="separate"/>
        </w:r>
        <w:r w:rsidR="00AA1DAB">
          <w:rPr>
            <w:i/>
            <w:iCs/>
            <w:noProof/>
          </w:rPr>
          <w:t>66</w:t>
        </w:r>
        <w:r w:rsidR="00C46BCB"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13045" w14:textId="77777777" w:rsidR="004B1AFE" w:rsidRDefault="004B1AFE" w:rsidP="0079756C">
      <w:r>
        <w:separator/>
      </w:r>
    </w:p>
  </w:footnote>
  <w:footnote w:type="continuationSeparator" w:id="0">
    <w:p w14:paraId="1D4DCBBD" w14:textId="77777777" w:rsidR="004B1AFE" w:rsidRDefault="004B1AF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DA64B" w14:textId="77777777" w:rsidR="00C46BCB" w:rsidRPr="006147A0" w:rsidRDefault="00C46B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2F142C6" w14:textId="77777777" w:rsidR="00C46BCB" w:rsidRDefault="00C46BC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2217860" wp14:editId="1913C8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CCE3B4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E72E8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FA40BCD"/>
    <w:multiLevelType w:val="hybridMultilevel"/>
    <w:tmpl w:val="C6A0A4CE"/>
    <w:lvl w:ilvl="0" w:tplc="E102855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222C2926"/>
    <w:multiLevelType w:val="multilevel"/>
    <w:tmpl w:val="16E4798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0D4F80"/>
    <w:multiLevelType w:val="multilevel"/>
    <w:tmpl w:val="C6508E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BB20BB3"/>
    <w:multiLevelType w:val="multilevel"/>
    <w:tmpl w:val="7E505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right"/>
      <w:pPr>
        <w:ind w:left="1440" w:hanging="360"/>
      </w:pPr>
      <w:rPr>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DC317B"/>
    <w:multiLevelType w:val="hybridMultilevel"/>
    <w:tmpl w:val="F4145F90"/>
    <w:lvl w:ilvl="0" w:tplc="A038F06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4CB1F85"/>
    <w:multiLevelType w:val="hybridMultilevel"/>
    <w:tmpl w:val="D868B0F2"/>
    <w:lvl w:ilvl="0" w:tplc="AB7C6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8E3285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B561D0"/>
    <w:multiLevelType w:val="hybridMultilevel"/>
    <w:tmpl w:val="8864D592"/>
    <w:lvl w:ilvl="0" w:tplc="0415001B">
      <w:start w:val="1"/>
      <w:numFmt w:val="lowerRoman"/>
      <w:lvlText w:val="%1."/>
      <w:lvlJc w:val="right"/>
      <w:pPr>
        <w:ind w:left="1859" w:hanging="360"/>
      </w:pPr>
      <w:rPr>
        <w:rFonts w:hint="default"/>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71729FCA"/>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53233564"/>
    <w:multiLevelType w:val="multilevel"/>
    <w:tmpl w:val="3170DD4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4"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9C2D3C"/>
    <w:multiLevelType w:val="hybridMultilevel"/>
    <w:tmpl w:val="46B8512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4169AB"/>
    <w:multiLevelType w:val="multilevel"/>
    <w:tmpl w:val="FA4A85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2947496"/>
    <w:multiLevelType w:val="hybridMultilevel"/>
    <w:tmpl w:val="D10072F0"/>
    <w:lvl w:ilvl="0" w:tplc="E778A9FC">
      <w:start w:val="1"/>
      <w:numFmt w:val="decimal"/>
      <w:lvlText w:val="%1)"/>
      <w:lvlJc w:val="left"/>
      <w:pPr>
        <w:ind w:left="644"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9" w15:restartNumberingAfterBreak="0">
    <w:nsid w:val="781B0728"/>
    <w:multiLevelType w:val="multilevel"/>
    <w:tmpl w:val="EC12ED7C"/>
    <w:lvl w:ilvl="0">
      <w:start w:val="1"/>
      <w:numFmt w:val="decimal"/>
      <w:lvlText w:val="%1."/>
      <w:lvlJc w:val="left"/>
      <w:pPr>
        <w:ind w:left="360" w:hanging="360"/>
      </w:pPr>
      <w:rPr>
        <w:rFonts w:hint="default"/>
      </w:rPr>
    </w:lvl>
    <w:lvl w:ilvl="1">
      <w:start w:val="1"/>
      <w:numFmt w:val="decimal"/>
      <w:lvlText w:val="%2)"/>
      <w:lvlJc w:val="left"/>
      <w:pPr>
        <w:ind w:left="1070" w:hanging="360"/>
      </w:pPr>
      <w:rPr>
        <w:strike w:val="0"/>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7D1B3D09"/>
    <w:multiLevelType w:val="multilevel"/>
    <w:tmpl w:val="4DB2097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125185">
    <w:abstractNumId w:val="26"/>
  </w:num>
  <w:num w:numId="2" w16cid:durableId="1833641837">
    <w:abstractNumId w:val="93"/>
  </w:num>
  <w:num w:numId="3" w16cid:durableId="647055766">
    <w:abstractNumId w:val="86"/>
  </w:num>
  <w:num w:numId="4" w16cid:durableId="1834567967">
    <w:abstractNumId w:val="91"/>
  </w:num>
  <w:num w:numId="5" w16cid:durableId="1362130731">
    <w:abstractNumId w:val="8"/>
  </w:num>
  <w:num w:numId="6" w16cid:durableId="1820609476">
    <w:abstractNumId w:val="20"/>
  </w:num>
  <w:num w:numId="7" w16cid:durableId="1894270946">
    <w:abstractNumId w:val="45"/>
  </w:num>
  <w:num w:numId="8" w16cid:durableId="70664729">
    <w:abstractNumId w:val="92"/>
  </w:num>
  <w:num w:numId="9" w16cid:durableId="292371056">
    <w:abstractNumId w:val="71"/>
  </w:num>
  <w:num w:numId="10" w16cid:durableId="1851677845">
    <w:abstractNumId w:val="101"/>
  </w:num>
  <w:num w:numId="11" w16cid:durableId="470946480">
    <w:abstractNumId w:val="75"/>
  </w:num>
  <w:num w:numId="12" w16cid:durableId="1869945269">
    <w:abstractNumId w:val="61"/>
  </w:num>
  <w:num w:numId="13" w16cid:durableId="619604480">
    <w:abstractNumId w:val="81"/>
  </w:num>
  <w:num w:numId="14" w16cid:durableId="1940481154">
    <w:abstractNumId w:val="55"/>
  </w:num>
  <w:num w:numId="15" w16cid:durableId="1999649953">
    <w:abstractNumId w:val="32"/>
  </w:num>
  <w:num w:numId="16" w16cid:durableId="994727813">
    <w:abstractNumId w:val="53"/>
  </w:num>
  <w:num w:numId="17" w16cid:durableId="2009097107">
    <w:abstractNumId w:val="97"/>
  </w:num>
  <w:num w:numId="18" w16cid:durableId="1542131671">
    <w:abstractNumId w:val="11"/>
  </w:num>
  <w:num w:numId="19" w16cid:durableId="811213743">
    <w:abstractNumId w:val="82"/>
    <w:lvlOverride w:ilvl="0">
      <w:startOverride w:val="1"/>
    </w:lvlOverride>
  </w:num>
  <w:num w:numId="20" w16cid:durableId="20055821">
    <w:abstractNumId w:val="54"/>
    <w:lvlOverride w:ilvl="0">
      <w:startOverride w:val="1"/>
    </w:lvlOverride>
  </w:num>
  <w:num w:numId="21" w16cid:durableId="1605575646">
    <w:abstractNumId w:val="33"/>
  </w:num>
  <w:num w:numId="22" w16cid:durableId="2104185602">
    <w:abstractNumId w:val="6"/>
  </w:num>
  <w:num w:numId="23" w16cid:durableId="43528515">
    <w:abstractNumId w:val="5"/>
  </w:num>
  <w:num w:numId="24" w16cid:durableId="1980190224">
    <w:abstractNumId w:val="4"/>
  </w:num>
  <w:num w:numId="25" w16cid:durableId="741366857">
    <w:abstractNumId w:val="3"/>
  </w:num>
  <w:num w:numId="26" w16cid:durableId="2077773415">
    <w:abstractNumId w:val="2"/>
  </w:num>
  <w:num w:numId="27" w16cid:durableId="537358385">
    <w:abstractNumId w:val="10"/>
  </w:num>
  <w:num w:numId="28" w16cid:durableId="1701319655">
    <w:abstractNumId w:val="94"/>
  </w:num>
  <w:num w:numId="29" w16cid:durableId="357795">
    <w:abstractNumId w:val="4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835784">
    <w:abstractNumId w:val="80"/>
  </w:num>
  <w:num w:numId="31" w16cid:durableId="315035870">
    <w:abstractNumId w:val="70"/>
  </w:num>
  <w:num w:numId="32" w16cid:durableId="2101677960">
    <w:abstractNumId w:val="29"/>
  </w:num>
  <w:num w:numId="33" w16cid:durableId="1066148917">
    <w:abstractNumId w:val="45"/>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882554168">
    <w:abstractNumId w:val="48"/>
  </w:num>
  <w:num w:numId="35" w16cid:durableId="2045667153">
    <w:abstractNumId w:val="56"/>
  </w:num>
  <w:num w:numId="36" w16cid:durableId="476261664">
    <w:abstractNumId w:val="69"/>
  </w:num>
  <w:num w:numId="37" w16cid:durableId="489558774">
    <w:abstractNumId w:val="38"/>
  </w:num>
  <w:num w:numId="38" w16cid:durableId="1900627866">
    <w:abstractNumId w:val="52"/>
  </w:num>
  <w:num w:numId="39" w16cid:durableId="917446007">
    <w:abstractNumId w:val="65"/>
  </w:num>
  <w:num w:numId="40" w16cid:durableId="508956388">
    <w:abstractNumId w:val="102"/>
  </w:num>
  <w:num w:numId="41" w16cid:durableId="851409024">
    <w:abstractNumId w:val="64"/>
  </w:num>
  <w:num w:numId="42" w16cid:durableId="2004972246">
    <w:abstractNumId w:val="39"/>
  </w:num>
  <w:num w:numId="43" w16cid:durableId="1127776017">
    <w:abstractNumId w:val="49"/>
  </w:num>
  <w:num w:numId="44" w16cid:durableId="1839539944">
    <w:abstractNumId w:val="14"/>
  </w:num>
  <w:num w:numId="45" w16cid:durableId="676736336">
    <w:abstractNumId w:val="76"/>
  </w:num>
  <w:num w:numId="46" w16cid:durableId="522667920">
    <w:abstractNumId w:val="25"/>
  </w:num>
  <w:num w:numId="47" w16cid:durableId="839471087">
    <w:abstractNumId w:val="28"/>
  </w:num>
  <w:num w:numId="48" w16cid:durableId="635184248">
    <w:abstractNumId w:val="66"/>
  </w:num>
  <w:num w:numId="49" w16cid:durableId="975068314">
    <w:abstractNumId w:val="68"/>
  </w:num>
  <w:num w:numId="50" w16cid:durableId="111174587">
    <w:abstractNumId w:val="51"/>
  </w:num>
  <w:num w:numId="51" w16cid:durableId="1162619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1604655">
    <w:abstractNumId w:val="85"/>
  </w:num>
  <w:num w:numId="53" w16cid:durableId="1084840032">
    <w:abstractNumId w:val="95"/>
  </w:num>
  <w:num w:numId="54" w16cid:durableId="177814051">
    <w:abstractNumId w:val="9"/>
  </w:num>
  <w:num w:numId="55" w16cid:durableId="801121790">
    <w:abstractNumId w:val="83"/>
  </w:num>
  <w:num w:numId="56" w16cid:durableId="840193644">
    <w:abstractNumId w:val="58"/>
  </w:num>
  <w:num w:numId="57" w16cid:durableId="546794112">
    <w:abstractNumId w:val="89"/>
  </w:num>
  <w:num w:numId="58" w16cid:durableId="1697729409">
    <w:abstractNumId w:val="16"/>
  </w:num>
  <w:num w:numId="59" w16cid:durableId="1914731291">
    <w:abstractNumId w:val="77"/>
  </w:num>
  <w:num w:numId="60" w16cid:durableId="1456367946">
    <w:abstractNumId w:val="21"/>
  </w:num>
  <w:num w:numId="61" w16cid:durableId="974719976">
    <w:abstractNumId w:val="37"/>
  </w:num>
  <w:num w:numId="62" w16cid:durableId="969822031">
    <w:abstractNumId w:val="74"/>
  </w:num>
  <w:num w:numId="63" w16cid:durableId="904607308">
    <w:abstractNumId w:val="23"/>
  </w:num>
  <w:num w:numId="64" w16cid:durableId="455607013">
    <w:abstractNumId w:val="13"/>
  </w:num>
  <w:num w:numId="65" w16cid:durableId="2067365458">
    <w:abstractNumId w:val="22"/>
  </w:num>
  <w:num w:numId="66" w16cid:durableId="1907646833">
    <w:abstractNumId w:val="84"/>
  </w:num>
  <w:num w:numId="67" w16cid:durableId="1884176497">
    <w:abstractNumId w:val="103"/>
  </w:num>
  <w:num w:numId="68" w16cid:durableId="1739403144">
    <w:abstractNumId w:val="67"/>
  </w:num>
  <w:num w:numId="69" w16cid:durableId="1241020472">
    <w:abstractNumId w:val="99"/>
  </w:num>
  <w:num w:numId="70" w16cid:durableId="1481578039">
    <w:abstractNumId w:val="60"/>
  </w:num>
  <w:num w:numId="71" w16cid:durableId="1033725442">
    <w:abstractNumId w:val="24"/>
  </w:num>
  <w:num w:numId="72" w16cid:durableId="41103910">
    <w:abstractNumId w:val="27"/>
  </w:num>
  <w:num w:numId="73" w16cid:durableId="1298295049">
    <w:abstractNumId w:val="78"/>
  </w:num>
  <w:num w:numId="74" w16cid:durableId="465709823">
    <w:abstractNumId w:val="98"/>
  </w:num>
  <w:num w:numId="75" w16cid:durableId="729033211">
    <w:abstractNumId w:val="19"/>
  </w:num>
  <w:num w:numId="76" w16cid:durableId="720712424">
    <w:abstractNumId w:val="41"/>
  </w:num>
  <w:num w:numId="77" w16cid:durableId="641010239">
    <w:abstractNumId w:val="47"/>
  </w:num>
  <w:num w:numId="78" w16cid:durableId="1156186578">
    <w:abstractNumId w:val="17"/>
  </w:num>
  <w:num w:numId="79" w16cid:durableId="1504006103">
    <w:abstractNumId w:val="90"/>
  </w:num>
  <w:num w:numId="80" w16cid:durableId="940533347">
    <w:abstractNumId w:val="18"/>
  </w:num>
  <w:num w:numId="81" w16cid:durableId="1295673951">
    <w:abstractNumId w:val="36"/>
  </w:num>
  <w:num w:numId="82" w16cid:durableId="726415960">
    <w:abstractNumId w:val="63"/>
  </w:num>
  <w:num w:numId="83" w16cid:durableId="764887471">
    <w:abstractNumId w:val="35"/>
  </w:num>
  <w:num w:numId="84" w16cid:durableId="144471972">
    <w:abstractNumId w:val="88"/>
  </w:num>
  <w:num w:numId="85" w16cid:durableId="425619800">
    <w:abstractNumId w:val="40"/>
  </w:num>
  <w:num w:numId="86" w16cid:durableId="840198926">
    <w:abstractNumId w:val="44"/>
  </w:num>
  <w:num w:numId="87" w16cid:durableId="1038168798">
    <w:abstractNumId w:val="1"/>
  </w:num>
  <w:num w:numId="88" w16cid:durableId="1676221386">
    <w:abstractNumId w:val="73"/>
  </w:num>
  <w:num w:numId="89" w16cid:durableId="1849246627">
    <w:abstractNumId w:val="0"/>
  </w:num>
  <w:num w:numId="90" w16cid:durableId="980429974">
    <w:abstractNumId w:val="43"/>
  </w:num>
  <w:num w:numId="91" w16cid:durableId="2031949039">
    <w:abstractNumId w:val="57"/>
  </w:num>
  <w:num w:numId="92" w16cid:durableId="13507397">
    <w:abstractNumId w:val="46"/>
  </w:num>
  <w:num w:numId="93" w16cid:durableId="45224274">
    <w:abstractNumId w:val="34"/>
  </w:num>
  <w:num w:numId="94" w16cid:durableId="2074231347">
    <w:abstractNumId w:val="72"/>
  </w:num>
  <w:num w:numId="95" w16cid:durableId="1285580045">
    <w:abstractNumId w:val="100"/>
  </w:num>
  <w:num w:numId="96" w16cid:durableId="2025202535">
    <w:abstractNumId w:val="31"/>
  </w:num>
  <w:num w:numId="97" w16cid:durableId="653068710">
    <w:abstractNumId w:val="79"/>
  </w:num>
  <w:num w:numId="98" w16cid:durableId="1167332263">
    <w:abstractNumId w:val="30"/>
  </w:num>
  <w:num w:numId="99" w16cid:durableId="1229225764">
    <w:abstractNumId w:val="12"/>
  </w:num>
  <w:num w:numId="100" w16cid:durableId="1386754501">
    <w:abstractNumId w:val="96"/>
  </w:num>
  <w:num w:numId="101" w16cid:durableId="1508328247">
    <w:abstractNumId w:val="87"/>
  </w:num>
  <w:num w:numId="102" w16cid:durableId="1337810210">
    <w:abstractNumId w:val="62"/>
  </w:num>
  <w:num w:numId="103" w16cid:durableId="898780960">
    <w:abstractNumId w:val="5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7AE0"/>
    <w:rsid w:val="00011496"/>
    <w:rsid w:val="00011F3E"/>
    <w:rsid w:val="000122ED"/>
    <w:rsid w:val="00012B6E"/>
    <w:rsid w:val="00014CC7"/>
    <w:rsid w:val="000157D8"/>
    <w:rsid w:val="0001694E"/>
    <w:rsid w:val="00016A2A"/>
    <w:rsid w:val="00020C79"/>
    <w:rsid w:val="00022F15"/>
    <w:rsid w:val="00022FAC"/>
    <w:rsid w:val="000231A4"/>
    <w:rsid w:val="000333D6"/>
    <w:rsid w:val="00035BDF"/>
    <w:rsid w:val="00035C09"/>
    <w:rsid w:val="00036E54"/>
    <w:rsid w:val="00044E16"/>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2CA0"/>
    <w:rsid w:val="00064EEF"/>
    <w:rsid w:val="00065C74"/>
    <w:rsid w:val="00067E41"/>
    <w:rsid w:val="00070FD2"/>
    <w:rsid w:val="0007471A"/>
    <w:rsid w:val="0007524B"/>
    <w:rsid w:val="00075DAF"/>
    <w:rsid w:val="00076405"/>
    <w:rsid w:val="000766B5"/>
    <w:rsid w:val="00076FD1"/>
    <w:rsid w:val="00077C78"/>
    <w:rsid w:val="0008024A"/>
    <w:rsid w:val="0008035C"/>
    <w:rsid w:val="000804FD"/>
    <w:rsid w:val="00080A0A"/>
    <w:rsid w:val="00082EF7"/>
    <w:rsid w:val="0008454A"/>
    <w:rsid w:val="00084D1C"/>
    <w:rsid w:val="0008515F"/>
    <w:rsid w:val="000866B1"/>
    <w:rsid w:val="00086BF0"/>
    <w:rsid w:val="00090466"/>
    <w:rsid w:val="00093227"/>
    <w:rsid w:val="00093B06"/>
    <w:rsid w:val="000941B7"/>
    <w:rsid w:val="00096A2D"/>
    <w:rsid w:val="0009759D"/>
    <w:rsid w:val="000A293D"/>
    <w:rsid w:val="000A6014"/>
    <w:rsid w:val="000A633D"/>
    <w:rsid w:val="000A645B"/>
    <w:rsid w:val="000A77EF"/>
    <w:rsid w:val="000B04F4"/>
    <w:rsid w:val="000B0953"/>
    <w:rsid w:val="000B2E5B"/>
    <w:rsid w:val="000B31AD"/>
    <w:rsid w:val="000B4703"/>
    <w:rsid w:val="000B58C9"/>
    <w:rsid w:val="000C0253"/>
    <w:rsid w:val="000C037D"/>
    <w:rsid w:val="000C0A8B"/>
    <w:rsid w:val="000C100C"/>
    <w:rsid w:val="000C22F4"/>
    <w:rsid w:val="000C23F8"/>
    <w:rsid w:val="000C286A"/>
    <w:rsid w:val="000C41C3"/>
    <w:rsid w:val="000C523D"/>
    <w:rsid w:val="000C534F"/>
    <w:rsid w:val="000C64E7"/>
    <w:rsid w:val="000C799E"/>
    <w:rsid w:val="000D0A3C"/>
    <w:rsid w:val="000D140D"/>
    <w:rsid w:val="000D1C37"/>
    <w:rsid w:val="000D1C77"/>
    <w:rsid w:val="000D2865"/>
    <w:rsid w:val="000D2D4B"/>
    <w:rsid w:val="000D3E6C"/>
    <w:rsid w:val="000D4038"/>
    <w:rsid w:val="000D48CE"/>
    <w:rsid w:val="000D5918"/>
    <w:rsid w:val="000D6315"/>
    <w:rsid w:val="000D7929"/>
    <w:rsid w:val="000D7A7D"/>
    <w:rsid w:val="000D7BDE"/>
    <w:rsid w:val="000E15CA"/>
    <w:rsid w:val="000E1F5E"/>
    <w:rsid w:val="000E2451"/>
    <w:rsid w:val="000E2457"/>
    <w:rsid w:val="000F169B"/>
    <w:rsid w:val="000F3095"/>
    <w:rsid w:val="000F3538"/>
    <w:rsid w:val="000F39FC"/>
    <w:rsid w:val="000F4052"/>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1DE"/>
    <w:rsid w:val="001137A8"/>
    <w:rsid w:val="00113C7E"/>
    <w:rsid w:val="00113E9A"/>
    <w:rsid w:val="00113FA0"/>
    <w:rsid w:val="00114AF0"/>
    <w:rsid w:val="00114D67"/>
    <w:rsid w:val="001175DA"/>
    <w:rsid w:val="00117F9F"/>
    <w:rsid w:val="0012035B"/>
    <w:rsid w:val="00120A9B"/>
    <w:rsid w:val="00122BA8"/>
    <w:rsid w:val="00125596"/>
    <w:rsid w:val="00125D6E"/>
    <w:rsid w:val="001262E7"/>
    <w:rsid w:val="0012657A"/>
    <w:rsid w:val="0012707C"/>
    <w:rsid w:val="00127C46"/>
    <w:rsid w:val="00130CAE"/>
    <w:rsid w:val="001323D4"/>
    <w:rsid w:val="001338E7"/>
    <w:rsid w:val="00134DA6"/>
    <w:rsid w:val="00135165"/>
    <w:rsid w:val="00136556"/>
    <w:rsid w:val="0014085E"/>
    <w:rsid w:val="0014308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533"/>
    <w:rsid w:val="00172EC3"/>
    <w:rsid w:val="001731DB"/>
    <w:rsid w:val="00175530"/>
    <w:rsid w:val="001757A8"/>
    <w:rsid w:val="00177211"/>
    <w:rsid w:val="00180C9C"/>
    <w:rsid w:val="001814AA"/>
    <w:rsid w:val="001820CF"/>
    <w:rsid w:val="00182A57"/>
    <w:rsid w:val="00182B15"/>
    <w:rsid w:val="0018339E"/>
    <w:rsid w:val="001835CD"/>
    <w:rsid w:val="00184DC7"/>
    <w:rsid w:val="0018556B"/>
    <w:rsid w:val="0018680E"/>
    <w:rsid w:val="00187480"/>
    <w:rsid w:val="0019024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32"/>
    <w:rsid w:val="001A5B85"/>
    <w:rsid w:val="001A6C1E"/>
    <w:rsid w:val="001A75F9"/>
    <w:rsid w:val="001B12E6"/>
    <w:rsid w:val="001B3919"/>
    <w:rsid w:val="001B50F3"/>
    <w:rsid w:val="001B6C57"/>
    <w:rsid w:val="001B7FBA"/>
    <w:rsid w:val="001C02A4"/>
    <w:rsid w:val="001C0B71"/>
    <w:rsid w:val="001C1C33"/>
    <w:rsid w:val="001C29A9"/>
    <w:rsid w:val="001C2BF6"/>
    <w:rsid w:val="001C2EF6"/>
    <w:rsid w:val="001C3043"/>
    <w:rsid w:val="001D08D4"/>
    <w:rsid w:val="001D150F"/>
    <w:rsid w:val="001D34C0"/>
    <w:rsid w:val="001D40C7"/>
    <w:rsid w:val="001D5BEE"/>
    <w:rsid w:val="001D5D95"/>
    <w:rsid w:val="001D6DC9"/>
    <w:rsid w:val="001D6E4C"/>
    <w:rsid w:val="001D7181"/>
    <w:rsid w:val="001D7EC9"/>
    <w:rsid w:val="001E0CBE"/>
    <w:rsid w:val="001E2699"/>
    <w:rsid w:val="001E3A5D"/>
    <w:rsid w:val="001E4021"/>
    <w:rsid w:val="001E4061"/>
    <w:rsid w:val="001E5F3A"/>
    <w:rsid w:val="001E5FCE"/>
    <w:rsid w:val="001E6B08"/>
    <w:rsid w:val="001E78BF"/>
    <w:rsid w:val="001F1BD5"/>
    <w:rsid w:val="001F1D80"/>
    <w:rsid w:val="001F3081"/>
    <w:rsid w:val="001F32CF"/>
    <w:rsid w:val="001F516A"/>
    <w:rsid w:val="001F5779"/>
    <w:rsid w:val="001F655F"/>
    <w:rsid w:val="001F671D"/>
    <w:rsid w:val="00202A4C"/>
    <w:rsid w:val="0020399C"/>
    <w:rsid w:val="0020550F"/>
    <w:rsid w:val="00205A80"/>
    <w:rsid w:val="00206CC7"/>
    <w:rsid w:val="00210345"/>
    <w:rsid w:val="00211343"/>
    <w:rsid w:val="00211BFD"/>
    <w:rsid w:val="00213EFF"/>
    <w:rsid w:val="002140F7"/>
    <w:rsid w:val="00214EE7"/>
    <w:rsid w:val="00216BFD"/>
    <w:rsid w:val="002178CD"/>
    <w:rsid w:val="00217A95"/>
    <w:rsid w:val="00217E6E"/>
    <w:rsid w:val="00217FCC"/>
    <w:rsid w:val="002220EF"/>
    <w:rsid w:val="00223299"/>
    <w:rsid w:val="002239A0"/>
    <w:rsid w:val="0022543C"/>
    <w:rsid w:val="00227546"/>
    <w:rsid w:val="00227957"/>
    <w:rsid w:val="0023347E"/>
    <w:rsid w:val="002354E3"/>
    <w:rsid w:val="0023782B"/>
    <w:rsid w:val="00243B2D"/>
    <w:rsid w:val="002442FA"/>
    <w:rsid w:val="002447B2"/>
    <w:rsid w:val="00244A9E"/>
    <w:rsid w:val="0024549A"/>
    <w:rsid w:val="00245FC5"/>
    <w:rsid w:val="0025064E"/>
    <w:rsid w:val="00254367"/>
    <w:rsid w:val="00255B5E"/>
    <w:rsid w:val="00255F42"/>
    <w:rsid w:val="002578F8"/>
    <w:rsid w:val="00260371"/>
    <w:rsid w:val="0026327A"/>
    <w:rsid w:val="002635BF"/>
    <w:rsid w:val="00263B8D"/>
    <w:rsid w:val="00264D3D"/>
    <w:rsid w:val="00265025"/>
    <w:rsid w:val="002652AD"/>
    <w:rsid w:val="00266169"/>
    <w:rsid w:val="002672D7"/>
    <w:rsid w:val="0027098D"/>
    <w:rsid w:val="002731A7"/>
    <w:rsid w:val="002752CB"/>
    <w:rsid w:val="002767E5"/>
    <w:rsid w:val="002768F5"/>
    <w:rsid w:val="00276B71"/>
    <w:rsid w:val="002806FC"/>
    <w:rsid w:val="00280D52"/>
    <w:rsid w:val="00280D53"/>
    <w:rsid w:val="00284599"/>
    <w:rsid w:val="00284693"/>
    <w:rsid w:val="00286EED"/>
    <w:rsid w:val="00287D2F"/>
    <w:rsid w:val="00291D06"/>
    <w:rsid w:val="002932C5"/>
    <w:rsid w:val="002955A0"/>
    <w:rsid w:val="00295B05"/>
    <w:rsid w:val="00295BF5"/>
    <w:rsid w:val="00295CF9"/>
    <w:rsid w:val="00295E0C"/>
    <w:rsid w:val="002979B2"/>
    <w:rsid w:val="002A2500"/>
    <w:rsid w:val="002A4CEC"/>
    <w:rsid w:val="002A5FBB"/>
    <w:rsid w:val="002A6217"/>
    <w:rsid w:val="002A7626"/>
    <w:rsid w:val="002B091B"/>
    <w:rsid w:val="002B47FB"/>
    <w:rsid w:val="002B60C8"/>
    <w:rsid w:val="002C2C0B"/>
    <w:rsid w:val="002C3537"/>
    <w:rsid w:val="002C3774"/>
    <w:rsid w:val="002C4011"/>
    <w:rsid w:val="002D0634"/>
    <w:rsid w:val="002D11ED"/>
    <w:rsid w:val="002D2414"/>
    <w:rsid w:val="002D59CA"/>
    <w:rsid w:val="002D59E9"/>
    <w:rsid w:val="002E09A8"/>
    <w:rsid w:val="002E0AA3"/>
    <w:rsid w:val="002E181C"/>
    <w:rsid w:val="002E209E"/>
    <w:rsid w:val="002E2C02"/>
    <w:rsid w:val="002E2E35"/>
    <w:rsid w:val="002E2FBB"/>
    <w:rsid w:val="002E4603"/>
    <w:rsid w:val="002E4F64"/>
    <w:rsid w:val="002E576F"/>
    <w:rsid w:val="002E713B"/>
    <w:rsid w:val="002E7238"/>
    <w:rsid w:val="002F1979"/>
    <w:rsid w:val="002F1B82"/>
    <w:rsid w:val="002F2967"/>
    <w:rsid w:val="002F2F73"/>
    <w:rsid w:val="002F350F"/>
    <w:rsid w:val="002F4161"/>
    <w:rsid w:val="002F79B2"/>
    <w:rsid w:val="00300113"/>
    <w:rsid w:val="00300293"/>
    <w:rsid w:val="00301894"/>
    <w:rsid w:val="00303421"/>
    <w:rsid w:val="0030370B"/>
    <w:rsid w:val="00303EE8"/>
    <w:rsid w:val="00305F27"/>
    <w:rsid w:val="00307C5E"/>
    <w:rsid w:val="00310CD3"/>
    <w:rsid w:val="00313A43"/>
    <w:rsid w:val="003141D9"/>
    <w:rsid w:val="00315C5A"/>
    <w:rsid w:val="00316874"/>
    <w:rsid w:val="003178E0"/>
    <w:rsid w:val="00321AB7"/>
    <w:rsid w:val="003220E3"/>
    <w:rsid w:val="00322B0F"/>
    <w:rsid w:val="00327A9D"/>
    <w:rsid w:val="00327F5E"/>
    <w:rsid w:val="00330420"/>
    <w:rsid w:val="00332BC8"/>
    <w:rsid w:val="00333E67"/>
    <w:rsid w:val="003352E2"/>
    <w:rsid w:val="00337447"/>
    <w:rsid w:val="00337823"/>
    <w:rsid w:val="00340AA4"/>
    <w:rsid w:val="00340D47"/>
    <w:rsid w:val="00341373"/>
    <w:rsid w:val="003415EC"/>
    <w:rsid w:val="00341F42"/>
    <w:rsid w:val="00342EC4"/>
    <w:rsid w:val="00342EEA"/>
    <w:rsid w:val="003430EC"/>
    <w:rsid w:val="00344A22"/>
    <w:rsid w:val="00346B51"/>
    <w:rsid w:val="003473FA"/>
    <w:rsid w:val="00347F5F"/>
    <w:rsid w:val="0035089B"/>
    <w:rsid w:val="00350A12"/>
    <w:rsid w:val="00352119"/>
    <w:rsid w:val="00352236"/>
    <w:rsid w:val="0035235E"/>
    <w:rsid w:val="003526E0"/>
    <w:rsid w:val="0035500C"/>
    <w:rsid w:val="00356EDF"/>
    <w:rsid w:val="00356F4D"/>
    <w:rsid w:val="0035754B"/>
    <w:rsid w:val="00360764"/>
    <w:rsid w:val="00360DA8"/>
    <w:rsid w:val="003614DF"/>
    <w:rsid w:val="003622C3"/>
    <w:rsid w:val="00362D07"/>
    <w:rsid w:val="00363954"/>
    <w:rsid w:val="003654B6"/>
    <w:rsid w:val="00367195"/>
    <w:rsid w:val="003674BB"/>
    <w:rsid w:val="00367BB3"/>
    <w:rsid w:val="0037036E"/>
    <w:rsid w:val="00370EA8"/>
    <w:rsid w:val="003736E4"/>
    <w:rsid w:val="00373871"/>
    <w:rsid w:val="00374DE2"/>
    <w:rsid w:val="003761A2"/>
    <w:rsid w:val="00376577"/>
    <w:rsid w:val="00380413"/>
    <w:rsid w:val="003835B6"/>
    <w:rsid w:val="00383CE3"/>
    <w:rsid w:val="00383E41"/>
    <w:rsid w:val="00384A65"/>
    <w:rsid w:val="003857E4"/>
    <w:rsid w:val="0038687C"/>
    <w:rsid w:val="00387713"/>
    <w:rsid w:val="0039357E"/>
    <w:rsid w:val="00393586"/>
    <w:rsid w:val="00393D15"/>
    <w:rsid w:val="003965C2"/>
    <w:rsid w:val="00396655"/>
    <w:rsid w:val="00397218"/>
    <w:rsid w:val="003A1E4D"/>
    <w:rsid w:val="003A2D9A"/>
    <w:rsid w:val="003A349E"/>
    <w:rsid w:val="003A4234"/>
    <w:rsid w:val="003A4A6D"/>
    <w:rsid w:val="003A5108"/>
    <w:rsid w:val="003B0D63"/>
    <w:rsid w:val="003B2848"/>
    <w:rsid w:val="003B2C57"/>
    <w:rsid w:val="003B4873"/>
    <w:rsid w:val="003B616D"/>
    <w:rsid w:val="003B6201"/>
    <w:rsid w:val="003B6DA7"/>
    <w:rsid w:val="003C0B55"/>
    <w:rsid w:val="003C2C0F"/>
    <w:rsid w:val="003C3220"/>
    <w:rsid w:val="003C7137"/>
    <w:rsid w:val="003C75DA"/>
    <w:rsid w:val="003D04FA"/>
    <w:rsid w:val="003D4179"/>
    <w:rsid w:val="003D54EB"/>
    <w:rsid w:val="003D5510"/>
    <w:rsid w:val="003D6ED9"/>
    <w:rsid w:val="003D7DF5"/>
    <w:rsid w:val="003E0DE1"/>
    <w:rsid w:val="003E2181"/>
    <w:rsid w:val="003E394E"/>
    <w:rsid w:val="003E42BD"/>
    <w:rsid w:val="003E4D66"/>
    <w:rsid w:val="003E5719"/>
    <w:rsid w:val="003E5EA7"/>
    <w:rsid w:val="003E7E5A"/>
    <w:rsid w:val="003F17E0"/>
    <w:rsid w:val="003F3640"/>
    <w:rsid w:val="003F3C61"/>
    <w:rsid w:val="003F401A"/>
    <w:rsid w:val="003F44C6"/>
    <w:rsid w:val="003F492C"/>
    <w:rsid w:val="0040091C"/>
    <w:rsid w:val="004009BA"/>
    <w:rsid w:val="00400BC2"/>
    <w:rsid w:val="004018B9"/>
    <w:rsid w:val="00402D8C"/>
    <w:rsid w:val="00402E0B"/>
    <w:rsid w:val="00404FCC"/>
    <w:rsid w:val="00406B75"/>
    <w:rsid w:val="004103E1"/>
    <w:rsid w:val="004113CC"/>
    <w:rsid w:val="00412098"/>
    <w:rsid w:val="00412333"/>
    <w:rsid w:val="00412F9B"/>
    <w:rsid w:val="00413496"/>
    <w:rsid w:val="00414954"/>
    <w:rsid w:val="00415395"/>
    <w:rsid w:val="00415DF1"/>
    <w:rsid w:val="00416E54"/>
    <w:rsid w:val="00417D76"/>
    <w:rsid w:val="0042265E"/>
    <w:rsid w:val="00422BFD"/>
    <w:rsid w:val="00423354"/>
    <w:rsid w:val="004254D7"/>
    <w:rsid w:val="00425664"/>
    <w:rsid w:val="00425BC8"/>
    <w:rsid w:val="0042695A"/>
    <w:rsid w:val="00426A16"/>
    <w:rsid w:val="00427BC2"/>
    <w:rsid w:val="0043336B"/>
    <w:rsid w:val="00433698"/>
    <w:rsid w:val="00434155"/>
    <w:rsid w:val="004343DB"/>
    <w:rsid w:val="00435C7C"/>
    <w:rsid w:val="00436049"/>
    <w:rsid w:val="00436CE2"/>
    <w:rsid w:val="00437BCA"/>
    <w:rsid w:val="00437F70"/>
    <w:rsid w:val="00440E23"/>
    <w:rsid w:val="0044112A"/>
    <w:rsid w:val="00443F1C"/>
    <w:rsid w:val="00446FF7"/>
    <w:rsid w:val="00451408"/>
    <w:rsid w:val="00452446"/>
    <w:rsid w:val="00453B7B"/>
    <w:rsid w:val="00457356"/>
    <w:rsid w:val="00460172"/>
    <w:rsid w:val="0046067B"/>
    <w:rsid w:val="00460DB1"/>
    <w:rsid w:val="0046220E"/>
    <w:rsid w:val="00462482"/>
    <w:rsid w:val="004630D1"/>
    <w:rsid w:val="00463E01"/>
    <w:rsid w:val="00463E78"/>
    <w:rsid w:val="00463EF4"/>
    <w:rsid w:val="00465C91"/>
    <w:rsid w:val="00465CD6"/>
    <w:rsid w:val="00465D79"/>
    <w:rsid w:val="004660A4"/>
    <w:rsid w:val="004674A4"/>
    <w:rsid w:val="00467B42"/>
    <w:rsid w:val="00472CFA"/>
    <w:rsid w:val="004734C6"/>
    <w:rsid w:val="00473C39"/>
    <w:rsid w:val="00473EDB"/>
    <w:rsid w:val="00475422"/>
    <w:rsid w:val="00475F9F"/>
    <w:rsid w:val="00476609"/>
    <w:rsid w:val="00477144"/>
    <w:rsid w:val="00481115"/>
    <w:rsid w:val="00481489"/>
    <w:rsid w:val="00483016"/>
    <w:rsid w:val="00487312"/>
    <w:rsid w:val="00490259"/>
    <w:rsid w:val="00490DF0"/>
    <w:rsid w:val="004938F2"/>
    <w:rsid w:val="00496C53"/>
    <w:rsid w:val="004A04E7"/>
    <w:rsid w:val="004A0F80"/>
    <w:rsid w:val="004A128A"/>
    <w:rsid w:val="004A2711"/>
    <w:rsid w:val="004A3719"/>
    <w:rsid w:val="004A4814"/>
    <w:rsid w:val="004B004E"/>
    <w:rsid w:val="004B1AF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2BC8"/>
    <w:rsid w:val="00503077"/>
    <w:rsid w:val="00504835"/>
    <w:rsid w:val="00504CC3"/>
    <w:rsid w:val="00504FC4"/>
    <w:rsid w:val="00505DAD"/>
    <w:rsid w:val="00507B56"/>
    <w:rsid w:val="00510949"/>
    <w:rsid w:val="00510D82"/>
    <w:rsid w:val="00510E2E"/>
    <w:rsid w:val="005130B2"/>
    <w:rsid w:val="00513D41"/>
    <w:rsid w:val="00515213"/>
    <w:rsid w:val="00517CD7"/>
    <w:rsid w:val="00522F2D"/>
    <w:rsid w:val="00523385"/>
    <w:rsid w:val="0052449B"/>
    <w:rsid w:val="005251E0"/>
    <w:rsid w:val="00525FBB"/>
    <w:rsid w:val="00527B96"/>
    <w:rsid w:val="00530028"/>
    <w:rsid w:val="005349B5"/>
    <w:rsid w:val="00534A89"/>
    <w:rsid w:val="00540C55"/>
    <w:rsid w:val="00541EE7"/>
    <w:rsid w:val="00542812"/>
    <w:rsid w:val="005431FF"/>
    <w:rsid w:val="005526CB"/>
    <w:rsid w:val="00554352"/>
    <w:rsid w:val="00554559"/>
    <w:rsid w:val="00555424"/>
    <w:rsid w:val="0055652B"/>
    <w:rsid w:val="005574B0"/>
    <w:rsid w:val="0056144A"/>
    <w:rsid w:val="005629E5"/>
    <w:rsid w:val="0056605E"/>
    <w:rsid w:val="00571485"/>
    <w:rsid w:val="00571E1E"/>
    <w:rsid w:val="0057214E"/>
    <w:rsid w:val="00572673"/>
    <w:rsid w:val="0057315F"/>
    <w:rsid w:val="0057330F"/>
    <w:rsid w:val="00576A8C"/>
    <w:rsid w:val="0057758F"/>
    <w:rsid w:val="00580810"/>
    <w:rsid w:val="005814EA"/>
    <w:rsid w:val="00582925"/>
    <w:rsid w:val="00583DF7"/>
    <w:rsid w:val="0058495C"/>
    <w:rsid w:val="00585759"/>
    <w:rsid w:val="00587A26"/>
    <w:rsid w:val="0059159B"/>
    <w:rsid w:val="0059217D"/>
    <w:rsid w:val="005926BE"/>
    <w:rsid w:val="00596FCD"/>
    <w:rsid w:val="005A0239"/>
    <w:rsid w:val="005A060C"/>
    <w:rsid w:val="005A102B"/>
    <w:rsid w:val="005A2163"/>
    <w:rsid w:val="005A228C"/>
    <w:rsid w:val="005A2B6A"/>
    <w:rsid w:val="005A3576"/>
    <w:rsid w:val="005A3C6D"/>
    <w:rsid w:val="005A3D22"/>
    <w:rsid w:val="005A3D92"/>
    <w:rsid w:val="005A566C"/>
    <w:rsid w:val="005A608A"/>
    <w:rsid w:val="005A6E46"/>
    <w:rsid w:val="005B1EDB"/>
    <w:rsid w:val="005B23AC"/>
    <w:rsid w:val="005B319F"/>
    <w:rsid w:val="005B47CB"/>
    <w:rsid w:val="005B4AB4"/>
    <w:rsid w:val="005B53E4"/>
    <w:rsid w:val="005B5A2C"/>
    <w:rsid w:val="005B5E55"/>
    <w:rsid w:val="005B730F"/>
    <w:rsid w:val="005B7D65"/>
    <w:rsid w:val="005C010C"/>
    <w:rsid w:val="005C18B1"/>
    <w:rsid w:val="005C1976"/>
    <w:rsid w:val="005C316A"/>
    <w:rsid w:val="005C74CE"/>
    <w:rsid w:val="005D153F"/>
    <w:rsid w:val="005D2278"/>
    <w:rsid w:val="005D238E"/>
    <w:rsid w:val="005D448D"/>
    <w:rsid w:val="005D4B92"/>
    <w:rsid w:val="005D4C83"/>
    <w:rsid w:val="005D617A"/>
    <w:rsid w:val="005D61AA"/>
    <w:rsid w:val="005D6F12"/>
    <w:rsid w:val="005D724D"/>
    <w:rsid w:val="005D72C1"/>
    <w:rsid w:val="005E39FC"/>
    <w:rsid w:val="005E7406"/>
    <w:rsid w:val="005F0030"/>
    <w:rsid w:val="005F1DD0"/>
    <w:rsid w:val="005F32F9"/>
    <w:rsid w:val="005F337E"/>
    <w:rsid w:val="005F3D87"/>
    <w:rsid w:val="005F69D7"/>
    <w:rsid w:val="005F7B38"/>
    <w:rsid w:val="006005EB"/>
    <w:rsid w:val="006011DA"/>
    <w:rsid w:val="00601A60"/>
    <w:rsid w:val="00602FAA"/>
    <w:rsid w:val="00604A6E"/>
    <w:rsid w:val="00606655"/>
    <w:rsid w:val="006078C0"/>
    <w:rsid w:val="006109FF"/>
    <w:rsid w:val="0061101A"/>
    <w:rsid w:val="006137A4"/>
    <w:rsid w:val="00613BD6"/>
    <w:rsid w:val="00615A46"/>
    <w:rsid w:val="0061772C"/>
    <w:rsid w:val="00620CC6"/>
    <w:rsid w:val="00622857"/>
    <w:rsid w:val="00626273"/>
    <w:rsid w:val="006267E2"/>
    <w:rsid w:val="00626EA5"/>
    <w:rsid w:val="00627BDE"/>
    <w:rsid w:val="00627C4D"/>
    <w:rsid w:val="006304EF"/>
    <w:rsid w:val="006312D5"/>
    <w:rsid w:val="00632C23"/>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3B1"/>
    <w:rsid w:val="00660928"/>
    <w:rsid w:val="00660B94"/>
    <w:rsid w:val="00660D3D"/>
    <w:rsid w:val="006623D7"/>
    <w:rsid w:val="006640AD"/>
    <w:rsid w:val="00666CD7"/>
    <w:rsid w:val="00667461"/>
    <w:rsid w:val="00667C65"/>
    <w:rsid w:val="00673AB2"/>
    <w:rsid w:val="00677204"/>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932"/>
    <w:rsid w:val="006A3DC3"/>
    <w:rsid w:val="006A55DF"/>
    <w:rsid w:val="006A5A70"/>
    <w:rsid w:val="006A6EE7"/>
    <w:rsid w:val="006A725E"/>
    <w:rsid w:val="006A7608"/>
    <w:rsid w:val="006A7D4F"/>
    <w:rsid w:val="006B0420"/>
    <w:rsid w:val="006B0815"/>
    <w:rsid w:val="006B32B9"/>
    <w:rsid w:val="006B380A"/>
    <w:rsid w:val="006B41E1"/>
    <w:rsid w:val="006B4CA0"/>
    <w:rsid w:val="006C2659"/>
    <w:rsid w:val="006C3853"/>
    <w:rsid w:val="006C3FD2"/>
    <w:rsid w:val="006C55C4"/>
    <w:rsid w:val="006C67A0"/>
    <w:rsid w:val="006D1815"/>
    <w:rsid w:val="006D1BFC"/>
    <w:rsid w:val="006D24A0"/>
    <w:rsid w:val="006D450B"/>
    <w:rsid w:val="006D5774"/>
    <w:rsid w:val="006D5894"/>
    <w:rsid w:val="006D5C71"/>
    <w:rsid w:val="006D7842"/>
    <w:rsid w:val="006E39F3"/>
    <w:rsid w:val="006E3FAA"/>
    <w:rsid w:val="006E4B96"/>
    <w:rsid w:val="006E58BE"/>
    <w:rsid w:val="006E5FB0"/>
    <w:rsid w:val="006E60E3"/>
    <w:rsid w:val="006F2173"/>
    <w:rsid w:val="006F41A7"/>
    <w:rsid w:val="006F4925"/>
    <w:rsid w:val="006F5CE9"/>
    <w:rsid w:val="006F5DE3"/>
    <w:rsid w:val="006F6DFC"/>
    <w:rsid w:val="006F75DE"/>
    <w:rsid w:val="006F7DF0"/>
    <w:rsid w:val="00700590"/>
    <w:rsid w:val="007009B3"/>
    <w:rsid w:val="00701CC9"/>
    <w:rsid w:val="00701D7B"/>
    <w:rsid w:val="00701E81"/>
    <w:rsid w:val="00703125"/>
    <w:rsid w:val="007032FE"/>
    <w:rsid w:val="007049B4"/>
    <w:rsid w:val="00705372"/>
    <w:rsid w:val="00705F79"/>
    <w:rsid w:val="00711A5B"/>
    <w:rsid w:val="00713135"/>
    <w:rsid w:val="00713557"/>
    <w:rsid w:val="00717862"/>
    <w:rsid w:val="0072156A"/>
    <w:rsid w:val="0072517D"/>
    <w:rsid w:val="00725494"/>
    <w:rsid w:val="00730096"/>
    <w:rsid w:val="00730C37"/>
    <w:rsid w:val="007336EB"/>
    <w:rsid w:val="00735028"/>
    <w:rsid w:val="007472CF"/>
    <w:rsid w:val="00747EB1"/>
    <w:rsid w:val="007506C3"/>
    <w:rsid w:val="00750FFE"/>
    <w:rsid w:val="0075297B"/>
    <w:rsid w:val="007530FC"/>
    <w:rsid w:val="00753C83"/>
    <w:rsid w:val="00753D88"/>
    <w:rsid w:val="0075447C"/>
    <w:rsid w:val="0075504B"/>
    <w:rsid w:val="0075726C"/>
    <w:rsid w:val="0075786A"/>
    <w:rsid w:val="00761D24"/>
    <w:rsid w:val="007622AA"/>
    <w:rsid w:val="00763653"/>
    <w:rsid w:val="00767480"/>
    <w:rsid w:val="00771CB8"/>
    <w:rsid w:val="00772981"/>
    <w:rsid w:val="00772F10"/>
    <w:rsid w:val="00773CB7"/>
    <w:rsid w:val="00775E5A"/>
    <w:rsid w:val="00782820"/>
    <w:rsid w:val="007836E6"/>
    <w:rsid w:val="007838AB"/>
    <w:rsid w:val="00785063"/>
    <w:rsid w:val="00786676"/>
    <w:rsid w:val="00786E1D"/>
    <w:rsid w:val="0078720F"/>
    <w:rsid w:val="00787ACE"/>
    <w:rsid w:val="00790989"/>
    <w:rsid w:val="00790FD8"/>
    <w:rsid w:val="00795097"/>
    <w:rsid w:val="00796ABA"/>
    <w:rsid w:val="00796E30"/>
    <w:rsid w:val="0079756C"/>
    <w:rsid w:val="00797BA5"/>
    <w:rsid w:val="007A0233"/>
    <w:rsid w:val="007A0B9E"/>
    <w:rsid w:val="007A1437"/>
    <w:rsid w:val="007A6F29"/>
    <w:rsid w:val="007A7FA1"/>
    <w:rsid w:val="007B04FB"/>
    <w:rsid w:val="007B1665"/>
    <w:rsid w:val="007B2BA3"/>
    <w:rsid w:val="007B7ABA"/>
    <w:rsid w:val="007C3D4C"/>
    <w:rsid w:val="007C494C"/>
    <w:rsid w:val="007C4BF3"/>
    <w:rsid w:val="007C6B00"/>
    <w:rsid w:val="007D00E4"/>
    <w:rsid w:val="007D01B3"/>
    <w:rsid w:val="007D04B4"/>
    <w:rsid w:val="007D0723"/>
    <w:rsid w:val="007D37FE"/>
    <w:rsid w:val="007D44E3"/>
    <w:rsid w:val="007D6C99"/>
    <w:rsid w:val="007E3895"/>
    <w:rsid w:val="007E4140"/>
    <w:rsid w:val="007E4297"/>
    <w:rsid w:val="007E4964"/>
    <w:rsid w:val="007E50A2"/>
    <w:rsid w:val="007E5F0F"/>
    <w:rsid w:val="007F0707"/>
    <w:rsid w:val="007F0815"/>
    <w:rsid w:val="007F0D6C"/>
    <w:rsid w:val="007F10EA"/>
    <w:rsid w:val="007F1E09"/>
    <w:rsid w:val="007F55CA"/>
    <w:rsid w:val="007F63D9"/>
    <w:rsid w:val="007F791B"/>
    <w:rsid w:val="00800EFE"/>
    <w:rsid w:val="0080151F"/>
    <w:rsid w:val="008016F7"/>
    <w:rsid w:val="00801A51"/>
    <w:rsid w:val="008020FF"/>
    <w:rsid w:val="00803264"/>
    <w:rsid w:val="00804154"/>
    <w:rsid w:val="00804475"/>
    <w:rsid w:val="00804500"/>
    <w:rsid w:val="008057B2"/>
    <w:rsid w:val="00806510"/>
    <w:rsid w:val="0080711C"/>
    <w:rsid w:val="0081048F"/>
    <w:rsid w:val="00811C7A"/>
    <w:rsid w:val="00812A19"/>
    <w:rsid w:val="00814054"/>
    <w:rsid w:val="00814633"/>
    <w:rsid w:val="0081486A"/>
    <w:rsid w:val="008148FE"/>
    <w:rsid w:val="00814ED0"/>
    <w:rsid w:val="008154CA"/>
    <w:rsid w:val="00817766"/>
    <w:rsid w:val="0081783A"/>
    <w:rsid w:val="00817FC9"/>
    <w:rsid w:val="00820105"/>
    <w:rsid w:val="00824BEC"/>
    <w:rsid w:val="0082649C"/>
    <w:rsid w:val="00826C9F"/>
    <w:rsid w:val="00827140"/>
    <w:rsid w:val="00831C3E"/>
    <w:rsid w:val="0083458D"/>
    <w:rsid w:val="00834C32"/>
    <w:rsid w:val="00835066"/>
    <w:rsid w:val="00835E9C"/>
    <w:rsid w:val="008401EB"/>
    <w:rsid w:val="0084179C"/>
    <w:rsid w:val="0084265A"/>
    <w:rsid w:val="00842BFA"/>
    <w:rsid w:val="00843C73"/>
    <w:rsid w:val="00844790"/>
    <w:rsid w:val="00844BD5"/>
    <w:rsid w:val="008470E8"/>
    <w:rsid w:val="00850D8B"/>
    <w:rsid w:val="008512DA"/>
    <w:rsid w:val="00851733"/>
    <w:rsid w:val="00851951"/>
    <w:rsid w:val="00852F66"/>
    <w:rsid w:val="0085690B"/>
    <w:rsid w:val="00857EE3"/>
    <w:rsid w:val="008602C3"/>
    <w:rsid w:val="008616AB"/>
    <w:rsid w:val="0086200E"/>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3C05"/>
    <w:rsid w:val="00893DC4"/>
    <w:rsid w:val="0089470D"/>
    <w:rsid w:val="00895B46"/>
    <w:rsid w:val="0089685D"/>
    <w:rsid w:val="00897A80"/>
    <w:rsid w:val="008A22E0"/>
    <w:rsid w:val="008A32B5"/>
    <w:rsid w:val="008A3598"/>
    <w:rsid w:val="008A3F08"/>
    <w:rsid w:val="008A77B0"/>
    <w:rsid w:val="008A7EDE"/>
    <w:rsid w:val="008B18D7"/>
    <w:rsid w:val="008B1D84"/>
    <w:rsid w:val="008B44AA"/>
    <w:rsid w:val="008B6CC2"/>
    <w:rsid w:val="008B756B"/>
    <w:rsid w:val="008C0106"/>
    <w:rsid w:val="008C0BE3"/>
    <w:rsid w:val="008C1ABC"/>
    <w:rsid w:val="008C24D7"/>
    <w:rsid w:val="008C3627"/>
    <w:rsid w:val="008C522A"/>
    <w:rsid w:val="008C54EF"/>
    <w:rsid w:val="008C693A"/>
    <w:rsid w:val="008C7556"/>
    <w:rsid w:val="008D082E"/>
    <w:rsid w:val="008D12FF"/>
    <w:rsid w:val="008D3149"/>
    <w:rsid w:val="008D3C18"/>
    <w:rsid w:val="008D3EF0"/>
    <w:rsid w:val="008D3F97"/>
    <w:rsid w:val="008D67DE"/>
    <w:rsid w:val="008E0254"/>
    <w:rsid w:val="008E0E75"/>
    <w:rsid w:val="008E2416"/>
    <w:rsid w:val="008E2EB5"/>
    <w:rsid w:val="008E3B35"/>
    <w:rsid w:val="008E5E0F"/>
    <w:rsid w:val="008E6107"/>
    <w:rsid w:val="008E63C8"/>
    <w:rsid w:val="008E67A3"/>
    <w:rsid w:val="008F0E1B"/>
    <w:rsid w:val="008F10C2"/>
    <w:rsid w:val="008F1B0C"/>
    <w:rsid w:val="008F2B27"/>
    <w:rsid w:val="008F2F70"/>
    <w:rsid w:val="008F3B65"/>
    <w:rsid w:val="008F53DC"/>
    <w:rsid w:val="00900FC3"/>
    <w:rsid w:val="0090266E"/>
    <w:rsid w:val="00903A14"/>
    <w:rsid w:val="0090635B"/>
    <w:rsid w:val="00906A20"/>
    <w:rsid w:val="00907954"/>
    <w:rsid w:val="0091089B"/>
    <w:rsid w:val="00910E7C"/>
    <w:rsid w:val="00911FCE"/>
    <w:rsid w:val="00915CC3"/>
    <w:rsid w:val="009164B4"/>
    <w:rsid w:val="00917111"/>
    <w:rsid w:val="00920360"/>
    <w:rsid w:val="00923042"/>
    <w:rsid w:val="00923E59"/>
    <w:rsid w:val="00924727"/>
    <w:rsid w:val="00926654"/>
    <w:rsid w:val="0093169F"/>
    <w:rsid w:val="0093207F"/>
    <w:rsid w:val="0093327C"/>
    <w:rsid w:val="00933285"/>
    <w:rsid w:val="009332E1"/>
    <w:rsid w:val="00933498"/>
    <w:rsid w:val="009348AE"/>
    <w:rsid w:val="009353E7"/>
    <w:rsid w:val="00942817"/>
    <w:rsid w:val="00943385"/>
    <w:rsid w:val="00945534"/>
    <w:rsid w:val="00947001"/>
    <w:rsid w:val="00947DB8"/>
    <w:rsid w:val="00951AAB"/>
    <w:rsid w:val="009529A2"/>
    <w:rsid w:val="00953149"/>
    <w:rsid w:val="009532A7"/>
    <w:rsid w:val="0095347E"/>
    <w:rsid w:val="00955570"/>
    <w:rsid w:val="00955C9F"/>
    <w:rsid w:val="00955D5C"/>
    <w:rsid w:val="009568C7"/>
    <w:rsid w:val="00956A29"/>
    <w:rsid w:val="00956A67"/>
    <w:rsid w:val="00957B86"/>
    <w:rsid w:val="00957DFD"/>
    <w:rsid w:val="00962BC4"/>
    <w:rsid w:val="00965D01"/>
    <w:rsid w:val="00966DAF"/>
    <w:rsid w:val="00971890"/>
    <w:rsid w:val="0097307E"/>
    <w:rsid w:val="009738B8"/>
    <w:rsid w:val="009767D7"/>
    <w:rsid w:val="0097752A"/>
    <w:rsid w:val="00977C90"/>
    <w:rsid w:val="009817B0"/>
    <w:rsid w:val="00984E3C"/>
    <w:rsid w:val="00986F42"/>
    <w:rsid w:val="009906AD"/>
    <w:rsid w:val="00992E4D"/>
    <w:rsid w:val="00994AB9"/>
    <w:rsid w:val="00995DA2"/>
    <w:rsid w:val="0099627D"/>
    <w:rsid w:val="009A11F3"/>
    <w:rsid w:val="009A23FA"/>
    <w:rsid w:val="009A3EF5"/>
    <w:rsid w:val="009A5DE7"/>
    <w:rsid w:val="009A721A"/>
    <w:rsid w:val="009A74A0"/>
    <w:rsid w:val="009A7EC2"/>
    <w:rsid w:val="009B3D12"/>
    <w:rsid w:val="009B5447"/>
    <w:rsid w:val="009B6C0D"/>
    <w:rsid w:val="009B6D74"/>
    <w:rsid w:val="009B75C3"/>
    <w:rsid w:val="009C024D"/>
    <w:rsid w:val="009C5DF3"/>
    <w:rsid w:val="009C5F1B"/>
    <w:rsid w:val="009C7797"/>
    <w:rsid w:val="009D1656"/>
    <w:rsid w:val="009D3EAB"/>
    <w:rsid w:val="009D5D89"/>
    <w:rsid w:val="009D64A2"/>
    <w:rsid w:val="009D717C"/>
    <w:rsid w:val="009D7664"/>
    <w:rsid w:val="009E0B3B"/>
    <w:rsid w:val="009E19D1"/>
    <w:rsid w:val="009E229A"/>
    <w:rsid w:val="009E34FA"/>
    <w:rsid w:val="009E3756"/>
    <w:rsid w:val="009E51C8"/>
    <w:rsid w:val="009E6A8C"/>
    <w:rsid w:val="009E6FDA"/>
    <w:rsid w:val="009E7310"/>
    <w:rsid w:val="009F1B96"/>
    <w:rsid w:val="009F23D3"/>
    <w:rsid w:val="009F42BD"/>
    <w:rsid w:val="009F4733"/>
    <w:rsid w:val="009F7CBD"/>
    <w:rsid w:val="00A02094"/>
    <w:rsid w:val="00A021EF"/>
    <w:rsid w:val="00A02CBB"/>
    <w:rsid w:val="00A04EE8"/>
    <w:rsid w:val="00A05098"/>
    <w:rsid w:val="00A057C7"/>
    <w:rsid w:val="00A06D80"/>
    <w:rsid w:val="00A07BD8"/>
    <w:rsid w:val="00A07CB0"/>
    <w:rsid w:val="00A10844"/>
    <w:rsid w:val="00A10E75"/>
    <w:rsid w:val="00A1258B"/>
    <w:rsid w:val="00A154CF"/>
    <w:rsid w:val="00A1550A"/>
    <w:rsid w:val="00A15818"/>
    <w:rsid w:val="00A15F0E"/>
    <w:rsid w:val="00A17494"/>
    <w:rsid w:val="00A2077D"/>
    <w:rsid w:val="00A23A96"/>
    <w:rsid w:val="00A2405E"/>
    <w:rsid w:val="00A24379"/>
    <w:rsid w:val="00A245B2"/>
    <w:rsid w:val="00A2472F"/>
    <w:rsid w:val="00A24AA3"/>
    <w:rsid w:val="00A2620D"/>
    <w:rsid w:val="00A31915"/>
    <w:rsid w:val="00A31CE9"/>
    <w:rsid w:val="00A32244"/>
    <w:rsid w:val="00A3487C"/>
    <w:rsid w:val="00A37963"/>
    <w:rsid w:val="00A37A89"/>
    <w:rsid w:val="00A401F7"/>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200B"/>
    <w:rsid w:val="00A84009"/>
    <w:rsid w:val="00A846ED"/>
    <w:rsid w:val="00A84BA6"/>
    <w:rsid w:val="00A862AB"/>
    <w:rsid w:val="00A86B3D"/>
    <w:rsid w:val="00A87336"/>
    <w:rsid w:val="00A8780E"/>
    <w:rsid w:val="00A90752"/>
    <w:rsid w:val="00A945BA"/>
    <w:rsid w:val="00A9465F"/>
    <w:rsid w:val="00A95C13"/>
    <w:rsid w:val="00A95CA1"/>
    <w:rsid w:val="00A96B0E"/>
    <w:rsid w:val="00A97CF6"/>
    <w:rsid w:val="00A97F30"/>
    <w:rsid w:val="00AA02D6"/>
    <w:rsid w:val="00AA1492"/>
    <w:rsid w:val="00AA170F"/>
    <w:rsid w:val="00AA1DAB"/>
    <w:rsid w:val="00AA1F8F"/>
    <w:rsid w:val="00AA2A51"/>
    <w:rsid w:val="00AA302D"/>
    <w:rsid w:val="00AA3D6E"/>
    <w:rsid w:val="00AA4C98"/>
    <w:rsid w:val="00AA56C3"/>
    <w:rsid w:val="00AA5DFD"/>
    <w:rsid w:val="00AA6D8C"/>
    <w:rsid w:val="00AB2212"/>
    <w:rsid w:val="00AB366D"/>
    <w:rsid w:val="00AB3C64"/>
    <w:rsid w:val="00AB4F50"/>
    <w:rsid w:val="00AB57CE"/>
    <w:rsid w:val="00AB5FA1"/>
    <w:rsid w:val="00AB7D35"/>
    <w:rsid w:val="00AC00EE"/>
    <w:rsid w:val="00AC190F"/>
    <w:rsid w:val="00AC33B3"/>
    <w:rsid w:val="00AC4DB5"/>
    <w:rsid w:val="00AC5BB9"/>
    <w:rsid w:val="00AD6204"/>
    <w:rsid w:val="00AD7A6E"/>
    <w:rsid w:val="00AE0094"/>
    <w:rsid w:val="00AE00AF"/>
    <w:rsid w:val="00AE3001"/>
    <w:rsid w:val="00AF3ABE"/>
    <w:rsid w:val="00AF40C1"/>
    <w:rsid w:val="00AF4A5B"/>
    <w:rsid w:val="00AF6682"/>
    <w:rsid w:val="00AF6A0C"/>
    <w:rsid w:val="00AF7B65"/>
    <w:rsid w:val="00B00968"/>
    <w:rsid w:val="00B013CB"/>
    <w:rsid w:val="00B03AE4"/>
    <w:rsid w:val="00B066C0"/>
    <w:rsid w:val="00B0717B"/>
    <w:rsid w:val="00B07C41"/>
    <w:rsid w:val="00B10EE6"/>
    <w:rsid w:val="00B12E51"/>
    <w:rsid w:val="00B14DFE"/>
    <w:rsid w:val="00B15C10"/>
    <w:rsid w:val="00B15CB3"/>
    <w:rsid w:val="00B17436"/>
    <w:rsid w:val="00B17C0B"/>
    <w:rsid w:val="00B20747"/>
    <w:rsid w:val="00B215DE"/>
    <w:rsid w:val="00B22CAB"/>
    <w:rsid w:val="00B23CEF"/>
    <w:rsid w:val="00B260AA"/>
    <w:rsid w:val="00B2667E"/>
    <w:rsid w:val="00B3102B"/>
    <w:rsid w:val="00B331F4"/>
    <w:rsid w:val="00B334DD"/>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A74"/>
    <w:rsid w:val="00B74CDA"/>
    <w:rsid w:val="00B77D28"/>
    <w:rsid w:val="00B80361"/>
    <w:rsid w:val="00B8201E"/>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3E11"/>
    <w:rsid w:val="00BB4BCA"/>
    <w:rsid w:val="00BB64DC"/>
    <w:rsid w:val="00BB72DF"/>
    <w:rsid w:val="00BB7DA0"/>
    <w:rsid w:val="00BC0417"/>
    <w:rsid w:val="00BC47DA"/>
    <w:rsid w:val="00BC5A32"/>
    <w:rsid w:val="00BC5EDA"/>
    <w:rsid w:val="00BC7609"/>
    <w:rsid w:val="00BD11D4"/>
    <w:rsid w:val="00BD1FDA"/>
    <w:rsid w:val="00BD3479"/>
    <w:rsid w:val="00BD5F38"/>
    <w:rsid w:val="00BE03BA"/>
    <w:rsid w:val="00BE216C"/>
    <w:rsid w:val="00BE2645"/>
    <w:rsid w:val="00BE4017"/>
    <w:rsid w:val="00BE4794"/>
    <w:rsid w:val="00BE4ADC"/>
    <w:rsid w:val="00BE799D"/>
    <w:rsid w:val="00BF1392"/>
    <w:rsid w:val="00BF3103"/>
    <w:rsid w:val="00BF3F8E"/>
    <w:rsid w:val="00C0008D"/>
    <w:rsid w:val="00C0043A"/>
    <w:rsid w:val="00C015FC"/>
    <w:rsid w:val="00C0204A"/>
    <w:rsid w:val="00C031E2"/>
    <w:rsid w:val="00C03B33"/>
    <w:rsid w:val="00C0407D"/>
    <w:rsid w:val="00C06536"/>
    <w:rsid w:val="00C075D0"/>
    <w:rsid w:val="00C11177"/>
    <w:rsid w:val="00C113EE"/>
    <w:rsid w:val="00C1165A"/>
    <w:rsid w:val="00C123E2"/>
    <w:rsid w:val="00C1404A"/>
    <w:rsid w:val="00C167F2"/>
    <w:rsid w:val="00C1727B"/>
    <w:rsid w:val="00C20277"/>
    <w:rsid w:val="00C2064B"/>
    <w:rsid w:val="00C226D7"/>
    <w:rsid w:val="00C22DE2"/>
    <w:rsid w:val="00C238E8"/>
    <w:rsid w:val="00C24F5A"/>
    <w:rsid w:val="00C24FED"/>
    <w:rsid w:val="00C26BD6"/>
    <w:rsid w:val="00C30BF8"/>
    <w:rsid w:val="00C30F34"/>
    <w:rsid w:val="00C31BBA"/>
    <w:rsid w:val="00C327B5"/>
    <w:rsid w:val="00C34E3C"/>
    <w:rsid w:val="00C37E01"/>
    <w:rsid w:val="00C40590"/>
    <w:rsid w:val="00C413F4"/>
    <w:rsid w:val="00C42B72"/>
    <w:rsid w:val="00C43270"/>
    <w:rsid w:val="00C4566C"/>
    <w:rsid w:val="00C46BCB"/>
    <w:rsid w:val="00C46F7B"/>
    <w:rsid w:val="00C536FB"/>
    <w:rsid w:val="00C555E5"/>
    <w:rsid w:val="00C56A78"/>
    <w:rsid w:val="00C60E28"/>
    <w:rsid w:val="00C62B39"/>
    <w:rsid w:val="00C6313F"/>
    <w:rsid w:val="00C66242"/>
    <w:rsid w:val="00C67CA3"/>
    <w:rsid w:val="00C67D50"/>
    <w:rsid w:val="00C7093B"/>
    <w:rsid w:val="00C7108C"/>
    <w:rsid w:val="00C71921"/>
    <w:rsid w:val="00C76104"/>
    <w:rsid w:val="00C7690B"/>
    <w:rsid w:val="00C77A83"/>
    <w:rsid w:val="00C80F48"/>
    <w:rsid w:val="00C80FAC"/>
    <w:rsid w:val="00C83B54"/>
    <w:rsid w:val="00C8540B"/>
    <w:rsid w:val="00C85F61"/>
    <w:rsid w:val="00C86F1A"/>
    <w:rsid w:val="00C92469"/>
    <w:rsid w:val="00C94936"/>
    <w:rsid w:val="00CA0422"/>
    <w:rsid w:val="00CA0975"/>
    <w:rsid w:val="00CA275D"/>
    <w:rsid w:val="00CA3AA4"/>
    <w:rsid w:val="00CA3C63"/>
    <w:rsid w:val="00CA4D6F"/>
    <w:rsid w:val="00CB1E53"/>
    <w:rsid w:val="00CB1F96"/>
    <w:rsid w:val="00CB547D"/>
    <w:rsid w:val="00CC1C75"/>
    <w:rsid w:val="00CC29EB"/>
    <w:rsid w:val="00CC2F48"/>
    <w:rsid w:val="00CC498C"/>
    <w:rsid w:val="00CC6F51"/>
    <w:rsid w:val="00CD00A9"/>
    <w:rsid w:val="00CD07B9"/>
    <w:rsid w:val="00CD07DD"/>
    <w:rsid w:val="00CD3AC3"/>
    <w:rsid w:val="00CE1A8D"/>
    <w:rsid w:val="00CE1D62"/>
    <w:rsid w:val="00CE202D"/>
    <w:rsid w:val="00CE21A6"/>
    <w:rsid w:val="00CE302B"/>
    <w:rsid w:val="00CE7046"/>
    <w:rsid w:val="00CE75D7"/>
    <w:rsid w:val="00CE7F03"/>
    <w:rsid w:val="00CF4DBC"/>
    <w:rsid w:val="00CF531C"/>
    <w:rsid w:val="00CF66E8"/>
    <w:rsid w:val="00CF6E5D"/>
    <w:rsid w:val="00CF711D"/>
    <w:rsid w:val="00CF7660"/>
    <w:rsid w:val="00D009F4"/>
    <w:rsid w:val="00D01612"/>
    <w:rsid w:val="00D04730"/>
    <w:rsid w:val="00D04DF6"/>
    <w:rsid w:val="00D06474"/>
    <w:rsid w:val="00D0729E"/>
    <w:rsid w:val="00D07CCB"/>
    <w:rsid w:val="00D10783"/>
    <w:rsid w:val="00D12D1B"/>
    <w:rsid w:val="00D130C9"/>
    <w:rsid w:val="00D13187"/>
    <w:rsid w:val="00D14F3B"/>
    <w:rsid w:val="00D15C21"/>
    <w:rsid w:val="00D15EF2"/>
    <w:rsid w:val="00D162F9"/>
    <w:rsid w:val="00D167C7"/>
    <w:rsid w:val="00D17109"/>
    <w:rsid w:val="00D20418"/>
    <w:rsid w:val="00D2150A"/>
    <w:rsid w:val="00D2161F"/>
    <w:rsid w:val="00D217DE"/>
    <w:rsid w:val="00D25FF6"/>
    <w:rsid w:val="00D26651"/>
    <w:rsid w:val="00D27DE9"/>
    <w:rsid w:val="00D30628"/>
    <w:rsid w:val="00D30716"/>
    <w:rsid w:val="00D32ACE"/>
    <w:rsid w:val="00D346D8"/>
    <w:rsid w:val="00D37BB9"/>
    <w:rsid w:val="00D40802"/>
    <w:rsid w:val="00D411F9"/>
    <w:rsid w:val="00D42106"/>
    <w:rsid w:val="00D42973"/>
    <w:rsid w:val="00D42FFB"/>
    <w:rsid w:val="00D43A0D"/>
    <w:rsid w:val="00D43D8A"/>
    <w:rsid w:val="00D47577"/>
    <w:rsid w:val="00D47DA5"/>
    <w:rsid w:val="00D50111"/>
    <w:rsid w:val="00D522EB"/>
    <w:rsid w:val="00D52625"/>
    <w:rsid w:val="00D5531E"/>
    <w:rsid w:val="00D558FF"/>
    <w:rsid w:val="00D55E51"/>
    <w:rsid w:val="00D55F4E"/>
    <w:rsid w:val="00D560EB"/>
    <w:rsid w:val="00D564CB"/>
    <w:rsid w:val="00D61B2B"/>
    <w:rsid w:val="00D633A3"/>
    <w:rsid w:val="00D64741"/>
    <w:rsid w:val="00D64A93"/>
    <w:rsid w:val="00D64D86"/>
    <w:rsid w:val="00D65E93"/>
    <w:rsid w:val="00D72737"/>
    <w:rsid w:val="00D72BB8"/>
    <w:rsid w:val="00D76BE8"/>
    <w:rsid w:val="00D86295"/>
    <w:rsid w:val="00D8631C"/>
    <w:rsid w:val="00D87590"/>
    <w:rsid w:val="00D93862"/>
    <w:rsid w:val="00D93DA8"/>
    <w:rsid w:val="00D9491E"/>
    <w:rsid w:val="00D95570"/>
    <w:rsid w:val="00D969DB"/>
    <w:rsid w:val="00D97F87"/>
    <w:rsid w:val="00DA41F8"/>
    <w:rsid w:val="00DA53A9"/>
    <w:rsid w:val="00DA5D85"/>
    <w:rsid w:val="00DA6616"/>
    <w:rsid w:val="00DA74C9"/>
    <w:rsid w:val="00DA7762"/>
    <w:rsid w:val="00DB08A8"/>
    <w:rsid w:val="00DB1D93"/>
    <w:rsid w:val="00DB4783"/>
    <w:rsid w:val="00DB4D9E"/>
    <w:rsid w:val="00DB5B42"/>
    <w:rsid w:val="00DB6A1F"/>
    <w:rsid w:val="00DC085F"/>
    <w:rsid w:val="00DC1945"/>
    <w:rsid w:val="00DC698F"/>
    <w:rsid w:val="00DC74C9"/>
    <w:rsid w:val="00DD0A18"/>
    <w:rsid w:val="00DD0BC1"/>
    <w:rsid w:val="00DD1850"/>
    <w:rsid w:val="00DD199C"/>
    <w:rsid w:val="00DD4075"/>
    <w:rsid w:val="00DD4E37"/>
    <w:rsid w:val="00DD5F69"/>
    <w:rsid w:val="00DD61EA"/>
    <w:rsid w:val="00DD7BFE"/>
    <w:rsid w:val="00DE0F1E"/>
    <w:rsid w:val="00DE260C"/>
    <w:rsid w:val="00DE3255"/>
    <w:rsid w:val="00DE39AC"/>
    <w:rsid w:val="00DE440E"/>
    <w:rsid w:val="00DE4595"/>
    <w:rsid w:val="00DE543D"/>
    <w:rsid w:val="00DF0FE9"/>
    <w:rsid w:val="00DF11F9"/>
    <w:rsid w:val="00DF163F"/>
    <w:rsid w:val="00DF1FD3"/>
    <w:rsid w:val="00DF3825"/>
    <w:rsid w:val="00DF6750"/>
    <w:rsid w:val="00DF728A"/>
    <w:rsid w:val="00DF7494"/>
    <w:rsid w:val="00E018E8"/>
    <w:rsid w:val="00E020B1"/>
    <w:rsid w:val="00E03764"/>
    <w:rsid w:val="00E04B63"/>
    <w:rsid w:val="00E05DD1"/>
    <w:rsid w:val="00E07458"/>
    <w:rsid w:val="00E07481"/>
    <w:rsid w:val="00E10FCC"/>
    <w:rsid w:val="00E11516"/>
    <w:rsid w:val="00E142E5"/>
    <w:rsid w:val="00E15746"/>
    <w:rsid w:val="00E15A84"/>
    <w:rsid w:val="00E16AEC"/>
    <w:rsid w:val="00E23651"/>
    <w:rsid w:val="00E24FA1"/>
    <w:rsid w:val="00E270D0"/>
    <w:rsid w:val="00E303B1"/>
    <w:rsid w:val="00E308D7"/>
    <w:rsid w:val="00E3192F"/>
    <w:rsid w:val="00E321A4"/>
    <w:rsid w:val="00E33D79"/>
    <w:rsid w:val="00E34724"/>
    <w:rsid w:val="00E354E8"/>
    <w:rsid w:val="00E35EC8"/>
    <w:rsid w:val="00E4170B"/>
    <w:rsid w:val="00E423BD"/>
    <w:rsid w:val="00E423D4"/>
    <w:rsid w:val="00E42A34"/>
    <w:rsid w:val="00E4344A"/>
    <w:rsid w:val="00E44133"/>
    <w:rsid w:val="00E44390"/>
    <w:rsid w:val="00E44AA6"/>
    <w:rsid w:val="00E45DAD"/>
    <w:rsid w:val="00E46833"/>
    <w:rsid w:val="00E50A9E"/>
    <w:rsid w:val="00E524CF"/>
    <w:rsid w:val="00E5279C"/>
    <w:rsid w:val="00E53823"/>
    <w:rsid w:val="00E54954"/>
    <w:rsid w:val="00E5495F"/>
    <w:rsid w:val="00E560FB"/>
    <w:rsid w:val="00E565BD"/>
    <w:rsid w:val="00E57CF0"/>
    <w:rsid w:val="00E61AE3"/>
    <w:rsid w:val="00E61EF9"/>
    <w:rsid w:val="00E6260C"/>
    <w:rsid w:val="00E63108"/>
    <w:rsid w:val="00E639BC"/>
    <w:rsid w:val="00E63E3D"/>
    <w:rsid w:val="00E64B15"/>
    <w:rsid w:val="00E70131"/>
    <w:rsid w:val="00E71D4C"/>
    <w:rsid w:val="00E72792"/>
    <w:rsid w:val="00E75E6A"/>
    <w:rsid w:val="00E76B2B"/>
    <w:rsid w:val="00E77943"/>
    <w:rsid w:val="00E81D84"/>
    <w:rsid w:val="00E82DBD"/>
    <w:rsid w:val="00E87241"/>
    <w:rsid w:val="00E87A60"/>
    <w:rsid w:val="00E90E7B"/>
    <w:rsid w:val="00E91FFE"/>
    <w:rsid w:val="00E95CD8"/>
    <w:rsid w:val="00E968AF"/>
    <w:rsid w:val="00E96B76"/>
    <w:rsid w:val="00E96D06"/>
    <w:rsid w:val="00EA2046"/>
    <w:rsid w:val="00EA2EAC"/>
    <w:rsid w:val="00EA337A"/>
    <w:rsid w:val="00EA4668"/>
    <w:rsid w:val="00EA4691"/>
    <w:rsid w:val="00EA5541"/>
    <w:rsid w:val="00EA73F1"/>
    <w:rsid w:val="00EB1AE4"/>
    <w:rsid w:val="00EB28F9"/>
    <w:rsid w:val="00EB2D46"/>
    <w:rsid w:val="00EB3858"/>
    <w:rsid w:val="00EB5B7D"/>
    <w:rsid w:val="00EB5EBC"/>
    <w:rsid w:val="00EB78F0"/>
    <w:rsid w:val="00EC08B0"/>
    <w:rsid w:val="00EC0B4F"/>
    <w:rsid w:val="00EC4D0F"/>
    <w:rsid w:val="00EC4D54"/>
    <w:rsid w:val="00EC5822"/>
    <w:rsid w:val="00EC7570"/>
    <w:rsid w:val="00EC76CB"/>
    <w:rsid w:val="00ED0EF6"/>
    <w:rsid w:val="00ED0F7C"/>
    <w:rsid w:val="00ED16B2"/>
    <w:rsid w:val="00ED1E33"/>
    <w:rsid w:val="00ED2437"/>
    <w:rsid w:val="00ED28D9"/>
    <w:rsid w:val="00ED4100"/>
    <w:rsid w:val="00ED539B"/>
    <w:rsid w:val="00ED600A"/>
    <w:rsid w:val="00ED63EC"/>
    <w:rsid w:val="00EE0B0F"/>
    <w:rsid w:val="00EE0B8E"/>
    <w:rsid w:val="00EE31B0"/>
    <w:rsid w:val="00EE5155"/>
    <w:rsid w:val="00EE5D87"/>
    <w:rsid w:val="00EE6DE6"/>
    <w:rsid w:val="00EF20B7"/>
    <w:rsid w:val="00EF27FF"/>
    <w:rsid w:val="00EF41DD"/>
    <w:rsid w:val="00EF6520"/>
    <w:rsid w:val="00EF6966"/>
    <w:rsid w:val="00EF7660"/>
    <w:rsid w:val="00EF77E2"/>
    <w:rsid w:val="00F01462"/>
    <w:rsid w:val="00F01CBF"/>
    <w:rsid w:val="00F03AAD"/>
    <w:rsid w:val="00F11469"/>
    <w:rsid w:val="00F11DB8"/>
    <w:rsid w:val="00F11EAD"/>
    <w:rsid w:val="00F12B86"/>
    <w:rsid w:val="00F12C6C"/>
    <w:rsid w:val="00F13DFD"/>
    <w:rsid w:val="00F14188"/>
    <w:rsid w:val="00F16E26"/>
    <w:rsid w:val="00F16F02"/>
    <w:rsid w:val="00F1701B"/>
    <w:rsid w:val="00F17B27"/>
    <w:rsid w:val="00F17C8D"/>
    <w:rsid w:val="00F2020A"/>
    <w:rsid w:val="00F2102C"/>
    <w:rsid w:val="00F220B5"/>
    <w:rsid w:val="00F221B2"/>
    <w:rsid w:val="00F268CF"/>
    <w:rsid w:val="00F26D74"/>
    <w:rsid w:val="00F2716E"/>
    <w:rsid w:val="00F272A9"/>
    <w:rsid w:val="00F273D5"/>
    <w:rsid w:val="00F306F1"/>
    <w:rsid w:val="00F32ECB"/>
    <w:rsid w:val="00F341E4"/>
    <w:rsid w:val="00F359FA"/>
    <w:rsid w:val="00F37F5A"/>
    <w:rsid w:val="00F40753"/>
    <w:rsid w:val="00F40DCD"/>
    <w:rsid w:val="00F42A9D"/>
    <w:rsid w:val="00F436E2"/>
    <w:rsid w:val="00F44DEE"/>
    <w:rsid w:val="00F45A8C"/>
    <w:rsid w:val="00F46878"/>
    <w:rsid w:val="00F46AFD"/>
    <w:rsid w:val="00F46C30"/>
    <w:rsid w:val="00F541D9"/>
    <w:rsid w:val="00F54D34"/>
    <w:rsid w:val="00F54E2F"/>
    <w:rsid w:val="00F56D36"/>
    <w:rsid w:val="00F56DAF"/>
    <w:rsid w:val="00F61CB5"/>
    <w:rsid w:val="00F625E4"/>
    <w:rsid w:val="00F62891"/>
    <w:rsid w:val="00F6519B"/>
    <w:rsid w:val="00F67121"/>
    <w:rsid w:val="00F73D9C"/>
    <w:rsid w:val="00F76785"/>
    <w:rsid w:val="00F7726E"/>
    <w:rsid w:val="00F8130D"/>
    <w:rsid w:val="00F81B26"/>
    <w:rsid w:val="00F826C6"/>
    <w:rsid w:val="00F82D3F"/>
    <w:rsid w:val="00F84166"/>
    <w:rsid w:val="00F8774D"/>
    <w:rsid w:val="00F91368"/>
    <w:rsid w:val="00F9392B"/>
    <w:rsid w:val="00F93F35"/>
    <w:rsid w:val="00F9439C"/>
    <w:rsid w:val="00F94771"/>
    <w:rsid w:val="00F94856"/>
    <w:rsid w:val="00F94B3D"/>
    <w:rsid w:val="00F952C3"/>
    <w:rsid w:val="00F95763"/>
    <w:rsid w:val="00FA0C61"/>
    <w:rsid w:val="00FA2B45"/>
    <w:rsid w:val="00FA2FB5"/>
    <w:rsid w:val="00FA3E37"/>
    <w:rsid w:val="00FA5A4E"/>
    <w:rsid w:val="00FA6281"/>
    <w:rsid w:val="00FB0388"/>
    <w:rsid w:val="00FB20C5"/>
    <w:rsid w:val="00FB20FC"/>
    <w:rsid w:val="00FB5147"/>
    <w:rsid w:val="00FB557A"/>
    <w:rsid w:val="00FB5D59"/>
    <w:rsid w:val="00FB5DEC"/>
    <w:rsid w:val="00FB76E5"/>
    <w:rsid w:val="00FC417D"/>
    <w:rsid w:val="00FC4C2D"/>
    <w:rsid w:val="00FC505C"/>
    <w:rsid w:val="00FC5751"/>
    <w:rsid w:val="00FC668A"/>
    <w:rsid w:val="00FC67B8"/>
    <w:rsid w:val="00FD0013"/>
    <w:rsid w:val="00FD0D44"/>
    <w:rsid w:val="00FD160F"/>
    <w:rsid w:val="00FD2F34"/>
    <w:rsid w:val="00FD4BE7"/>
    <w:rsid w:val="00FD556C"/>
    <w:rsid w:val="00FD56C3"/>
    <w:rsid w:val="00FD5F67"/>
    <w:rsid w:val="00FD7E90"/>
    <w:rsid w:val="00FE2ABD"/>
    <w:rsid w:val="00FE30F5"/>
    <w:rsid w:val="00FE3CE2"/>
    <w:rsid w:val="00FE5AF3"/>
    <w:rsid w:val="00FE6881"/>
    <w:rsid w:val="00FF0505"/>
    <w:rsid w:val="00FF4CA1"/>
    <w:rsid w:val="00FF6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3F61"/>
  <w15:docId w15:val="{68AF1F3C-016F-46EF-B5DA-D28D40E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C6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992E4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91FFE"/>
    <w:rPr>
      <w:color w:val="605E5C"/>
      <w:shd w:val="clear" w:color="auto" w:fill="E1DFDD"/>
    </w:rPr>
  </w:style>
  <w:style w:type="table" w:customStyle="1" w:styleId="Tabela-Siatka5">
    <w:name w:val="Tabela - Siatka5"/>
    <w:basedOn w:val="Standardowy"/>
    <w:next w:val="Tabela-Siatka"/>
    <w:uiPriority w:val="39"/>
    <w:rsid w:val="00A2472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9461">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02061358">
      <w:bodyDiv w:val="1"/>
      <w:marLeft w:val="0"/>
      <w:marRight w:val="0"/>
      <w:marTop w:val="0"/>
      <w:marBottom w:val="0"/>
      <w:divBdr>
        <w:top w:val="none" w:sz="0" w:space="0" w:color="auto"/>
        <w:left w:val="none" w:sz="0" w:space="0" w:color="auto"/>
        <w:bottom w:val="none" w:sz="0" w:space="0" w:color="auto"/>
        <w:right w:val="none" w:sz="0" w:space="0" w:color="auto"/>
      </w:divBdr>
    </w:div>
    <w:div w:id="213394473">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43048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2825869">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3CB540-7AA2-4AC9-9F30-0CDD027D4AF7}">
  <ds:schemaRefs>
    <ds:schemaRef ds:uri="http://schemas.openxmlformats.org/officeDocument/2006/bibliography"/>
  </ds:schemaRefs>
</ds:datastoreItem>
</file>

<file path=customXml/itemProps2.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3.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68</Pages>
  <Words>22154</Words>
  <Characters>132928</Characters>
  <Application>Microsoft Office Word</Application>
  <DocSecurity>0</DocSecurity>
  <Lines>1107</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Marek Kropidło</cp:lastModifiedBy>
  <cp:revision>18</cp:revision>
  <cp:lastPrinted>2025-12-23T07:55:00Z</cp:lastPrinted>
  <dcterms:created xsi:type="dcterms:W3CDTF">2025-12-23T07:54:00Z</dcterms:created>
  <dcterms:modified xsi:type="dcterms:W3CDTF">2026-02-16T06:04:00Z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